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7" w:rsidRDefault="00C022E7" w:rsidP="00C022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2E7">
        <w:rPr>
          <w:rFonts w:ascii="Times New Roman" w:hAnsi="Times New Roman" w:cs="Times New Roman"/>
          <w:b/>
          <w:sz w:val="32"/>
          <w:szCs w:val="32"/>
        </w:rPr>
        <w:t xml:space="preserve">Выступление на педсовете. </w:t>
      </w:r>
    </w:p>
    <w:p w:rsidR="00C022E7" w:rsidRDefault="00C022E7" w:rsidP="00C022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2E7">
        <w:rPr>
          <w:rFonts w:ascii="Times New Roman" w:hAnsi="Times New Roman" w:cs="Times New Roman"/>
          <w:b/>
          <w:sz w:val="32"/>
          <w:szCs w:val="32"/>
        </w:rPr>
        <w:t xml:space="preserve">Тема: «Сказочные лабиринты игры Воскобовича» </w:t>
      </w:r>
    </w:p>
    <w:p w:rsidR="00070CEB" w:rsidRDefault="00C022E7" w:rsidP="00C022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2E7">
        <w:rPr>
          <w:rFonts w:ascii="Times New Roman" w:hAnsi="Times New Roman" w:cs="Times New Roman"/>
          <w:b/>
          <w:sz w:val="32"/>
          <w:szCs w:val="32"/>
        </w:rPr>
        <w:t>(по игре «Чудо - соты»)</w:t>
      </w:r>
    </w:p>
    <w:p w:rsidR="00C022E7" w:rsidRDefault="00C022E7" w:rsidP="001D56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писал: Игра – это огромное окно, через которое в духовный мир ребенка вливается живительный поток представлений, понятий. Игра – это образ жизни маленького ребенка. Через игру он познает мир, учится манипулировать с предметами, общению со сверстниками и взрослыми. Игры бывают подвижные, спортивные, сюжетно-ролевые, настольно-печатные, дидактические. Чтобы ребенок развился гармонично и играл с удовольствием – игры должны соответствовать возрасту и потребностям маленького человека.</w:t>
      </w:r>
    </w:p>
    <w:p w:rsidR="00C022E7" w:rsidRDefault="00C022E7" w:rsidP="001D56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с 4 – до </w:t>
      </w:r>
      <w:r w:rsidR="001D56D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лет весьма благоприятен для целенаправленного развития умственных и физических способностей малыша, формирования его личности, становлении жизненных устоев и нравственных ориентиров. Ребенку этого возраста уже могут быть</w:t>
      </w:r>
      <w:r w:rsidR="001D56DA">
        <w:rPr>
          <w:rFonts w:ascii="Times New Roman" w:hAnsi="Times New Roman" w:cs="Times New Roman"/>
          <w:sz w:val="28"/>
          <w:szCs w:val="28"/>
        </w:rPr>
        <w:t xml:space="preserve"> понятны, могут его увлекать некоторые настольные игры. Они хороши тем, что организуют, дисциплинируют ребенка, воспитывают в нем стремление достичь цели. </w:t>
      </w:r>
    </w:p>
    <w:p w:rsidR="001D56DA" w:rsidRDefault="001D56DA" w:rsidP="001D56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для всестороннего и творческого развития детей широко используются развивающие</w:t>
      </w:r>
      <w:r w:rsidR="00151DC9">
        <w:rPr>
          <w:rFonts w:ascii="Times New Roman" w:hAnsi="Times New Roman" w:cs="Times New Roman"/>
          <w:sz w:val="28"/>
          <w:szCs w:val="28"/>
        </w:rPr>
        <w:t xml:space="preserve"> игры Воскобовича. Дети, играя в эти </w:t>
      </w:r>
      <w:r w:rsidR="00EE5B07">
        <w:rPr>
          <w:rFonts w:ascii="Times New Roman" w:hAnsi="Times New Roman" w:cs="Times New Roman"/>
          <w:sz w:val="28"/>
          <w:szCs w:val="28"/>
        </w:rPr>
        <w:t>игры,</w:t>
      </w:r>
      <w:r w:rsidR="00151DC9">
        <w:rPr>
          <w:rFonts w:ascii="Times New Roman" w:hAnsi="Times New Roman" w:cs="Times New Roman"/>
          <w:sz w:val="28"/>
          <w:szCs w:val="28"/>
        </w:rPr>
        <w:t xml:space="preserve"> начинают рано читать, быстро выполнять различные математические операции, выполняют творческие задания, обладают прекрасной памятью и могут долго концентрировать внимание.</w:t>
      </w:r>
    </w:p>
    <w:p w:rsidR="00151DC9" w:rsidRDefault="00151DC9" w:rsidP="001D56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познакомить вас с игрой головоломкой</w:t>
      </w:r>
      <w:r w:rsidR="00EE5B07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одна из развивающих игр Воскобовича «Чудо - соты» это авторское развивающее пособие представляет собой деревянную рамку с пятью разноцветными вкладышами, по форме напоминающие соты.</w:t>
      </w:r>
      <w:r w:rsidR="009E1646">
        <w:rPr>
          <w:rFonts w:ascii="Times New Roman" w:hAnsi="Times New Roman" w:cs="Times New Roman"/>
          <w:sz w:val="28"/>
          <w:szCs w:val="28"/>
        </w:rPr>
        <w:t xml:space="preserve"> Каждая сота состоит из нескольких частей – геометрических фигур.</w:t>
      </w:r>
    </w:p>
    <w:p w:rsidR="00EE5B07" w:rsidRDefault="00EE5B07" w:rsidP="00EE5B0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4169">
        <w:rPr>
          <w:b/>
          <w:i/>
          <w:noProof/>
          <w:sz w:val="40"/>
        </w:rPr>
        <w:lastRenderedPageBreak/>
        <w:drawing>
          <wp:inline distT="0" distB="0" distL="0" distR="0" wp14:anchorId="0349AA95" wp14:editId="3C21B719">
            <wp:extent cx="5162550" cy="3019425"/>
            <wp:effectExtent l="0" t="0" r="0" b="9525"/>
            <wp:docPr id="10" name="Объект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9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947" cy="3024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1646" w:rsidRDefault="009E1646" w:rsidP="001D56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тренирует тактильно – осязательные анализаторы, мелкую моторику, развивает воображение, сенсорику, творческие способности, совершенствует речь, внимание, память и пространственное мышление.  </w:t>
      </w:r>
    </w:p>
    <w:p w:rsidR="009E1646" w:rsidRDefault="009E1646" w:rsidP="009E16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играть, собирая все соты воедино в рамке или конструируя из них всевозможные фигуры и силуэты.</w:t>
      </w:r>
    </w:p>
    <w:p w:rsidR="009E1646" w:rsidRDefault="009E1646" w:rsidP="009E16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можно складывать по предложенной схеме или придумывать их самому.</w:t>
      </w:r>
    </w:p>
    <w:p w:rsidR="009E1646" w:rsidRDefault="009E1646" w:rsidP="009E16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предложенным схемам из геометрических фигур ребенок сможет </w:t>
      </w:r>
      <w:r w:rsidR="00B35E55">
        <w:rPr>
          <w:rFonts w:ascii="Times New Roman" w:hAnsi="Times New Roman" w:cs="Times New Roman"/>
          <w:sz w:val="28"/>
          <w:szCs w:val="28"/>
        </w:rPr>
        <w:t>сконструировать на плоскости следующие предметы: замок, верблюда, медведя, зайца, розу, человечков и многое другое.</w:t>
      </w:r>
    </w:p>
    <w:p w:rsidR="00B35E55" w:rsidRDefault="00B35E55" w:rsidP="009E16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фигуры можно обвести карандашом по контуру, а затем разукрасить получившееся изображение. Обрисовка задействует обе руки  вашего ребенка, активизируя тем самым</w:t>
      </w:r>
      <w:r w:rsidR="00F871D9">
        <w:rPr>
          <w:rFonts w:ascii="Times New Roman" w:hAnsi="Times New Roman" w:cs="Times New Roman"/>
          <w:sz w:val="28"/>
          <w:szCs w:val="28"/>
        </w:rPr>
        <w:t xml:space="preserve"> левое и правое полушарие головного</w:t>
      </w:r>
      <w:r>
        <w:rPr>
          <w:rFonts w:ascii="Times New Roman" w:hAnsi="Times New Roman" w:cs="Times New Roman"/>
          <w:sz w:val="28"/>
          <w:szCs w:val="28"/>
        </w:rPr>
        <w:t xml:space="preserve"> мозга – это особенно важно для тренировки моторно</w:t>
      </w:r>
      <w:r w:rsidR="00F871D9">
        <w:rPr>
          <w:rFonts w:ascii="Times New Roman" w:hAnsi="Times New Roman" w:cs="Times New Roman"/>
          <w:sz w:val="28"/>
          <w:szCs w:val="28"/>
        </w:rPr>
        <w:t xml:space="preserve"> </w:t>
      </w:r>
      <w:r w:rsidR="003E65F8">
        <w:rPr>
          <w:rFonts w:ascii="Times New Roman" w:hAnsi="Times New Roman" w:cs="Times New Roman"/>
          <w:sz w:val="28"/>
          <w:szCs w:val="28"/>
        </w:rPr>
        <w:t>зрительной координации дошкольника.</w:t>
      </w:r>
    </w:p>
    <w:p w:rsidR="003E65F8" w:rsidRPr="003E65F8" w:rsidRDefault="003E65F8" w:rsidP="003E65F8">
      <w:pPr>
        <w:pStyle w:val="a3"/>
        <w:spacing w:line="36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5F8">
        <w:rPr>
          <w:rFonts w:ascii="Times New Roman" w:eastAsia="Calibri" w:hAnsi="Times New Roman" w:cs="Times New Roman"/>
          <w:sz w:val="28"/>
          <w:szCs w:val="28"/>
        </w:rPr>
        <w:t xml:space="preserve">Мне самой было очень интересно познакомиться с играми Воскобовича и я решила использовать их в практике с детьми своей группы, как часть занятия, для индивидуальной работы и самостоятельной игры. На данный момент можно ознакомиться с 40 развивающими играми Воскобовича. Эти игры достаточно многофункциональны. Игра может начинаться с элементарной манипуляцией элементами и заканчиваться решением сложных задач. С </w:t>
      </w:r>
      <w:r w:rsidRPr="003E65F8">
        <w:rPr>
          <w:rFonts w:ascii="Times New Roman" w:eastAsia="Calibri" w:hAnsi="Times New Roman" w:cs="Times New Roman"/>
          <w:sz w:val="28"/>
          <w:szCs w:val="28"/>
        </w:rPr>
        <w:lastRenderedPageBreak/>
        <w:t>помощью одной игры ребенок может изучить цвета и формы, развивать мелкую моторику рук.</w:t>
      </w:r>
    </w:p>
    <w:p w:rsidR="003E65F8" w:rsidRDefault="003E65F8" w:rsidP="003E65F8">
      <w:pPr>
        <w:pStyle w:val="a3"/>
        <w:spacing w:line="36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5F8">
        <w:rPr>
          <w:rFonts w:ascii="Times New Roman" w:eastAsia="Calibri" w:hAnsi="Times New Roman" w:cs="Times New Roman"/>
          <w:sz w:val="28"/>
          <w:szCs w:val="28"/>
        </w:rPr>
        <w:t>Свою работу  с играми Воскобовича я построила по принципу от простого к сложному, подбирая сначала те игры, которые более соответствуют возрасту и развитию детей группы.</w:t>
      </w:r>
    </w:p>
    <w:p w:rsidR="00EE5B07" w:rsidRDefault="00EE5B07" w:rsidP="00EE5B07">
      <w:pPr>
        <w:pStyle w:val="a3"/>
        <w:spacing w:line="360" w:lineRule="auto"/>
        <w:ind w:left="10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F84">
        <w:rPr>
          <w:b/>
          <w:i/>
          <w:noProof/>
          <w:sz w:val="40"/>
        </w:rPr>
        <w:drawing>
          <wp:inline distT="0" distB="0" distL="0" distR="0" wp14:anchorId="759DD8B6" wp14:editId="438FC7C3">
            <wp:extent cx="5090746" cy="3059723"/>
            <wp:effectExtent l="0" t="0" r="0" b="7620"/>
            <wp:docPr id="4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390" cy="3060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5B07" w:rsidRPr="003E65F8" w:rsidRDefault="00EE5B07" w:rsidP="00EE5B07">
      <w:pPr>
        <w:pStyle w:val="a3"/>
        <w:spacing w:line="360" w:lineRule="auto"/>
        <w:ind w:left="106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65F8" w:rsidRPr="003E65F8" w:rsidRDefault="00EE5B07" w:rsidP="00EE5B07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4E58E6">
        <w:rPr>
          <w:b/>
          <w:i/>
          <w:noProof/>
          <w:sz w:val="40"/>
        </w:rPr>
        <w:drawing>
          <wp:inline distT="0" distB="0" distL="0" distR="0" wp14:anchorId="6FE07C90" wp14:editId="12178B77">
            <wp:extent cx="5073162" cy="3267230"/>
            <wp:effectExtent l="0" t="0" r="0" b="952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430" cy="326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E65F8" w:rsidRPr="003E65F8" w:rsidSect="00C02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30D1"/>
    <w:multiLevelType w:val="hybridMultilevel"/>
    <w:tmpl w:val="C2189378"/>
    <w:lvl w:ilvl="0" w:tplc="722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6B"/>
    <w:rsid w:val="000170AE"/>
    <w:rsid w:val="0006670B"/>
    <w:rsid w:val="00070CEB"/>
    <w:rsid w:val="000937EF"/>
    <w:rsid w:val="000B6E7C"/>
    <w:rsid w:val="000E0E69"/>
    <w:rsid w:val="000F62A7"/>
    <w:rsid w:val="00113BC1"/>
    <w:rsid w:val="00136978"/>
    <w:rsid w:val="00151DC9"/>
    <w:rsid w:val="00163E45"/>
    <w:rsid w:val="00175CAE"/>
    <w:rsid w:val="001820AC"/>
    <w:rsid w:val="001A7EE2"/>
    <w:rsid w:val="001D56DA"/>
    <w:rsid w:val="001D5709"/>
    <w:rsid w:val="001D78DC"/>
    <w:rsid w:val="002009AB"/>
    <w:rsid w:val="00212DF0"/>
    <w:rsid w:val="002229C3"/>
    <w:rsid w:val="00247E5E"/>
    <w:rsid w:val="00331E78"/>
    <w:rsid w:val="0034386F"/>
    <w:rsid w:val="00352C49"/>
    <w:rsid w:val="003B4B1E"/>
    <w:rsid w:val="003E2ED3"/>
    <w:rsid w:val="003E65F8"/>
    <w:rsid w:val="00407C0C"/>
    <w:rsid w:val="00455D40"/>
    <w:rsid w:val="00460289"/>
    <w:rsid w:val="00484861"/>
    <w:rsid w:val="00486838"/>
    <w:rsid w:val="004C2734"/>
    <w:rsid w:val="004C2AE5"/>
    <w:rsid w:val="004E52BC"/>
    <w:rsid w:val="00515C9D"/>
    <w:rsid w:val="00532B51"/>
    <w:rsid w:val="005855EE"/>
    <w:rsid w:val="00590FB2"/>
    <w:rsid w:val="006269B7"/>
    <w:rsid w:val="00643181"/>
    <w:rsid w:val="006717AE"/>
    <w:rsid w:val="00694AFB"/>
    <w:rsid w:val="006A4A6A"/>
    <w:rsid w:val="006D0839"/>
    <w:rsid w:val="006E2A9E"/>
    <w:rsid w:val="006E4DBE"/>
    <w:rsid w:val="006E7510"/>
    <w:rsid w:val="006F4EBE"/>
    <w:rsid w:val="00742D75"/>
    <w:rsid w:val="00753906"/>
    <w:rsid w:val="00756AEB"/>
    <w:rsid w:val="00760022"/>
    <w:rsid w:val="00775169"/>
    <w:rsid w:val="00787368"/>
    <w:rsid w:val="007B2A07"/>
    <w:rsid w:val="007E1544"/>
    <w:rsid w:val="00816277"/>
    <w:rsid w:val="00855AFD"/>
    <w:rsid w:val="00887731"/>
    <w:rsid w:val="00892BE1"/>
    <w:rsid w:val="008B54CB"/>
    <w:rsid w:val="008F1BA2"/>
    <w:rsid w:val="008F5BB5"/>
    <w:rsid w:val="00906D13"/>
    <w:rsid w:val="00913368"/>
    <w:rsid w:val="009529A2"/>
    <w:rsid w:val="00955D0A"/>
    <w:rsid w:val="00966746"/>
    <w:rsid w:val="0096683B"/>
    <w:rsid w:val="009806C3"/>
    <w:rsid w:val="00986DED"/>
    <w:rsid w:val="009C3766"/>
    <w:rsid w:val="009D6781"/>
    <w:rsid w:val="009E1646"/>
    <w:rsid w:val="00A171B6"/>
    <w:rsid w:val="00A2113F"/>
    <w:rsid w:val="00A35875"/>
    <w:rsid w:val="00A468F1"/>
    <w:rsid w:val="00A70F7E"/>
    <w:rsid w:val="00A911B0"/>
    <w:rsid w:val="00A917A9"/>
    <w:rsid w:val="00AC0959"/>
    <w:rsid w:val="00B35E55"/>
    <w:rsid w:val="00BA140D"/>
    <w:rsid w:val="00BB5208"/>
    <w:rsid w:val="00BD57C5"/>
    <w:rsid w:val="00BF7E95"/>
    <w:rsid w:val="00C010E0"/>
    <w:rsid w:val="00C022E7"/>
    <w:rsid w:val="00C14555"/>
    <w:rsid w:val="00C342EB"/>
    <w:rsid w:val="00C61738"/>
    <w:rsid w:val="00C67B84"/>
    <w:rsid w:val="00C73110"/>
    <w:rsid w:val="00CA2CF7"/>
    <w:rsid w:val="00CB7A8F"/>
    <w:rsid w:val="00CC1F7F"/>
    <w:rsid w:val="00CF56D7"/>
    <w:rsid w:val="00D0259D"/>
    <w:rsid w:val="00D3586B"/>
    <w:rsid w:val="00D478B6"/>
    <w:rsid w:val="00D62572"/>
    <w:rsid w:val="00D7761D"/>
    <w:rsid w:val="00DB751E"/>
    <w:rsid w:val="00E04BCC"/>
    <w:rsid w:val="00E12F4F"/>
    <w:rsid w:val="00E13734"/>
    <w:rsid w:val="00E56757"/>
    <w:rsid w:val="00E867E5"/>
    <w:rsid w:val="00EE2689"/>
    <w:rsid w:val="00EE5366"/>
    <w:rsid w:val="00EE58FC"/>
    <w:rsid w:val="00EE5B07"/>
    <w:rsid w:val="00EF3E10"/>
    <w:rsid w:val="00EF6522"/>
    <w:rsid w:val="00F05878"/>
    <w:rsid w:val="00F1082D"/>
    <w:rsid w:val="00F13019"/>
    <w:rsid w:val="00F47646"/>
    <w:rsid w:val="00F871D9"/>
    <w:rsid w:val="00F963F0"/>
    <w:rsid w:val="00FC4A05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3</cp:revision>
  <dcterms:created xsi:type="dcterms:W3CDTF">2015-12-05T15:28:00Z</dcterms:created>
  <dcterms:modified xsi:type="dcterms:W3CDTF">2015-12-13T05:15:00Z</dcterms:modified>
</cp:coreProperties>
</file>