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0A" w:rsidRDefault="0055330A" w:rsidP="0055330A">
      <w:pPr>
        <w:shd w:val="clear" w:color="auto" w:fill="FFFFFF"/>
        <w:spacing w:before="153"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731976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Современный подход к формированию грамматического строя речи </w:t>
      </w:r>
    </w:p>
    <w:p w:rsidR="0055330A" w:rsidRPr="00731976" w:rsidRDefault="0055330A" w:rsidP="0055330A">
      <w:pPr>
        <w:shd w:val="clear" w:color="auto" w:fill="FFFFFF"/>
        <w:spacing w:before="153"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731976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у детей дошкольного возраста</w:t>
      </w:r>
    </w:p>
    <w:p w:rsidR="0055330A" w:rsidRPr="00731976" w:rsidRDefault="0055330A" w:rsidP="0055330A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Формирование грамматического строя речи у ребёнка является важнейшим условием его полноценного речевого и общего психического развития, поскольку язык и речь выполняют ведущую функцию в развитии мышления и речевого общения в планировании и организации деятельности ребёнка, самоорганизации поведения, в формировании социальных связей. К. Д. Ушинский подчеркивал необходимость с самых ранних лет формировать привычку правильной разговорной речи.</w:t>
      </w:r>
    </w:p>
    <w:p w:rsidR="0055330A" w:rsidRPr="00731976" w:rsidRDefault="0055330A" w:rsidP="0055330A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 xml:space="preserve">Овладение родным языком, как средством и способом общения и познания,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731976">
        <w:rPr>
          <w:rFonts w:ascii="Times New Roman" w:eastAsia="Times New Roman" w:hAnsi="Times New Roman" w:cs="Times New Roman"/>
          <w:sz w:val="24"/>
          <w:szCs w:val="24"/>
        </w:rPr>
        <w:t>сензитивно</w:t>
      </w:r>
      <w:proofErr w:type="spellEnd"/>
      <w:r w:rsidRPr="00731976">
        <w:rPr>
          <w:rFonts w:ascii="Times New Roman" w:eastAsia="Times New Roman" w:hAnsi="Times New Roman" w:cs="Times New Roman"/>
          <w:sz w:val="24"/>
          <w:szCs w:val="24"/>
        </w:rPr>
        <w:t xml:space="preserve"> к усвоению речи: если определенный уровень овладения родным языком не достигнут к 5-6 годам, то этот путь, как правило, не может быть успешно пройден на более поздних возрастных этапах. В период дошкольного возраста ребенка очень важно обратить внимание на правильность формирования грамматического строя речи.</w:t>
      </w:r>
    </w:p>
    <w:p w:rsidR="0055330A" w:rsidRPr="00731976" w:rsidRDefault="0055330A" w:rsidP="0055330A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Развитие морфологической и синтаксической систем языка у ребёнка происходит в тесном взаимодействии. Появление новых форм слова способствует усложнению структуры предложения, и наоборот, использование определённой структуры предложения в устной речи одновременно закрепляет и грамматические формы слов. Овладение грамматическим строем речи долговременный процесс, который длится в течение всего дошкольного детства и завершается к 5-6 годам.</w:t>
      </w:r>
    </w:p>
    <w:p w:rsidR="005A02C5" w:rsidRDefault="0055330A" w:rsidP="0055330A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предложениях, распространять предложения второстепенными и однородными членами предложения, работать с деформированным предложением, самостоятельно находить ошибки и устранять их и т. </w:t>
      </w:r>
      <w:proofErr w:type="gramStart"/>
      <w:r w:rsidRPr="00731976">
        <w:rPr>
          <w:rFonts w:ascii="Times New Roman" w:eastAsia="Times New Roman" w:hAnsi="Times New Roman" w:cs="Times New Roman"/>
          <w:sz w:val="24"/>
          <w:szCs w:val="24"/>
        </w:rPr>
        <w:t>д. Следовательно</w:t>
      </w:r>
      <w:proofErr w:type="gramEnd"/>
      <w:r w:rsidRPr="00731976">
        <w:rPr>
          <w:rFonts w:ascii="Times New Roman" w:eastAsia="Times New Roman" w:hAnsi="Times New Roman" w:cs="Times New Roman"/>
          <w:sz w:val="24"/>
          <w:szCs w:val="24"/>
        </w:rPr>
        <w:t>, задача воспитателей сформировать грамматические категории у воспитанников становится особенно значимой.</w:t>
      </w:r>
      <w:bookmarkStart w:id="0" w:name="_GoBack"/>
      <w:bookmarkEnd w:id="0"/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Так как ведущим видом деятельности ребёнка является игра, поэтому её следует использовать как один из основных приёмов в данном разделе работы. Благодаря игре, её динамичности, эмоциональности проведения и заинтересованности детей, предоставляется возможность много раз упражняться в повторении нужных грамматических категорий. Таким образом, грамматические категории можно отрабатывать, используя различные виды игр:</w:t>
      </w:r>
    </w:p>
    <w:p w:rsidR="005A02C5" w:rsidRPr="00731976" w:rsidRDefault="005A02C5" w:rsidP="005A02C5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настольно-печатные;</w:t>
      </w:r>
    </w:p>
    <w:p w:rsidR="005A02C5" w:rsidRPr="00731976" w:rsidRDefault="005A02C5" w:rsidP="005A02C5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дидактические;</w:t>
      </w:r>
    </w:p>
    <w:p w:rsidR="005A02C5" w:rsidRPr="00731976" w:rsidRDefault="005A02C5" w:rsidP="005A02C5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подвижные игры;</w:t>
      </w:r>
    </w:p>
    <w:p w:rsidR="005A02C5" w:rsidRPr="00731976" w:rsidRDefault="005A02C5" w:rsidP="005A02C5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сюжетно – ролевые;</w:t>
      </w:r>
    </w:p>
    <w:p w:rsidR="005A02C5" w:rsidRPr="00731976" w:rsidRDefault="005A02C5" w:rsidP="005A02C5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компьютерные игры.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Существуют </w:t>
      </w:r>
      <w:r w:rsidRPr="0073197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настольно-печатные игры, 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способствующих формированию грамматических категорий: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«Один - много» 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(слайд № 6) – закрепление формы множественного числа имён существительных;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«Что без чего?»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 (слайд № 7) – формирование навыка образования существительных родительного падежа;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«Скажи какой, какая, какое?»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 (слайд № 8) – формирование навыка словообразования 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(относительных прилагательных: сок из яблок - яблочный);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«Весёлый счёт»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 (слайд № 9) – закрепление умения согласования числительных с существительными;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«Назови ласково»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 (слайд № 10) – формирование навыка образования уменьшительно-ласкательных существительных.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На одной настольно-печатной игре можно отработать несколько задач по формированию грамматического строя речи.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Рассмотрим, всем известную настольно-печатную игру </w:t>
      </w: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«Лото»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 (слайд № 12).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На материале данной игры можно отрабатывать: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 xml:space="preserve">- согласование существительных с местоимениями, </w:t>
      </w:r>
      <w:proofErr w:type="spellStart"/>
      <w:r w:rsidRPr="00731976">
        <w:rPr>
          <w:rFonts w:ascii="Times New Roman" w:eastAsia="Times New Roman" w:hAnsi="Times New Roman" w:cs="Times New Roman"/>
          <w:sz w:val="24"/>
          <w:szCs w:val="24"/>
        </w:rPr>
        <w:t>сприлагательными</w:t>
      </w:r>
      <w:proofErr w:type="spellEnd"/>
      <w:r w:rsidRPr="00731976">
        <w:rPr>
          <w:rFonts w:ascii="Times New Roman" w:eastAsia="Times New Roman" w:hAnsi="Times New Roman" w:cs="Times New Roman"/>
          <w:sz w:val="24"/>
          <w:szCs w:val="24"/>
        </w:rPr>
        <w:t>, с числительными: 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Чья белка? Чей крот? Какая белка?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- падежные формы имён существительных.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У кого пушистый хвост? У кого длинные уши? (</w:t>
      </w:r>
      <w:proofErr w:type="spellStart"/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Р.п</w:t>
      </w:r>
      <w:proofErr w:type="spellEnd"/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Кем была белка? Кем был медведь? (Т. п.)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Кому дадим орехи? Кому дадим мёд? (Д. п.)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О ком скажем: рыжая? О ком скажем колючий? (</w:t>
      </w:r>
      <w:proofErr w:type="spellStart"/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П.п</w:t>
      </w:r>
      <w:proofErr w:type="spellEnd"/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- образование уменьшительно- ласкательные существительные 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белка-белочка, заяц-зайчик.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- 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образование прилагательных от существительных: 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чьи у белки лапы? – беличьи, чей у медведя хвост? – медвежий, чьи у льва уши? - львиные.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Следующий вид игр – это </w:t>
      </w:r>
      <w:r w:rsidRPr="00731976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1976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 игры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 xml:space="preserve">. Это самые известные и широко применяемые игры, </w:t>
      </w:r>
      <w:proofErr w:type="gramStart"/>
      <w:r w:rsidRPr="0073197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731976">
        <w:rPr>
          <w:rFonts w:ascii="Times New Roman" w:eastAsia="Times New Roman" w:hAnsi="Times New Roman" w:cs="Times New Roman"/>
          <w:sz w:val="24"/>
          <w:szCs w:val="24"/>
        </w:rPr>
        <w:t>: «Жадина», «Кому что нужно», «Волшебные очки», «Один-много», «Хвастунишки», «Чего много?» и т.д. На самом деле почти каждую настольно-печатную игру можно использовать, как словесно-дидактическую.</w:t>
      </w:r>
    </w:p>
    <w:p w:rsidR="005A02C5" w:rsidRPr="00C36656" w:rsidRDefault="005A02C5" w:rsidP="005A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56">
        <w:rPr>
          <w:rFonts w:ascii="Times New Roman" w:eastAsia="Times New Roman" w:hAnsi="Times New Roman" w:cs="Times New Roman"/>
          <w:sz w:val="24"/>
          <w:szCs w:val="24"/>
        </w:rPr>
        <w:t>В процесс обучения включаются игры, помогающие осознать изменение значения слова в зависимости от словообразовательных оттенков: </w:t>
      </w:r>
      <w:r w:rsidRPr="00C36656">
        <w:rPr>
          <w:rFonts w:ascii="Times New Roman" w:eastAsia="Times New Roman" w:hAnsi="Times New Roman" w:cs="Times New Roman"/>
          <w:i/>
          <w:iCs/>
          <w:sz w:val="24"/>
          <w:szCs w:val="24"/>
        </w:rPr>
        <w:t>усы - усики - усищи; кот - котик – котище.</w:t>
      </w:r>
    </w:p>
    <w:p w:rsidR="005A02C5" w:rsidRPr="00731976" w:rsidRDefault="005A02C5" w:rsidP="005A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2C5" w:rsidRPr="00C36656" w:rsidRDefault="005A02C5" w:rsidP="005A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56">
        <w:rPr>
          <w:rFonts w:ascii="Times New Roman" w:eastAsia="Times New Roman" w:hAnsi="Times New Roman" w:cs="Times New Roman"/>
          <w:sz w:val="24"/>
          <w:szCs w:val="24"/>
        </w:rPr>
        <w:t>Игры и упражнения на совершенствование синтаксической стороны речи:</w:t>
      </w:r>
    </w:p>
    <w:p w:rsidR="005A02C5" w:rsidRPr="00C36656" w:rsidRDefault="005A02C5" w:rsidP="005A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56">
        <w:rPr>
          <w:rFonts w:ascii="Times New Roman" w:eastAsia="Times New Roman" w:hAnsi="Times New Roman" w:cs="Times New Roman"/>
          <w:sz w:val="24"/>
          <w:szCs w:val="24"/>
        </w:rPr>
        <w:t>            Как уже подчеркивалось, овладение синтаксическим строем речи происходит в процессе речевого общения, где основным методическим приемом выступают вопросы воспитателя: "</w:t>
      </w:r>
      <w:r w:rsidRPr="00C36656">
        <w:rPr>
          <w:rFonts w:ascii="Times New Roman" w:eastAsia="Times New Roman" w:hAnsi="Times New Roman" w:cs="Times New Roman"/>
          <w:i/>
          <w:iCs/>
          <w:sz w:val="24"/>
          <w:szCs w:val="24"/>
        </w:rPr>
        <w:t>Почему?", "Зачем?", "Что было бы, если…"</w:t>
      </w:r>
      <w:r w:rsidRPr="00C36656">
        <w:rPr>
          <w:rFonts w:ascii="Times New Roman" w:eastAsia="Times New Roman" w:hAnsi="Times New Roman" w:cs="Times New Roman"/>
          <w:sz w:val="24"/>
          <w:szCs w:val="24"/>
        </w:rPr>
        <w:t>. Важным средством формирования у дошкольников навыков строить предложения разных типов являются специальные игры и упражнения: </w:t>
      </w:r>
      <w:r w:rsidRPr="00C36656">
        <w:rPr>
          <w:rFonts w:ascii="Times New Roman" w:eastAsia="Times New Roman" w:hAnsi="Times New Roman" w:cs="Times New Roman"/>
          <w:i/>
          <w:iCs/>
          <w:sz w:val="24"/>
          <w:szCs w:val="24"/>
        </w:rPr>
        <w:t>"Закончи предложение", "Дополни предложение", "Кого покатаем на машине?", "Размытое письмо"</w:t>
      </w:r>
      <w:r w:rsidRPr="00C36656">
        <w:rPr>
          <w:rFonts w:ascii="Times New Roman" w:eastAsia="Times New Roman" w:hAnsi="Times New Roman" w:cs="Times New Roman"/>
          <w:sz w:val="24"/>
          <w:szCs w:val="24"/>
        </w:rPr>
        <w:t> и др.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Предлагаем еще один вид игр – </w:t>
      </w:r>
      <w:r w:rsidRPr="00731976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. Подвижные игры освобождают детей от утомительной неестественной неподвижности на занятиях, помогают разнообразить виды деятельности, развивают общую и мелкую моторику, нормализуют эмоционально-волевую сферу. И, конечно, побуждают детей к общению. Этим можно воспользоваться, работая над формированием грамматического строя речи. Подвижные игры многообразны: игры с предметами, хороводные, игры на координацию движений и речи, игры с правилами, сюжетные, бессюжетные, игры соревновательного характера, игры-аттракционы.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с мячом: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«Лови и бросай, и цвета </w:t>
      </w:r>
      <w:proofErr w:type="gramStart"/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называй»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согласование существительных с прилагательными).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Ход игры.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 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Примеры: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красный – мак, огонь, флаг;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оранжевый – апельсин, мяч;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желтый – цыплёнок, одуванчик.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«Чья голова?»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 (образование притяжательных прилагательных от существительных).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Ход игры. Педагог, бросая мяч кому-либо из детей, говорит: 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«У коровы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голова …»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, а ребёнок, бросая мяч обратно педагогу, заканчивает: 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«… коровья».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Примеры: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у кошки голова – кошачья;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у зайца голова – заячья;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у лошади голова – лошадиная;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у медведя голова – медвежья;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у собаки голова – собачья.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«Кто кем был?»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 (закрепление падежных окончаний)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Мы конечно, не забыли,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Кем ещё вчера мы были.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Ход игры. Педагог, бросая мяч кому-либо из педагогов, называет предмет или животное, а ребёнок, возвращая мяч логопеду, отвечает на вопрос, кем (чем) был раньше названный объект: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цыплёнок – яйцом;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лошадь – жеребёнком;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корова – дуб – жёлудем;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рыба – икринкой.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«Кто кем будет?»</w:t>
      </w: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 (закрепление падежных окончаний)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яйцо – цыплёнком, змеёй, крокодилом, черепахой;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мальчик – мужчиной;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гусеница – бабочкой;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i/>
          <w:iCs/>
          <w:sz w:val="24"/>
          <w:szCs w:val="24"/>
        </w:rPr>
        <w:t>головастик – лягушкой.</w:t>
      </w:r>
    </w:p>
    <w:p w:rsidR="005A02C5" w:rsidRPr="00731976" w:rsidRDefault="005A02C5" w:rsidP="005A02C5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t>Очень хочется отметить и </w:t>
      </w:r>
      <w:r w:rsidRPr="00731976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сюжетно-ролевые игры</w:t>
      </w:r>
      <w:r w:rsidRPr="00731976">
        <w:rPr>
          <w:rFonts w:ascii="Times New Roman" w:eastAsia="Times New Roman" w:hAnsi="Times New Roman" w:cs="Times New Roman"/>
          <w:sz w:val="24"/>
          <w:szCs w:val="24"/>
        </w:rPr>
        <w:t>, так любимы нашими детьми. Сюжетно-ролевых игр существует великое множество. Это «Семья», «Почта», «Больница», «Парикмахерская» и многие другие. В ходе сюжетно-ролевых игр, также можно отрабатывать все грамматические категории.</w:t>
      </w:r>
    </w:p>
    <w:p w:rsidR="005A02C5" w:rsidRPr="00731976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A02C5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31976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образам, использование игровых приёмов, способствует более глубокому и осознанному усвоению детьми грамматической стороны речи. В играх дети более осмысленно подходят к заданиям, с большим интересом относятся к игровым действиям, легче выявляют языковые закономерности и вводят их в свою речь.</w:t>
      </w:r>
    </w:p>
    <w:p w:rsidR="005A02C5" w:rsidRPr="00DE40F4" w:rsidRDefault="005A02C5" w:rsidP="005A02C5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A02C5" w:rsidRDefault="005A02C5" w:rsidP="005A02C5"/>
    <w:p w:rsidR="005A02C5" w:rsidRDefault="005A02C5" w:rsidP="005A02C5"/>
    <w:p w:rsidR="005A02C5" w:rsidRPr="00731976" w:rsidRDefault="005A02C5" w:rsidP="0055330A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6674" w:rsidRDefault="00516674"/>
    <w:sectPr w:rsidR="0051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601"/>
    <w:multiLevelType w:val="multilevel"/>
    <w:tmpl w:val="7E0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0A"/>
    <w:rsid w:val="00516674"/>
    <w:rsid w:val="0055330A"/>
    <w:rsid w:val="005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15B79-7275-4647-B189-CFE97A5F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2015-12-13T09:54:00Z</dcterms:created>
  <dcterms:modified xsi:type="dcterms:W3CDTF">2015-12-13T10:11:00Z</dcterms:modified>
</cp:coreProperties>
</file>