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EC" w:rsidRPr="002F0C29" w:rsidRDefault="002F0C29" w:rsidP="006A2296">
      <w:pPr>
        <w:pStyle w:val="a6"/>
        <w:ind w:firstLine="567"/>
        <w:jc w:val="center"/>
        <w:rPr>
          <w:b/>
          <w:sz w:val="32"/>
          <w:szCs w:val="32"/>
        </w:rPr>
      </w:pPr>
      <w:bookmarkStart w:id="0" w:name="_GoBack"/>
      <w:r w:rsidRPr="002F0C29">
        <w:rPr>
          <w:b/>
          <w:sz w:val="32"/>
          <w:szCs w:val="32"/>
        </w:rPr>
        <w:t>Оценивание деятельности учащихся на уроках технологии</w:t>
      </w:r>
      <w:r w:rsidR="006A2296">
        <w:rPr>
          <w:b/>
          <w:sz w:val="32"/>
          <w:szCs w:val="32"/>
        </w:rPr>
        <w:t xml:space="preserve">  по ФГОС</w:t>
      </w:r>
    </w:p>
    <w:p w:rsidR="002F0C29" w:rsidRDefault="002F0C29" w:rsidP="006A2296">
      <w:pPr>
        <w:pStyle w:val="a6"/>
        <w:ind w:firstLine="567"/>
        <w:jc w:val="center"/>
      </w:pPr>
    </w:p>
    <w:bookmarkEnd w:id="0"/>
    <w:p w:rsidR="00852429" w:rsidRPr="00852429" w:rsidRDefault="00B51FEC" w:rsidP="002F0C29">
      <w:pPr>
        <w:pStyle w:val="a6"/>
        <w:ind w:firstLine="567"/>
        <w:rPr>
          <w:rFonts w:asciiTheme="minorHAnsi" w:eastAsiaTheme="minorHAnsi" w:hAnsiTheme="minorHAnsi" w:cstheme="minorBidi"/>
          <w:lang w:eastAsia="en-US"/>
        </w:rPr>
      </w:pPr>
      <w:r w:rsidRPr="00B51FEC">
        <w:t xml:space="preserve">Изучая содержание ряда книг серии «Стандарты второго поколения» издательства «Просвещение», понимаешь, что в школе должны вводиться новые формы организации учебного процесса  и новые  требования к системе оценки достижения планируемых результатов. </w:t>
      </w:r>
      <w:r w:rsidR="002F0C29">
        <w:t xml:space="preserve"> </w:t>
      </w:r>
      <w:r w:rsidRPr="002F0C29">
        <w:rPr>
          <w:b/>
        </w:rPr>
        <w:t>(СЛАЙД№2)</w:t>
      </w:r>
      <w:r w:rsidR="002F0C29">
        <w:t xml:space="preserve"> </w:t>
      </w:r>
      <w:r w:rsidRPr="00B51FEC">
        <w:t>Вместо воспроизведения знаний мы теперь будем оценивать разные направления деятельности ученика, то есть то, что ему реально нужно в жизни в ходе решения различных практических задач.</w:t>
      </w:r>
      <w:r w:rsidR="002F0C29">
        <w:t xml:space="preserve"> </w:t>
      </w:r>
      <w:r w:rsidR="00852429" w:rsidRPr="00852429">
        <w:t xml:space="preserve"> </w:t>
      </w:r>
      <w:r w:rsidR="00852429" w:rsidRPr="002F0C29">
        <w:rPr>
          <w:b/>
        </w:rPr>
        <w:t>(СЛАЙД№3)</w:t>
      </w:r>
      <w:r w:rsidR="002F0C29" w:rsidRPr="002F0C29">
        <w:rPr>
          <w:b/>
        </w:rPr>
        <w:t>.</w:t>
      </w:r>
    </w:p>
    <w:p w:rsidR="00B51FEC" w:rsidRPr="00B51FEC" w:rsidRDefault="00B51FEC" w:rsidP="002F0C29">
      <w:pPr>
        <w:pStyle w:val="a6"/>
        <w:ind w:firstLine="567"/>
      </w:pPr>
    </w:p>
    <w:p w:rsidR="00B51FEC" w:rsidRPr="002F0C29" w:rsidRDefault="00B51FEC" w:rsidP="002F0C29">
      <w:pPr>
        <w:pStyle w:val="a6"/>
        <w:ind w:firstLine="567"/>
        <w:rPr>
          <w:b/>
        </w:rPr>
      </w:pPr>
      <w:r w:rsidRPr="00B51FEC">
        <w:t xml:space="preserve">Прежде всего  изменился  инструментарий – формы и методы оценки. Помимо привычных предметных контрольных работ, теперь необходимо проводить метапредметные диагностические работы, составленные из компетентностных заданий-задач, требующих от ученика не только познавательных, но и регулятивных и коммуникативных действий). Совершенно новым для массовой школы является вводимая ФГОС диагностика результатов личностного развития. Она может проводиться в разных формах (диагностическая работа, результаты наблюдения и т.д.). В любом случае такая диагностика предполагает проявление учеником качеств своей личности: оценки поступков, обозначение своей жизненной позиции, культурного выбора, мотивов, личностных целей. </w:t>
      </w:r>
      <w:r w:rsidRPr="002F0C29">
        <w:rPr>
          <w:b/>
        </w:rPr>
        <w:t>(СЛАЙД№4)</w:t>
      </w:r>
    </w:p>
    <w:p w:rsidR="00B51FEC" w:rsidRPr="00B51FEC" w:rsidRDefault="00B51FEC" w:rsidP="002F0C29">
      <w:pPr>
        <w:pStyle w:val="a6"/>
        <w:ind w:firstLine="567"/>
      </w:pPr>
      <w:r w:rsidRPr="00B51FEC">
        <w:t>Предлагается принципиально переосмыслить, а по сути, изменить традиционную оценочно-отметочную шкалу (так называемую «пятибалльную»). В настоящее время она построена по принципу «вычитания» – решение учеником учебной задачи сравнивается с неким образцом «идеального решения», ищутся ошибки – несовпадение с образцом, чтобы понизить отметку («не ставить же всем пятерки!»). Подобный подход ориентирует на поиск неудачи, отрицательно сказывается на мотивации ученика, его личностной самооценке. Вместо этого предлагается переосмыслить шкалу по принципу «прибавления» и «уровнего подхода» – решение учеником даже простой учебной задачи, части задачи оценивать как безусловный успех, но на простом уровне, за которым следует более высокий уровень, к которому ученик может стремиться.</w:t>
      </w:r>
    </w:p>
    <w:p w:rsidR="00B51FEC" w:rsidRPr="002F0C29" w:rsidRDefault="00B51FEC" w:rsidP="002F0C29">
      <w:pPr>
        <w:pStyle w:val="a6"/>
        <w:ind w:firstLine="567"/>
        <w:rPr>
          <w:rFonts w:eastAsiaTheme="majorEastAsia"/>
          <w:b/>
          <w:bCs/>
          <w:color w:val="000000" w:themeColor="text1"/>
          <w:kern w:val="24"/>
          <w:lang w:eastAsia="en-US"/>
        </w:rPr>
      </w:pPr>
      <w:r w:rsidRPr="002F0C29">
        <w:rPr>
          <w:rFonts w:eastAsiaTheme="majorEastAsia"/>
          <w:bCs/>
          <w:color w:val="000000" w:themeColor="text1"/>
          <w:kern w:val="24"/>
          <w:lang w:eastAsia="en-US"/>
        </w:rPr>
        <w:t>Основные принципы оценки достижения планируемых результатов освоения ООП:</w:t>
      </w:r>
      <w:r w:rsidRPr="002F0C29">
        <w:t xml:space="preserve"> </w:t>
      </w:r>
      <w:r w:rsidRPr="002F0C29">
        <w:rPr>
          <w:b/>
        </w:rPr>
        <w:t>(СЛАЙД№5)</w:t>
      </w:r>
    </w:p>
    <w:p w:rsidR="00B51FEC" w:rsidRPr="00B51FEC" w:rsidRDefault="00B51FEC" w:rsidP="002F0C29">
      <w:pPr>
        <w:pStyle w:val="a6"/>
        <w:ind w:firstLine="567"/>
      </w:pPr>
      <w:r w:rsidRPr="006A2296">
        <w:rPr>
          <w:rFonts w:eastAsiaTheme="minorEastAsia"/>
          <w:color w:val="000000" w:themeColor="text1"/>
          <w:kern w:val="24"/>
        </w:rPr>
        <w:t xml:space="preserve">- </w:t>
      </w:r>
      <w:r w:rsidRPr="00B51FEC">
        <w:rPr>
          <w:rFonts w:eastAsiaTheme="minorEastAsia"/>
          <w:color w:val="000000" w:themeColor="text1"/>
          <w:kern w:val="24"/>
        </w:rPr>
        <w:t>оценивание является </w:t>
      </w:r>
      <w:r w:rsidRPr="00B51FEC">
        <w:rPr>
          <w:rFonts w:eastAsiaTheme="minorEastAsia"/>
          <w:bCs/>
          <w:color w:val="000000" w:themeColor="text1"/>
          <w:kern w:val="24"/>
        </w:rPr>
        <w:t>постоянным процессом</w:t>
      </w:r>
      <w:r w:rsidRPr="00B51FEC">
        <w:rPr>
          <w:rFonts w:eastAsiaTheme="minorEastAsia"/>
          <w:color w:val="000000" w:themeColor="text1"/>
          <w:kern w:val="24"/>
        </w:rPr>
        <w:t>;</w:t>
      </w:r>
    </w:p>
    <w:p w:rsidR="00B51FEC" w:rsidRPr="00B51FEC" w:rsidRDefault="00B51FEC" w:rsidP="002F0C29">
      <w:pPr>
        <w:pStyle w:val="a6"/>
        <w:ind w:firstLine="567"/>
      </w:pPr>
      <w:r w:rsidRPr="00B51FEC">
        <w:rPr>
          <w:rFonts w:eastAsiaTheme="minorEastAsia"/>
          <w:color w:val="000000" w:themeColor="text1"/>
          <w:kern w:val="24"/>
        </w:rPr>
        <w:t>- в зависимости от этапа обучения используется диагностическое (стартовое, текущее) и срезовое (тематическое, промежуточное, итоговое) оценивание;</w:t>
      </w:r>
    </w:p>
    <w:p w:rsidR="00B51FEC" w:rsidRPr="00B51FEC" w:rsidRDefault="00B51FEC" w:rsidP="002F0C29">
      <w:pPr>
        <w:pStyle w:val="a6"/>
        <w:ind w:firstLine="567"/>
      </w:pPr>
      <w:r w:rsidRPr="00B51FEC">
        <w:rPr>
          <w:rFonts w:eastAsiaTheme="minorEastAsia"/>
          <w:color w:val="000000" w:themeColor="text1"/>
          <w:kern w:val="24"/>
        </w:rPr>
        <w:t xml:space="preserve"> - оценивание может быть </w:t>
      </w:r>
      <w:r w:rsidRPr="00B51FEC">
        <w:rPr>
          <w:rFonts w:eastAsiaTheme="minorEastAsia"/>
          <w:bCs/>
          <w:color w:val="000000" w:themeColor="text1"/>
          <w:kern w:val="24"/>
        </w:rPr>
        <w:t>только критериальным</w:t>
      </w:r>
      <w:r w:rsidRPr="00B51FEC">
        <w:rPr>
          <w:rFonts w:eastAsiaTheme="minorEastAsia"/>
          <w:color w:val="000000" w:themeColor="text1"/>
          <w:kern w:val="24"/>
        </w:rPr>
        <w:t>;</w:t>
      </w:r>
    </w:p>
    <w:p w:rsidR="00B51FEC" w:rsidRPr="00B51FEC" w:rsidRDefault="00B51FEC" w:rsidP="002F0C29">
      <w:pPr>
        <w:pStyle w:val="a6"/>
        <w:ind w:firstLine="567"/>
      </w:pPr>
      <w:r w:rsidRPr="00B51FEC">
        <w:rPr>
          <w:rFonts w:eastAsiaTheme="minorEastAsia"/>
          <w:color w:val="000000" w:themeColor="text1"/>
          <w:kern w:val="24"/>
        </w:rPr>
        <w:t>критериями оценивания выступают ожидаемые </w:t>
      </w:r>
      <w:r w:rsidRPr="00B51FEC">
        <w:rPr>
          <w:rFonts w:eastAsiaTheme="minorEastAsia"/>
          <w:bCs/>
          <w:color w:val="000000" w:themeColor="text1"/>
          <w:kern w:val="24"/>
        </w:rPr>
        <w:t>результаты, соответствующие учебным целям;</w:t>
      </w:r>
    </w:p>
    <w:p w:rsidR="00B51FEC" w:rsidRPr="00B51FEC" w:rsidRDefault="00B51FEC" w:rsidP="002F0C29">
      <w:pPr>
        <w:pStyle w:val="a6"/>
        <w:ind w:firstLine="567"/>
      </w:pPr>
      <w:r w:rsidRPr="00B51FEC">
        <w:rPr>
          <w:rFonts w:eastAsiaTheme="minorEastAsia"/>
          <w:color w:val="000000" w:themeColor="text1"/>
          <w:kern w:val="24"/>
        </w:rPr>
        <w:t xml:space="preserve"> - оцениваться с помощью отметки могуть только результаты деятельности ученика, но не его личные качества;</w:t>
      </w:r>
    </w:p>
    <w:p w:rsidR="00B51FEC" w:rsidRPr="00B51FEC" w:rsidRDefault="00B51FEC" w:rsidP="002F0C29">
      <w:pPr>
        <w:pStyle w:val="a6"/>
        <w:ind w:firstLine="567"/>
      </w:pPr>
      <w:r w:rsidRPr="00B51FEC">
        <w:rPr>
          <w:rFonts w:eastAsiaTheme="minorEastAsia"/>
          <w:bCs/>
          <w:color w:val="000000" w:themeColor="text1"/>
          <w:kern w:val="24"/>
        </w:rPr>
        <w:t>оценивать</w:t>
      </w:r>
      <w:r w:rsidRPr="00B51FEC">
        <w:rPr>
          <w:rFonts w:eastAsiaTheme="minorEastAsia"/>
          <w:color w:val="000000" w:themeColor="text1"/>
          <w:kern w:val="24"/>
        </w:rPr>
        <w:t> можно </w:t>
      </w:r>
      <w:r w:rsidRPr="00B51FEC">
        <w:rPr>
          <w:rFonts w:eastAsiaTheme="minorEastAsia"/>
          <w:bCs/>
          <w:color w:val="000000" w:themeColor="text1"/>
          <w:kern w:val="24"/>
        </w:rPr>
        <w:t>только то, чему учат</w:t>
      </w:r>
      <w:r w:rsidRPr="002F0C29">
        <w:rPr>
          <w:rFonts w:eastAsiaTheme="minorEastAsia"/>
          <w:b/>
          <w:color w:val="000000" w:themeColor="text1"/>
          <w:kern w:val="24"/>
        </w:rPr>
        <w:t>;</w:t>
      </w:r>
      <w:r w:rsidRPr="002F0C29">
        <w:rPr>
          <w:b/>
        </w:rPr>
        <w:t xml:space="preserve"> (СЛАЙД№6</w:t>
      </w:r>
      <w:r w:rsidRPr="00B51FEC">
        <w:t>)</w:t>
      </w:r>
    </w:p>
    <w:p w:rsidR="00B51FEC" w:rsidRPr="00B51FEC" w:rsidRDefault="00B51FEC" w:rsidP="002F0C29">
      <w:pPr>
        <w:pStyle w:val="a6"/>
        <w:ind w:firstLine="567"/>
      </w:pPr>
      <w:r w:rsidRPr="00B51FEC">
        <w:rPr>
          <w:rFonts w:eastAsiaTheme="minorEastAsia"/>
          <w:color w:val="000000" w:themeColor="text1"/>
          <w:kern w:val="24"/>
        </w:rPr>
        <w:t xml:space="preserve"> - критерии оценивания и алгоритм выставления отметки заранее известны и педагогам, и обучающимся (они могут вырабатываться совместно);</w:t>
      </w:r>
    </w:p>
    <w:p w:rsidR="00B51FEC" w:rsidRPr="00B51FEC" w:rsidRDefault="00B51FEC" w:rsidP="002F0C29">
      <w:pPr>
        <w:pStyle w:val="a6"/>
        <w:ind w:firstLine="567"/>
      </w:pPr>
      <w:r w:rsidRPr="00B51FEC">
        <w:rPr>
          <w:rFonts w:eastAsiaTheme="minorEastAsia"/>
          <w:color w:val="000000" w:themeColor="text1"/>
          <w:kern w:val="24"/>
        </w:rPr>
        <w:t xml:space="preserve"> - система оценивания выстраивается таким образом, чтобы обучающиеся включались в контрольно-оценочную деятельность, </w:t>
      </w:r>
      <w:r w:rsidRPr="00B51FEC">
        <w:rPr>
          <w:rFonts w:eastAsiaTheme="minorEastAsia"/>
          <w:bCs/>
          <w:color w:val="000000" w:themeColor="text1"/>
          <w:kern w:val="24"/>
        </w:rPr>
        <w:t>приобретали навыки и привычку к самооценке</w:t>
      </w:r>
      <w:r w:rsidRPr="00B51FEC">
        <w:rPr>
          <w:rFonts w:eastAsiaTheme="minorEastAsia"/>
          <w:color w:val="000000" w:themeColor="text1"/>
          <w:kern w:val="24"/>
        </w:rPr>
        <w:t>.</w:t>
      </w:r>
    </w:p>
    <w:p w:rsidR="00B51FEC" w:rsidRPr="002F0C29" w:rsidRDefault="00B51FEC" w:rsidP="002F0C29">
      <w:pPr>
        <w:pStyle w:val="a6"/>
        <w:ind w:firstLine="567"/>
        <w:rPr>
          <w:rFonts w:eastAsiaTheme="minorHAnsi"/>
          <w:lang w:eastAsia="en-US"/>
        </w:rPr>
      </w:pPr>
      <w:r w:rsidRPr="002F0C29">
        <w:rPr>
          <w:rFonts w:eastAsiaTheme="minorHAnsi"/>
          <w:lang w:eastAsia="en-US"/>
        </w:rPr>
        <w:t>включение обучающихся в контрольно-оценочную деятельность с целью приобретения ими навыков самооценки и самоанализа (рефлексии);</w:t>
      </w:r>
    </w:p>
    <w:p w:rsidR="00B51FEC" w:rsidRPr="002F0C29" w:rsidRDefault="00B51FEC" w:rsidP="002F0C29">
      <w:pPr>
        <w:pStyle w:val="a6"/>
        <w:ind w:firstLine="567"/>
        <w:rPr>
          <w:rFonts w:asciiTheme="minorHAnsi" w:eastAsiaTheme="minorHAnsi" w:hAnsiTheme="minorHAnsi" w:cstheme="minorBidi"/>
          <w:b/>
          <w:lang w:eastAsia="en-US"/>
        </w:rPr>
      </w:pPr>
      <w:r w:rsidRPr="00B51FEC">
        <w:rPr>
          <w:rFonts w:eastAsiaTheme="majorEastAsia"/>
          <w:bCs/>
          <w:color w:val="000000" w:themeColor="text1"/>
          <w:kern w:val="24"/>
        </w:rPr>
        <w:t>Результаты освоения обучающихся ООП включают в себя:</w:t>
      </w:r>
      <w:r>
        <w:rPr>
          <w:rFonts w:eastAsiaTheme="majorEastAsia"/>
          <w:bCs/>
          <w:color w:val="000000" w:themeColor="text1"/>
          <w:kern w:val="24"/>
        </w:rPr>
        <w:t xml:space="preserve"> </w:t>
      </w:r>
      <w:r w:rsidRPr="002F0C29">
        <w:rPr>
          <w:b/>
        </w:rPr>
        <w:t>(СЛАЙД№7)</w:t>
      </w:r>
    </w:p>
    <w:p w:rsidR="00B51FEC" w:rsidRPr="00B51FEC" w:rsidRDefault="00B51FEC" w:rsidP="002F0C29">
      <w:pPr>
        <w:pStyle w:val="a6"/>
        <w:ind w:firstLine="567"/>
      </w:pPr>
      <w:r w:rsidRPr="00B51FEC">
        <w:rPr>
          <w:rFonts w:eastAsiaTheme="minorEastAsia"/>
          <w:bCs/>
          <w:color w:val="000000" w:themeColor="text1"/>
          <w:kern w:val="24"/>
        </w:rPr>
        <w:t>предметные результаты</w:t>
      </w:r>
      <w:r w:rsidRPr="00B51FEC">
        <w:rPr>
          <w:rFonts w:eastAsiaTheme="minorEastAsia"/>
          <w:color w:val="000000" w:themeColor="text1"/>
          <w:kern w:val="24"/>
        </w:rPr>
        <w:t> (знания и умения, опыт творческой деятельности и т.д.);</w:t>
      </w:r>
    </w:p>
    <w:p w:rsidR="00B51FEC" w:rsidRPr="00B51FEC" w:rsidRDefault="00B51FEC" w:rsidP="002F0C29">
      <w:pPr>
        <w:pStyle w:val="a6"/>
        <w:ind w:firstLine="567"/>
      </w:pPr>
      <w:r w:rsidRPr="00B51FEC">
        <w:rPr>
          <w:rFonts w:eastAsiaTheme="minorEastAsia"/>
          <w:color w:val="000000" w:themeColor="text1"/>
          <w:kern w:val="24"/>
        </w:rPr>
        <w:t> </w:t>
      </w:r>
    </w:p>
    <w:p w:rsidR="00B51FEC" w:rsidRPr="00B51FEC" w:rsidRDefault="00B51FEC" w:rsidP="002F0C29">
      <w:pPr>
        <w:pStyle w:val="a6"/>
        <w:ind w:firstLine="567"/>
      </w:pPr>
      <w:r w:rsidRPr="00B51FEC">
        <w:rPr>
          <w:rFonts w:eastAsiaTheme="minorEastAsia"/>
          <w:bCs/>
          <w:color w:val="000000" w:themeColor="text1"/>
          <w:kern w:val="24"/>
        </w:rPr>
        <w:lastRenderedPageBreak/>
        <w:t>метапредметные результаты</w:t>
      </w:r>
      <w:r w:rsidRPr="00B51FEC">
        <w:rPr>
          <w:rFonts w:eastAsiaTheme="minorEastAsia"/>
          <w:color w:val="000000" w:themeColor="text1"/>
          <w:kern w:val="24"/>
        </w:rPr>
        <w:t> (способы деятельности, освоенные на базе одного или нескольких учебных предметов, применимые как в рамках образовательного процесса, так и при решении проблем в реальных жизненных ситуациях);</w:t>
      </w:r>
    </w:p>
    <w:p w:rsidR="00B51FEC" w:rsidRPr="00B51FEC" w:rsidRDefault="00B51FEC" w:rsidP="002F0C29">
      <w:pPr>
        <w:pStyle w:val="a6"/>
        <w:ind w:firstLine="567"/>
      </w:pPr>
      <w:r w:rsidRPr="00B51FEC">
        <w:rPr>
          <w:rFonts w:eastAsiaTheme="minorEastAsia"/>
          <w:bCs/>
          <w:color w:val="000000" w:themeColor="text1"/>
          <w:kern w:val="24"/>
        </w:rPr>
        <w:t>личностные результаты</w:t>
      </w:r>
      <w:r w:rsidRPr="00B51FEC">
        <w:rPr>
          <w:rFonts w:eastAsiaTheme="minorEastAsia"/>
          <w:color w:val="000000" w:themeColor="text1"/>
          <w:kern w:val="24"/>
        </w:rPr>
        <w:t> (система ценностных отношений, интересов обучающихся и др.).</w:t>
      </w:r>
      <w:r w:rsidRPr="00B51FEC">
        <w:rPr>
          <w:rFonts w:eastAsiaTheme="minorEastAsia"/>
          <w:bCs/>
          <w:color w:val="000000" w:themeColor="text1"/>
          <w:kern w:val="24"/>
        </w:rPr>
        <w:t xml:space="preserve"> </w:t>
      </w:r>
    </w:p>
    <w:p w:rsidR="00B51FEC" w:rsidRPr="002F0C29" w:rsidRDefault="00B51FEC" w:rsidP="002F0C29">
      <w:pPr>
        <w:pStyle w:val="a6"/>
        <w:ind w:firstLine="567"/>
        <w:rPr>
          <w:rFonts w:asciiTheme="minorHAnsi" w:eastAsiaTheme="minorHAnsi" w:hAnsiTheme="minorHAnsi" w:cstheme="minorBidi"/>
          <w:b/>
          <w:lang w:eastAsia="en-US"/>
        </w:rPr>
      </w:pPr>
      <w:r w:rsidRPr="00B51FEC">
        <w:rPr>
          <w:rFonts w:eastAsia="+mj-ea"/>
          <w:bCs/>
          <w:color w:val="000000"/>
          <w:kern w:val="24"/>
        </w:rPr>
        <w:t>ОТЛИЧИЕ системы оценивания ФГОС от традиционной системы оценивания</w:t>
      </w:r>
      <w:r w:rsidR="002F0C29">
        <w:rPr>
          <w:rFonts w:eastAsia="+mj-ea"/>
          <w:bCs/>
          <w:color w:val="000000"/>
          <w:kern w:val="24"/>
        </w:rPr>
        <w:t xml:space="preserve"> </w:t>
      </w:r>
      <w:r w:rsidRPr="002F0C29">
        <w:rPr>
          <w:b/>
        </w:rPr>
        <w:t>(СЛАЙД№8)</w:t>
      </w:r>
    </w:p>
    <w:p w:rsidR="00E61648" w:rsidRPr="002F0C29" w:rsidRDefault="002F0C29" w:rsidP="002F0C29">
      <w:pPr>
        <w:pStyle w:val="a6"/>
        <w:ind w:firstLine="567"/>
        <w:rPr>
          <w:rFonts w:eastAsiaTheme="minorHAnsi"/>
          <w:lang w:eastAsia="en-US"/>
        </w:rPr>
      </w:pPr>
      <w:r w:rsidRPr="002F0C29">
        <w:rPr>
          <w:rFonts w:eastAsiaTheme="minorHAnsi"/>
          <w:lang w:eastAsia="en-US"/>
        </w:rPr>
        <w:t>Подавляющее большинство образовательных результатов можно сравнить только с его же предыдущими показателями</w:t>
      </w:r>
    </w:p>
    <w:p w:rsidR="00E61648" w:rsidRPr="002F0C29" w:rsidRDefault="002F0C29" w:rsidP="002F0C29">
      <w:pPr>
        <w:pStyle w:val="a6"/>
        <w:ind w:firstLine="567"/>
        <w:rPr>
          <w:rFonts w:eastAsiaTheme="minorHAnsi"/>
          <w:lang w:eastAsia="en-US"/>
        </w:rPr>
      </w:pPr>
      <w:r w:rsidRPr="002F0C29">
        <w:rPr>
          <w:rFonts w:eastAsiaTheme="minorHAnsi"/>
          <w:lang w:eastAsia="en-US"/>
        </w:rPr>
        <w:t>Целью оценочной деятельности является определение комплексной оценки личностных, метапредметных и предметных образовательных результатов</w:t>
      </w:r>
    </w:p>
    <w:p w:rsidR="00E61648" w:rsidRPr="002F0C29" w:rsidRDefault="002F0C29" w:rsidP="002F0C29">
      <w:pPr>
        <w:pStyle w:val="a6"/>
        <w:ind w:firstLine="567"/>
        <w:rPr>
          <w:rFonts w:eastAsiaTheme="minorHAnsi"/>
          <w:lang w:eastAsia="en-US"/>
        </w:rPr>
      </w:pPr>
      <w:r w:rsidRPr="002F0C29">
        <w:rPr>
          <w:rFonts w:eastAsiaTheme="minorHAnsi"/>
          <w:lang w:eastAsia="en-US"/>
        </w:rPr>
        <w:t xml:space="preserve"> Учитель и ученик вместе определяют оценку и отметку</w:t>
      </w:r>
    </w:p>
    <w:p w:rsidR="00B51FEC" w:rsidRPr="002F0C29" w:rsidRDefault="00B51FEC" w:rsidP="002F0C29">
      <w:pPr>
        <w:pStyle w:val="a6"/>
        <w:ind w:firstLine="567"/>
        <w:rPr>
          <w:rFonts w:asciiTheme="minorHAnsi" w:eastAsiaTheme="minorHAnsi" w:hAnsiTheme="minorHAnsi" w:cstheme="minorBidi"/>
          <w:b/>
          <w:lang w:eastAsia="en-US"/>
        </w:rPr>
      </w:pPr>
      <w:r w:rsidRPr="00B51FEC">
        <w:rPr>
          <w:rFonts w:eastAsiaTheme="majorEastAsia"/>
          <w:bCs/>
          <w:color w:val="000000" w:themeColor="text1"/>
          <w:kern w:val="24"/>
        </w:rPr>
        <w:t>Система оценки достижения планируемых результатов освоения ООП предполагает</w:t>
      </w:r>
      <w:r w:rsidR="00852429" w:rsidRPr="002F0C29">
        <w:rPr>
          <w:b/>
        </w:rPr>
        <w:t>(СЛАЙД№9)</w:t>
      </w:r>
    </w:p>
    <w:p w:rsidR="00E61648" w:rsidRPr="002F0C29" w:rsidRDefault="002F0C29" w:rsidP="002F0C29">
      <w:pPr>
        <w:pStyle w:val="a6"/>
        <w:ind w:firstLine="567"/>
        <w:rPr>
          <w:rFonts w:eastAsiaTheme="minorHAnsi"/>
          <w:lang w:eastAsia="en-US"/>
        </w:rPr>
      </w:pPr>
      <w:r w:rsidRPr="002F0C29">
        <w:rPr>
          <w:rFonts w:eastAsiaTheme="minorHAnsi"/>
          <w:lang w:eastAsia="en-US"/>
        </w:rPr>
        <w:t>включение обучающихся в контрольно-оценочную деятельность с целью приобретения ими навыков самооценки и самоанализа (рефлексии);</w:t>
      </w:r>
    </w:p>
    <w:p w:rsidR="00852429" w:rsidRPr="00852429" w:rsidRDefault="00852429" w:rsidP="002F0C29">
      <w:pPr>
        <w:pStyle w:val="a6"/>
        <w:ind w:firstLine="567"/>
        <w:rPr>
          <w:rFonts w:asciiTheme="minorHAnsi" w:eastAsiaTheme="minorHAnsi" w:hAnsiTheme="minorHAnsi" w:cstheme="minorBidi"/>
          <w:lang w:eastAsia="en-US"/>
        </w:rPr>
      </w:pPr>
      <w:r w:rsidRPr="00852429">
        <w:rPr>
          <w:rFonts w:eastAsiaTheme="majorEastAsia"/>
          <w:bCs/>
          <w:color w:val="000000" w:themeColor="text1"/>
          <w:kern w:val="24"/>
        </w:rPr>
        <w:t>Использование критической системы оценивания</w:t>
      </w:r>
      <w:r w:rsidRPr="002F0C29">
        <w:rPr>
          <w:b/>
        </w:rPr>
        <w:t>(СЛАЙД№10)</w:t>
      </w:r>
    </w:p>
    <w:p w:rsidR="00852429" w:rsidRPr="00852429" w:rsidRDefault="00852429" w:rsidP="002F0C29">
      <w:pPr>
        <w:pStyle w:val="a6"/>
        <w:ind w:firstLine="567"/>
      </w:pPr>
      <w:r w:rsidRPr="00852429">
        <w:rPr>
          <w:rFonts w:eastAsia="+mn-ea"/>
          <w:color w:val="000000"/>
          <w:kern w:val="24"/>
        </w:rPr>
        <w:t>содержать указания на определённые недостатки в учебной деятельности. Она ориентирует ученика на более высокий результат, способствует повышению его активности.</w:t>
      </w:r>
    </w:p>
    <w:p w:rsidR="00852429" w:rsidRPr="002F0C29" w:rsidRDefault="00852429" w:rsidP="002F0C29">
      <w:pPr>
        <w:pStyle w:val="a6"/>
        <w:ind w:firstLine="567"/>
        <w:rPr>
          <w:rFonts w:asciiTheme="minorHAnsi" w:eastAsiaTheme="minorHAnsi" w:hAnsiTheme="minorHAnsi" w:cstheme="minorBidi"/>
          <w:b/>
          <w:lang w:eastAsia="en-US"/>
        </w:rPr>
      </w:pPr>
      <w:r w:rsidRPr="002750D1">
        <w:t xml:space="preserve">Основная сложность </w:t>
      </w:r>
      <w:r w:rsidRPr="002F0C29">
        <w:rPr>
          <w:b/>
        </w:rPr>
        <w:t>(СЛАЙД№11)</w:t>
      </w:r>
    </w:p>
    <w:p w:rsidR="00852429" w:rsidRDefault="00852429" w:rsidP="002F0C29">
      <w:pPr>
        <w:pStyle w:val="a6"/>
        <w:ind w:firstLine="567"/>
      </w:pPr>
      <w:r w:rsidRPr="002750D1">
        <w:t xml:space="preserve">работы по такой системе оценивания заключается в том, что при подготовке к уроку </w:t>
      </w:r>
      <w:r w:rsidRPr="002750D1">
        <w:rPr>
          <w:bCs/>
        </w:rPr>
        <w:t>учителю необходимо продумать критерии и формы оценивания деятельности учащихся на каждом этапе урока</w:t>
      </w:r>
      <w:r w:rsidRPr="002750D1">
        <w:t>.</w:t>
      </w:r>
      <w:r w:rsidRPr="002750D1">
        <w:br/>
      </w:r>
      <w:r>
        <w:t xml:space="preserve">Предлагаем </w:t>
      </w:r>
      <w:r w:rsidR="002F0C29">
        <w:t xml:space="preserve"> познакомиться со </w:t>
      </w:r>
      <w:r>
        <w:t>опытом работы по системе оценочной деятельности на уроках технологии в 5-х классах, которая позволяет объективно оценить работу учащихся, а также:</w:t>
      </w:r>
      <w:r>
        <w:br/>
        <w:t xml:space="preserve">- учит ребёнка самому оценивать себя; </w:t>
      </w:r>
      <w:r>
        <w:br/>
        <w:t xml:space="preserve">- выявляет причины снижения качества успеваемости; </w:t>
      </w:r>
      <w:r>
        <w:br/>
        <w:t>- показывает ученику пути повышения отметки по предмету;</w:t>
      </w:r>
      <w:r>
        <w:br/>
        <w:t>- развивает общеучебные умения и навыки;</w:t>
      </w:r>
      <w:r>
        <w:br/>
        <w:t>- воспитывает дисциплинированность;</w:t>
      </w:r>
      <w:r>
        <w:br/>
        <w:t>- улучшает психологический климат на уроке.</w:t>
      </w:r>
    </w:p>
    <w:p w:rsidR="00852429" w:rsidRDefault="00852429" w:rsidP="002F0C29">
      <w:pPr>
        <w:pStyle w:val="a6"/>
        <w:ind w:firstLine="567"/>
      </w:pPr>
      <w:r>
        <w:br/>
        <w:t>Традиционный урок технологии</w:t>
      </w:r>
      <w:r w:rsidR="002F0C29">
        <w:t xml:space="preserve"> </w:t>
      </w:r>
      <w:r w:rsidRPr="002F0C29">
        <w:rPr>
          <w:b/>
        </w:rPr>
        <w:t>(СЛАЙД№12)</w:t>
      </w:r>
      <w:r>
        <w:t xml:space="preserve"> помимо изучения новой темы включает четыре этапа: организационный (готовность к уроку); проверка домашнего задания; повторение и практическая работа. Особенность методики состоит в том, что на каждом из этих этапов </w:t>
      </w:r>
      <w:r>
        <w:rPr>
          <w:rStyle w:val="a5"/>
        </w:rPr>
        <w:t xml:space="preserve">все учащиеся получают отметку и фиксируют её в оценочном листе </w:t>
      </w:r>
      <w:r w:rsidRPr="002F0C29">
        <w:rPr>
          <w:b/>
          <w:i/>
        </w:rPr>
        <w:t>(СЛАЙД№13)</w:t>
      </w:r>
      <w:r w:rsidR="002F0C29">
        <w:rPr>
          <w:rStyle w:val="a5"/>
        </w:rPr>
        <w:t xml:space="preserve"> </w:t>
      </w:r>
      <w:r>
        <w:rPr>
          <w:rStyle w:val="a5"/>
        </w:rPr>
        <w:t>своей рабочей тетради</w:t>
      </w:r>
      <w:r>
        <w:t>. При подведении итогов урока каждый  ученик суммирует полученные отметки и определяет итоговую, которая выставляется в журнал</w:t>
      </w:r>
      <w:r w:rsidRPr="00852429">
        <w:t xml:space="preserve"> </w:t>
      </w:r>
      <w:r>
        <w:t>СЛАЙД№14</w:t>
      </w:r>
      <w:r w:rsidRPr="00B51FEC">
        <w:t>)</w:t>
      </w:r>
      <w:r>
        <w:t>. Например: 5+5+5+5=19:4=5. Если число получается с остатком, оно округляется в пользу ученика.</w:t>
      </w:r>
      <w:r>
        <w:br/>
        <w:t>Отметки за этапы урока учащиеся выставляют на уроке в ходе само- и взаимопроверки по пяти критериям, это упрощает процесс оценивания. На этапе введения в учебный процесс данного метода критерии задаются учителем, в дальнейшем к этой работе привлекаются учащиеся.</w:t>
      </w:r>
      <w:r>
        <w:br/>
        <w:t>Разберём подробнее процесс оценивания.</w:t>
      </w:r>
    </w:p>
    <w:p w:rsidR="00852429" w:rsidRDefault="00852429" w:rsidP="002F0C29">
      <w:pPr>
        <w:pStyle w:val="a6"/>
        <w:ind w:firstLine="567"/>
      </w:pPr>
      <w:r>
        <w:rPr>
          <w:rStyle w:val="a5"/>
        </w:rPr>
        <w:t xml:space="preserve">На этапе проверки готовности к уроку </w:t>
      </w:r>
      <w:r w:rsidR="002F0C29" w:rsidRPr="002F0C29">
        <w:rPr>
          <w:rStyle w:val="a5"/>
          <w:b w:val="0"/>
        </w:rPr>
        <w:t>(</w:t>
      </w:r>
      <w:r w:rsidRPr="002F0C29">
        <w:rPr>
          <w:b/>
        </w:rPr>
        <w:t>СЛАЙД№15).</w:t>
      </w:r>
      <w:r>
        <w:t xml:space="preserve"> выявляется наличие у детей учебных принадлежностей: 1) дневник, 2) рабочая тетрадь, 3) учебник и 4)-5) необходимые для урока специальные материалы.</w:t>
      </w:r>
    </w:p>
    <w:p w:rsidR="0041735A" w:rsidRDefault="00852429" w:rsidP="002F0C29">
      <w:pPr>
        <w:pStyle w:val="a6"/>
        <w:ind w:firstLine="567"/>
      </w:pPr>
      <w:r>
        <w:rPr>
          <w:rStyle w:val="a5"/>
        </w:rPr>
        <w:t>Этап повторения знаний</w:t>
      </w:r>
      <w:r w:rsidRPr="00852429">
        <w:t xml:space="preserve"> </w:t>
      </w:r>
      <w:r w:rsidR="002F0C29" w:rsidRPr="002F0C29">
        <w:rPr>
          <w:b/>
        </w:rPr>
        <w:t>(</w:t>
      </w:r>
      <w:r w:rsidRPr="002F0C29">
        <w:rPr>
          <w:b/>
        </w:rPr>
        <w:t>СЛАЙД№16).</w:t>
      </w:r>
      <w:r>
        <w:t xml:space="preserve"> </w:t>
      </w:r>
      <w:r>
        <w:rPr>
          <w:rStyle w:val="a5"/>
        </w:rPr>
        <w:t xml:space="preserve"> </w:t>
      </w:r>
      <w:r>
        <w:t xml:space="preserve">можно проводить в различной форме, но важно продумать эффективность и возможность оценить каждого ученика. Чаще всего мы </w:t>
      </w:r>
      <w:r>
        <w:lastRenderedPageBreak/>
        <w:t>проводим терминологические диктанты. При изучении темы опорные слова, термины и понятия записываются учащимися в словарик, расположенный на последних страницах рабочей тетради. Для терминологического диктанта учителем выбираются пять терминов на основе этих записей. Учитель проговаривает предложение – определение понятия, а последнее слово – термин не произносится, его должны записать учащиеся самостоятельно. Пять правильно отмеченных терминов дают основание выставить отметку «пять» в графу оценочного листа, соответственно отметка «четыре» ставится за четыре верных ответа.</w:t>
      </w:r>
    </w:p>
    <w:p w:rsidR="0041735A" w:rsidRDefault="0041735A" w:rsidP="002F0C29">
      <w:pPr>
        <w:pStyle w:val="a6"/>
        <w:ind w:firstLine="567"/>
      </w:pPr>
      <w:r>
        <w:rPr>
          <w:rStyle w:val="a5"/>
        </w:rPr>
        <w:t>На этапе проверки домашнего задания</w:t>
      </w:r>
      <w:r w:rsidRPr="0041735A">
        <w:t xml:space="preserve"> </w:t>
      </w:r>
      <w:r w:rsidR="002F0C29" w:rsidRPr="002F0C29">
        <w:rPr>
          <w:b/>
        </w:rPr>
        <w:t>(</w:t>
      </w:r>
      <w:r w:rsidRPr="002F0C29">
        <w:rPr>
          <w:b/>
        </w:rPr>
        <w:t>СЛАЙД№17).</w:t>
      </w:r>
      <w:r>
        <w:t xml:space="preserve"> </w:t>
      </w:r>
      <w:r>
        <w:rPr>
          <w:rStyle w:val="a5"/>
        </w:rPr>
        <w:t xml:space="preserve">  </w:t>
      </w:r>
      <w:r>
        <w:t xml:space="preserve">формы работы могут быть разными, в зависимости от выполненного задания. Например, при изучении тем по материаловедению учащиеся оформляют коллекцию образцов тканей. Критерии оценивания выполнения этого задания могут быть такими: </w:t>
      </w:r>
      <w:r w:rsidR="002F0C29" w:rsidRPr="002F0C29">
        <w:rPr>
          <w:b/>
        </w:rPr>
        <w:t>(</w:t>
      </w:r>
      <w:r w:rsidRPr="002F0C29">
        <w:rPr>
          <w:b/>
        </w:rPr>
        <w:t>СЛАЙД№18).</w:t>
      </w:r>
      <w:r>
        <w:t xml:space="preserve"> </w:t>
      </w:r>
      <w:r>
        <w:rPr>
          <w:rStyle w:val="a5"/>
        </w:rPr>
        <w:t xml:space="preserve"> </w:t>
      </w:r>
      <w:r>
        <w:t xml:space="preserve">1) наличие названия работы, 2) верно подобранные образцы ткани по волокнистому составу, 3) количество образцов не менее трёх (два – это не коллекция), 4) аккуратность работы, 5) оригинальность оформления (с эскизами изделий, составление из лоскутков простого сюжета). По заданным критериям оценивается каждая работа, в оценивании участвуют все учащиеся. </w:t>
      </w:r>
    </w:p>
    <w:p w:rsidR="0041735A" w:rsidRDefault="0041735A" w:rsidP="002F0C29">
      <w:pPr>
        <w:pStyle w:val="a6"/>
        <w:ind w:firstLine="567"/>
      </w:pPr>
      <w:r>
        <w:rPr>
          <w:rStyle w:val="a5"/>
        </w:rPr>
        <w:t xml:space="preserve">При проверке практической работы на уроке </w:t>
      </w:r>
      <w:r w:rsidR="002F0C29" w:rsidRPr="002F0C29">
        <w:rPr>
          <w:rStyle w:val="a5"/>
          <w:b w:val="0"/>
        </w:rPr>
        <w:t>(</w:t>
      </w:r>
      <w:r w:rsidRPr="002F0C29">
        <w:rPr>
          <w:b/>
        </w:rPr>
        <w:t>СЛАЙД№19).</w:t>
      </w:r>
      <w:r>
        <w:t>критериями оценивания в ряде случаев являются требования к качеству. Критерии проговариваются обязательно перед началом работы. Например, критерии оценивания любого шва при изучении темы «Машинные швы» могут быть такими: 1) ровность строчки; 2) наличие закрепления строчки; 3) соответствие цвета ткани и ниток; 4) соответствие ширины шва требованиям к шву; 5) наличие влажно-тепловой обработки готового шва.</w:t>
      </w:r>
    </w:p>
    <w:p w:rsidR="0041735A" w:rsidRDefault="0041735A" w:rsidP="002F0C29">
      <w:pPr>
        <w:pStyle w:val="a6"/>
        <w:ind w:firstLine="567"/>
      </w:pPr>
      <w:r w:rsidRPr="0041735A">
        <w:t>Кроме оценочных листов, которые раздаю на парты в начале урока и листы с критериями, критери</w:t>
      </w:r>
      <w:r>
        <w:t xml:space="preserve">и практической работы записываем </w:t>
      </w:r>
      <w:r w:rsidRPr="0041735A">
        <w:t xml:space="preserve">на доске. Так ребенок может лучше проследить, что он делает не так. </w:t>
      </w:r>
      <w:r w:rsidRPr="0041735A">
        <w:br/>
        <w:t xml:space="preserve">При подведении итогов в конце урока становится ясно, кто на каком этапе не доработал, то есть не набрал полное количество баллов. Ребенок сам видит над чем ему еще надо поработать , чтобы улучшить свой результат. </w:t>
      </w:r>
      <w:r w:rsidRPr="0041735A">
        <w:br/>
        <w:t xml:space="preserve">Самым сложным оказалось научить детей по критериям объективно оценить себя, до сих пор еще не все хорошо могут это делать самостоятельно. Но мы продолжаем над этим работать. </w:t>
      </w:r>
    </w:p>
    <w:p w:rsidR="0041735A" w:rsidRPr="002F0C29" w:rsidRDefault="0041735A" w:rsidP="002F0C29">
      <w:pPr>
        <w:pStyle w:val="a6"/>
        <w:ind w:firstLine="567"/>
        <w:rPr>
          <w:b/>
        </w:rPr>
      </w:pPr>
      <w:r w:rsidRPr="0041735A">
        <w:br/>
      </w:r>
      <w:r w:rsidR="002F0C29" w:rsidRPr="002F0C29">
        <w:rPr>
          <w:b/>
        </w:rPr>
        <w:t>(</w:t>
      </w:r>
      <w:r w:rsidRPr="002F0C29">
        <w:rPr>
          <w:b/>
        </w:rPr>
        <w:t>СЛАЙД№20).</w:t>
      </w:r>
    </w:p>
    <w:p w:rsidR="0041735A" w:rsidRPr="0041735A" w:rsidRDefault="0041735A" w:rsidP="002F0C29">
      <w:pPr>
        <w:pStyle w:val="a6"/>
        <w:ind w:firstLine="567"/>
      </w:pPr>
      <w:r w:rsidRPr="0041735A">
        <w:t xml:space="preserve">Оценочный лист </w:t>
      </w:r>
      <w:r w:rsidRPr="0041735A">
        <w:br/>
        <w:t xml:space="preserve">-------------------------------ученицы(ка)---------------------класса </w:t>
      </w:r>
      <w:r w:rsidRPr="0041735A">
        <w:br/>
        <w:t xml:space="preserve">Дата Готовность к уроку Домашняя работа Повторение материала Практическая работа. Итоговая оценка </w:t>
      </w:r>
    </w:p>
    <w:p w:rsidR="0041735A" w:rsidRDefault="002F0C29" w:rsidP="002F0C29">
      <w:pPr>
        <w:pStyle w:val="a6"/>
        <w:ind w:firstLine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F0C29">
        <w:rPr>
          <w:b/>
        </w:rPr>
        <w:t>(</w:t>
      </w:r>
      <w:r w:rsidR="0041735A" w:rsidRPr="002F0C29">
        <w:rPr>
          <w:b/>
        </w:rPr>
        <w:t>СЛАЙД№21</w:t>
      </w:r>
      <w:r w:rsidR="0041735A" w:rsidRPr="002F0C29">
        <w:rPr>
          <w:b/>
          <w:i/>
        </w:rPr>
        <w:t>).(раздать оценочные листы)</w:t>
      </w:r>
    </w:p>
    <w:p w:rsidR="0041735A" w:rsidRPr="002F0C29" w:rsidRDefault="0041735A" w:rsidP="002F0C29">
      <w:pPr>
        <w:pStyle w:val="a6"/>
        <w:ind w:firstLine="567"/>
      </w:pPr>
      <w:r w:rsidRPr="002F0C29">
        <w:t xml:space="preserve">Творческие проекты учащихся являются неотъемлемой частью современного образования. </w:t>
      </w:r>
    </w:p>
    <w:p w:rsidR="0041735A" w:rsidRPr="002F0C29" w:rsidRDefault="0041735A" w:rsidP="002F0C29">
      <w:pPr>
        <w:pStyle w:val="a6"/>
        <w:ind w:firstLine="567"/>
      </w:pPr>
      <w:r w:rsidRPr="002F0C29">
        <w:t xml:space="preserve"> На уроках технологии, также как и на занятиях по внеурочной деятельности очень часто встает вопрос: </w:t>
      </w:r>
    </w:p>
    <w:p w:rsidR="0041735A" w:rsidRPr="002F0C29" w:rsidRDefault="0041735A" w:rsidP="002F0C29">
      <w:pPr>
        <w:pStyle w:val="a6"/>
        <w:ind w:firstLine="567"/>
      </w:pPr>
      <w:r w:rsidRPr="002F0C29">
        <w:t>-Как оценить творческую работу ученика?</w:t>
      </w:r>
    </w:p>
    <w:p w:rsidR="0041735A" w:rsidRPr="002F0C29" w:rsidRDefault="0041735A" w:rsidP="002F0C29">
      <w:pPr>
        <w:pStyle w:val="a6"/>
        <w:ind w:firstLine="567"/>
      </w:pPr>
      <w:r w:rsidRPr="002F0C29">
        <w:t>Ведь в таких случаях оценка может быть субъективной. Одному нравится работа, другому – нет.</w:t>
      </w:r>
    </w:p>
    <w:p w:rsidR="0041735A" w:rsidRPr="002F0C29" w:rsidRDefault="0041735A" w:rsidP="002F0C29">
      <w:pPr>
        <w:pStyle w:val="a6"/>
        <w:ind w:firstLine="567"/>
      </w:pPr>
      <w:r w:rsidRPr="002F0C29">
        <w:t>Попробуем оценить творческие работы учеников 5-х классов по внеурочной деятельности, применяя компетентностно ориентированный подход.</w:t>
      </w:r>
    </w:p>
    <w:p w:rsidR="0041735A" w:rsidRDefault="0041735A" w:rsidP="002F0C29">
      <w:pPr>
        <w:pStyle w:val="a6"/>
        <w:ind w:firstLine="567"/>
        <w:rPr>
          <w:rFonts w:eastAsiaTheme="minorEastAsia"/>
          <w:color w:val="000000" w:themeColor="text1"/>
          <w:kern w:val="24"/>
        </w:rPr>
      </w:pPr>
      <w:r w:rsidRPr="0041735A">
        <w:rPr>
          <w:rFonts w:eastAsiaTheme="minorEastAsia"/>
          <w:color w:val="000000" w:themeColor="text1"/>
          <w:kern w:val="24"/>
        </w:rPr>
        <w:t>Оценивая свою работу по заданным критериям, ученик может избежать некоторых ошибок, и тем самым получить более высокий результат.  Он сам может сделать вывод, что получилось в его работе, а что нет. И в следующей работе учащиеся уже будут учитывать свои ошибки.</w:t>
      </w:r>
    </w:p>
    <w:p w:rsidR="0041735A" w:rsidRPr="0041735A" w:rsidRDefault="0041735A" w:rsidP="002F0C29">
      <w:pPr>
        <w:pStyle w:val="a6"/>
        <w:ind w:firstLine="567"/>
      </w:pPr>
    </w:p>
    <w:p w:rsidR="0041735A" w:rsidRDefault="0041735A" w:rsidP="002F0C29">
      <w:pPr>
        <w:pStyle w:val="a6"/>
        <w:ind w:firstLine="567"/>
        <w:rPr>
          <w:bCs/>
        </w:rPr>
      </w:pPr>
      <w:r w:rsidRPr="0041735A">
        <w:rPr>
          <w:bCs/>
        </w:rPr>
        <w:t>Таким образом, подводя первые итоги своей деятельности по развитию навыков самооценки и самоопределению учащихся на уроках технологии, можно сделать следующие выводы:</w:t>
      </w:r>
    </w:p>
    <w:p w:rsidR="0041735A" w:rsidRPr="0041735A" w:rsidRDefault="0041735A" w:rsidP="002F0C29">
      <w:pPr>
        <w:pStyle w:val="a6"/>
        <w:ind w:firstLine="567"/>
      </w:pPr>
      <w:r w:rsidRPr="0041735A">
        <w:rPr>
          <w:rFonts w:eastAsiaTheme="minorEastAsia"/>
          <w:color w:val="000000" w:themeColor="text1"/>
          <w:kern w:val="24"/>
        </w:rPr>
        <w:t>Критерии оценивания предложенные учащимся делают сам процесс оценивания прозрачным для учителя, ученика и его родителей; такой подход к оценке знаний и умений школьника снимает элементы конфликтности между участниками учебной деятельности, помогают ученику сформировать объективную самооценку и понять, осознать свою конкурентоспособность в коллективе одноклассников, а значит, самостоятельно создать мотивацию для самосовершенствования и видеть пути к успех</w:t>
      </w:r>
      <w:r w:rsidR="002F0C29">
        <w:rPr>
          <w:rFonts w:eastAsiaTheme="minorEastAsia"/>
          <w:color w:val="000000" w:themeColor="text1"/>
          <w:kern w:val="24"/>
        </w:rPr>
        <w:t>у.</w:t>
      </w:r>
    </w:p>
    <w:p w:rsidR="0041735A" w:rsidRPr="0041735A" w:rsidRDefault="0041735A" w:rsidP="002F0C29">
      <w:pPr>
        <w:pStyle w:val="a6"/>
        <w:ind w:firstLine="567"/>
        <w:rPr>
          <w:rFonts w:asciiTheme="minorHAnsi" w:eastAsiaTheme="minorHAnsi" w:hAnsiTheme="minorHAnsi" w:cstheme="minorBidi"/>
          <w:lang w:eastAsia="en-US"/>
        </w:rPr>
      </w:pPr>
    </w:p>
    <w:p w:rsidR="00852429" w:rsidRPr="0041735A" w:rsidRDefault="0041735A" w:rsidP="002F0C29">
      <w:pPr>
        <w:pStyle w:val="a6"/>
        <w:ind w:firstLine="567"/>
      </w:pPr>
      <w:r w:rsidRPr="0041735A">
        <w:br/>
      </w:r>
      <w:r w:rsidRPr="0041735A">
        <w:br/>
      </w:r>
      <w:r w:rsidR="00852429" w:rsidRPr="0041735A">
        <w:br/>
      </w:r>
    </w:p>
    <w:p w:rsidR="00852429" w:rsidRPr="00852429" w:rsidRDefault="00852429" w:rsidP="002F0C29">
      <w:pPr>
        <w:pStyle w:val="a6"/>
        <w:ind w:firstLine="567"/>
        <w:rPr>
          <w:rFonts w:asciiTheme="minorHAnsi" w:eastAsiaTheme="minorHAnsi" w:hAnsiTheme="minorHAnsi" w:cstheme="minorBidi"/>
          <w:lang w:eastAsia="en-US"/>
        </w:rPr>
      </w:pPr>
      <w:r w:rsidRPr="0041735A">
        <w:br/>
      </w:r>
    </w:p>
    <w:p w:rsidR="00B51FEC" w:rsidRPr="00B51FEC" w:rsidRDefault="00B51FEC" w:rsidP="002F0C29">
      <w:pPr>
        <w:pStyle w:val="a6"/>
        <w:ind w:firstLine="567"/>
        <w:rPr>
          <w:rFonts w:asciiTheme="minorHAnsi" w:eastAsiaTheme="minorHAnsi" w:hAnsiTheme="minorHAnsi" w:cstheme="minorBidi"/>
          <w:lang w:eastAsia="en-US"/>
        </w:rPr>
      </w:pPr>
    </w:p>
    <w:p w:rsidR="00B51FEC" w:rsidRPr="00B51FEC" w:rsidRDefault="00B51FEC" w:rsidP="002F0C29">
      <w:pPr>
        <w:pStyle w:val="a6"/>
        <w:ind w:firstLine="567"/>
      </w:pPr>
    </w:p>
    <w:p w:rsidR="0031544C" w:rsidRPr="00B51FEC" w:rsidRDefault="0031544C" w:rsidP="002F0C29">
      <w:pPr>
        <w:pStyle w:val="a6"/>
        <w:ind w:firstLine="567"/>
      </w:pPr>
    </w:p>
    <w:sectPr w:rsidR="0031544C" w:rsidRPr="00B51FE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21B" w:rsidRDefault="007C621B" w:rsidP="006A2296">
      <w:r>
        <w:separator/>
      </w:r>
    </w:p>
  </w:endnote>
  <w:endnote w:type="continuationSeparator" w:id="0">
    <w:p w:rsidR="007C621B" w:rsidRDefault="007C621B" w:rsidP="006A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218906"/>
      <w:docPartObj>
        <w:docPartGallery w:val="Page Numbers (Bottom of Page)"/>
        <w:docPartUnique/>
      </w:docPartObj>
    </w:sdtPr>
    <w:sdtContent>
      <w:p w:rsidR="006A2296" w:rsidRDefault="006A229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A2296" w:rsidRDefault="006A229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21B" w:rsidRDefault="007C621B" w:rsidP="006A2296">
      <w:r>
        <w:separator/>
      </w:r>
    </w:p>
  </w:footnote>
  <w:footnote w:type="continuationSeparator" w:id="0">
    <w:p w:rsidR="007C621B" w:rsidRDefault="007C621B" w:rsidP="006A2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548B"/>
    <w:multiLevelType w:val="hybridMultilevel"/>
    <w:tmpl w:val="3B4C631E"/>
    <w:lvl w:ilvl="0" w:tplc="FCAAA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AF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203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C0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2D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CCA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26D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B47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921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D867D5"/>
    <w:multiLevelType w:val="hybridMultilevel"/>
    <w:tmpl w:val="3EFEF0F6"/>
    <w:lvl w:ilvl="0" w:tplc="C9DEF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722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F8A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689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CE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0EE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86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BC8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20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9E633A"/>
    <w:multiLevelType w:val="hybridMultilevel"/>
    <w:tmpl w:val="D9DC689E"/>
    <w:lvl w:ilvl="0" w:tplc="DB68C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46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CC6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349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8E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2A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D68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24F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006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D2566D"/>
    <w:multiLevelType w:val="hybridMultilevel"/>
    <w:tmpl w:val="C8D41B7E"/>
    <w:lvl w:ilvl="0" w:tplc="1B12F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2CA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44C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84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321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96D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1E1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0B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801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7940461"/>
    <w:multiLevelType w:val="hybridMultilevel"/>
    <w:tmpl w:val="4E16066C"/>
    <w:lvl w:ilvl="0" w:tplc="B8A40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887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CD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EC4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748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6E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240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A2C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00C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2453143"/>
    <w:multiLevelType w:val="hybridMultilevel"/>
    <w:tmpl w:val="33549550"/>
    <w:lvl w:ilvl="0" w:tplc="A8C88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1A9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66B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56B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F6B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D80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380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0AF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5E5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DE23CF4"/>
    <w:multiLevelType w:val="hybridMultilevel"/>
    <w:tmpl w:val="2EF845E6"/>
    <w:lvl w:ilvl="0" w:tplc="F1944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108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247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C88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0A2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76C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28F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8B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42E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E5B6D76"/>
    <w:multiLevelType w:val="hybridMultilevel"/>
    <w:tmpl w:val="2E2CCD2C"/>
    <w:lvl w:ilvl="0" w:tplc="BE1CB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26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B0C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C9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662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80C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2E4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C23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CCF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EC"/>
    <w:rsid w:val="002F0C29"/>
    <w:rsid w:val="0031544C"/>
    <w:rsid w:val="0041735A"/>
    <w:rsid w:val="006A2296"/>
    <w:rsid w:val="007C621B"/>
    <w:rsid w:val="00852429"/>
    <w:rsid w:val="00B51FEC"/>
    <w:rsid w:val="00E6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1FEC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1F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51FE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51FE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52429"/>
    <w:rPr>
      <w:b/>
      <w:bCs/>
    </w:rPr>
  </w:style>
  <w:style w:type="paragraph" w:styleId="a6">
    <w:name w:val="No Spacing"/>
    <w:uiPriority w:val="1"/>
    <w:qFormat/>
    <w:rsid w:val="002F0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A22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2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A22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2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22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22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1FEC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1F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51FE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51FE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52429"/>
    <w:rPr>
      <w:b/>
      <w:bCs/>
    </w:rPr>
  </w:style>
  <w:style w:type="paragraph" w:styleId="a6">
    <w:name w:val="No Spacing"/>
    <w:uiPriority w:val="1"/>
    <w:qFormat/>
    <w:rsid w:val="002F0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A22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2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A22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2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22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22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1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03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97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14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2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0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509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97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cp:lastPrinted>2014-03-25T05:29:00Z</cp:lastPrinted>
  <dcterms:created xsi:type="dcterms:W3CDTF">2014-03-25T04:39:00Z</dcterms:created>
  <dcterms:modified xsi:type="dcterms:W3CDTF">2014-03-25T05:31:00Z</dcterms:modified>
</cp:coreProperties>
</file>