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C6" w:rsidRPr="008B44C6" w:rsidRDefault="008B44C6" w:rsidP="008B44C6">
      <w:pPr>
        <w:shd w:val="clear" w:color="auto" w:fill="FFFF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B44C6">
        <w:rPr>
          <w:rFonts w:ascii="Times New Roman" w:eastAsia="Calibri" w:hAnsi="Times New Roman"/>
          <w:b/>
          <w:sz w:val="28"/>
          <w:szCs w:val="28"/>
        </w:rPr>
        <w:t xml:space="preserve">Краснодарский край, </w:t>
      </w:r>
      <w:proofErr w:type="spellStart"/>
      <w:r w:rsidRPr="008B44C6">
        <w:rPr>
          <w:rFonts w:ascii="Times New Roman" w:eastAsia="Calibri" w:hAnsi="Times New Roman"/>
          <w:b/>
          <w:sz w:val="28"/>
          <w:szCs w:val="28"/>
        </w:rPr>
        <w:t>Выселковский</w:t>
      </w:r>
      <w:proofErr w:type="spellEnd"/>
      <w:r w:rsidRPr="008B44C6">
        <w:rPr>
          <w:rFonts w:ascii="Times New Roman" w:eastAsia="Calibri" w:hAnsi="Times New Roman"/>
          <w:b/>
          <w:sz w:val="28"/>
          <w:szCs w:val="28"/>
        </w:rPr>
        <w:t xml:space="preserve"> район, станица </w:t>
      </w:r>
      <w:proofErr w:type="spellStart"/>
      <w:r w:rsidRPr="008B44C6">
        <w:rPr>
          <w:rFonts w:ascii="Times New Roman" w:eastAsia="Calibri" w:hAnsi="Times New Roman"/>
          <w:b/>
          <w:sz w:val="28"/>
          <w:szCs w:val="28"/>
        </w:rPr>
        <w:t>Александроневская</w:t>
      </w:r>
      <w:proofErr w:type="spellEnd"/>
      <w:r w:rsidRPr="008B44C6">
        <w:rPr>
          <w:rFonts w:ascii="Times New Roman" w:eastAsia="Calibri" w:hAnsi="Times New Roman"/>
          <w:b/>
          <w:sz w:val="28"/>
          <w:szCs w:val="28"/>
        </w:rPr>
        <w:t xml:space="preserve">. </w:t>
      </w:r>
    </w:p>
    <w:p w:rsidR="008B44C6" w:rsidRPr="008B44C6" w:rsidRDefault="008B44C6" w:rsidP="008B44C6">
      <w:pPr>
        <w:shd w:val="clear" w:color="auto" w:fill="FFFF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B44C6">
        <w:rPr>
          <w:rFonts w:ascii="Times New Roman" w:eastAsia="Calibri" w:hAnsi="Times New Roman"/>
          <w:b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 19 станицы </w:t>
      </w:r>
      <w:proofErr w:type="spellStart"/>
      <w:r w:rsidRPr="008B44C6">
        <w:rPr>
          <w:rFonts w:ascii="Times New Roman" w:eastAsia="Calibri" w:hAnsi="Times New Roman"/>
          <w:b/>
          <w:sz w:val="28"/>
          <w:szCs w:val="28"/>
        </w:rPr>
        <w:t>Александроневской</w:t>
      </w:r>
      <w:proofErr w:type="spellEnd"/>
      <w:r w:rsidRPr="008B44C6">
        <w:rPr>
          <w:rFonts w:ascii="Times New Roman" w:eastAsia="Calibri" w:hAnsi="Times New Roman"/>
          <w:b/>
          <w:sz w:val="28"/>
          <w:szCs w:val="28"/>
        </w:rPr>
        <w:t xml:space="preserve"> муниципальное образование </w:t>
      </w:r>
      <w:proofErr w:type="spellStart"/>
      <w:r w:rsidRPr="008B44C6">
        <w:rPr>
          <w:rFonts w:ascii="Times New Roman" w:eastAsia="Calibri" w:hAnsi="Times New Roman"/>
          <w:b/>
          <w:sz w:val="28"/>
          <w:szCs w:val="28"/>
        </w:rPr>
        <w:t>Выселковский</w:t>
      </w:r>
      <w:proofErr w:type="spellEnd"/>
      <w:r w:rsidRPr="008B44C6">
        <w:rPr>
          <w:rFonts w:ascii="Times New Roman" w:eastAsia="Calibri" w:hAnsi="Times New Roman"/>
          <w:b/>
          <w:sz w:val="28"/>
          <w:szCs w:val="28"/>
        </w:rPr>
        <w:t xml:space="preserve"> район</w:t>
      </w:r>
    </w:p>
    <w:p w:rsidR="008B44C6" w:rsidRPr="008B44C6" w:rsidRDefault="008B44C6" w:rsidP="008B44C6">
      <w:pPr>
        <w:shd w:val="clear" w:color="auto" w:fill="FFFFFF"/>
        <w:ind w:left="4962"/>
        <w:rPr>
          <w:rFonts w:ascii="Times New Roman" w:eastAsia="Calibri" w:hAnsi="Times New Roman"/>
          <w:color w:val="000000"/>
          <w:sz w:val="28"/>
          <w:szCs w:val="28"/>
        </w:rPr>
      </w:pPr>
    </w:p>
    <w:p w:rsidR="008B44C6" w:rsidRPr="008B44C6" w:rsidRDefault="008B44C6" w:rsidP="008B44C6">
      <w:pPr>
        <w:shd w:val="clear" w:color="auto" w:fill="FFFFFF"/>
        <w:ind w:left="576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8B44C6" w:rsidRPr="008B44C6" w:rsidRDefault="008B44C6" w:rsidP="008B44C6">
      <w:pPr>
        <w:shd w:val="clear" w:color="auto" w:fill="FFFFFF"/>
        <w:ind w:left="442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B44C6">
        <w:rPr>
          <w:rFonts w:ascii="Times New Roman" w:eastAsia="Calibri" w:hAnsi="Times New Roman"/>
          <w:b/>
          <w:color w:val="000000"/>
          <w:sz w:val="28"/>
          <w:szCs w:val="28"/>
        </w:rPr>
        <w:t>УТВЕРЖДЕНО</w:t>
      </w:r>
    </w:p>
    <w:p w:rsidR="008B44C6" w:rsidRPr="008B44C6" w:rsidRDefault="008B44C6" w:rsidP="008B44C6">
      <w:pPr>
        <w:shd w:val="clear" w:color="auto" w:fill="FFFFFF"/>
        <w:ind w:left="4422"/>
        <w:jc w:val="center"/>
        <w:rPr>
          <w:rFonts w:ascii="Times New Roman" w:eastAsia="Calibri" w:hAnsi="Times New Roman"/>
          <w:sz w:val="28"/>
          <w:szCs w:val="28"/>
        </w:rPr>
      </w:pPr>
      <w:r w:rsidRPr="008B44C6">
        <w:rPr>
          <w:rFonts w:ascii="Times New Roman" w:eastAsia="Calibri" w:hAnsi="Times New Roman"/>
          <w:color w:val="000000"/>
          <w:sz w:val="28"/>
          <w:szCs w:val="28"/>
        </w:rPr>
        <w:t>решение педсовета протокол №1</w:t>
      </w:r>
    </w:p>
    <w:p w:rsidR="008B44C6" w:rsidRPr="008B44C6" w:rsidRDefault="008B44C6" w:rsidP="008B44C6">
      <w:pPr>
        <w:shd w:val="clear" w:color="auto" w:fill="FFFFFF"/>
        <w:ind w:left="4422"/>
        <w:rPr>
          <w:rFonts w:ascii="Times New Roman" w:eastAsia="Calibri" w:hAnsi="Times New Roman"/>
          <w:sz w:val="28"/>
          <w:szCs w:val="28"/>
        </w:rPr>
      </w:pPr>
      <w:r w:rsidRPr="008B44C6">
        <w:rPr>
          <w:rFonts w:ascii="Times New Roman" w:eastAsia="Calibri" w:hAnsi="Times New Roman"/>
          <w:color w:val="000000"/>
          <w:sz w:val="28"/>
          <w:szCs w:val="28"/>
        </w:rPr>
        <w:t xml:space="preserve">        от </w:t>
      </w:r>
      <w:r w:rsidRPr="008B44C6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29.08.2015 </w:t>
      </w:r>
      <w:r w:rsidRPr="008B44C6">
        <w:rPr>
          <w:rFonts w:ascii="Times New Roman" w:eastAsia="Calibri" w:hAnsi="Times New Roman"/>
          <w:color w:val="000000"/>
          <w:sz w:val="28"/>
          <w:szCs w:val="28"/>
        </w:rPr>
        <w:t>года</w:t>
      </w:r>
    </w:p>
    <w:p w:rsidR="008B44C6" w:rsidRPr="008B44C6" w:rsidRDefault="008B44C6" w:rsidP="008B44C6">
      <w:pPr>
        <w:shd w:val="clear" w:color="auto" w:fill="FFFFFF"/>
        <w:ind w:left="4422"/>
        <w:rPr>
          <w:rFonts w:ascii="Times New Roman" w:eastAsia="Calibri" w:hAnsi="Times New Roman"/>
          <w:sz w:val="28"/>
          <w:szCs w:val="28"/>
        </w:rPr>
      </w:pPr>
      <w:r w:rsidRPr="008B44C6">
        <w:rPr>
          <w:rFonts w:ascii="Times New Roman" w:eastAsia="Calibri" w:hAnsi="Times New Roman"/>
          <w:color w:val="000000"/>
          <w:sz w:val="28"/>
          <w:szCs w:val="28"/>
        </w:rPr>
        <w:t xml:space="preserve">        Председатель педсовета</w:t>
      </w:r>
    </w:p>
    <w:p w:rsidR="008B44C6" w:rsidRPr="008B44C6" w:rsidRDefault="008B44C6" w:rsidP="008B44C6">
      <w:pPr>
        <w:shd w:val="clear" w:color="auto" w:fill="FFFFFF"/>
        <w:ind w:left="4422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B44C6">
        <w:rPr>
          <w:rFonts w:ascii="Times New Roman" w:eastAsia="Calibri" w:hAnsi="Times New Roman"/>
          <w:color w:val="000000"/>
          <w:sz w:val="28"/>
          <w:szCs w:val="28"/>
        </w:rPr>
        <w:t xml:space="preserve">  _____________ Дробышева С.И.</w:t>
      </w:r>
    </w:p>
    <w:p w:rsidR="008B44C6" w:rsidRPr="008B44C6" w:rsidRDefault="008B44C6" w:rsidP="008B44C6">
      <w:pPr>
        <w:shd w:val="clear" w:color="auto" w:fill="FFFFFF"/>
        <w:jc w:val="right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8B44C6" w:rsidRPr="008B44C6" w:rsidRDefault="008B44C6" w:rsidP="008B44C6">
      <w:pPr>
        <w:shd w:val="clear" w:color="auto" w:fill="FFFFFF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8B44C6" w:rsidRPr="008B44C6" w:rsidRDefault="008B44C6" w:rsidP="008B44C6">
      <w:pPr>
        <w:spacing w:line="360" w:lineRule="auto"/>
        <w:jc w:val="center"/>
        <w:outlineLvl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B44C6">
        <w:rPr>
          <w:rFonts w:ascii="Times New Roman" w:hAnsi="Times New Roman"/>
          <w:b/>
          <w:bCs/>
          <w:iCs/>
          <w:sz w:val="28"/>
          <w:szCs w:val="28"/>
        </w:rPr>
        <w:t xml:space="preserve">РАБОЧАЯ  ПРОГРАММА </w:t>
      </w:r>
      <w:r w:rsidRPr="008B44C6">
        <w:rPr>
          <w:rFonts w:ascii="Times New Roman" w:eastAsia="Calibri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8B44C6" w:rsidRPr="008B44C6" w:rsidRDefault="008B44C6" w:rsidP="008B44C6">
      <w:pPr>
        <w:spacing w:line="360" w:lineRule="auto"/>
        <w:jc w:val="center"/>
        <w:outlineLvl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8B44C6" w:rsidRPr="008B44C6" w:rsidRDefault="008B44C6" w:rsidP="008B44C6">
      <w:pPr>
        <w:spacing w:line="360" w:lineRule="auto"/>
        <w:jc w:val="center"/>
        <w:outlineLvl w:val="2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B44C6">
        <w:rPr>
          <w:rFonts w:ascii="Times New Roman" w:eastAsia="Calibri" w:hAnsi="Times New Roman"/>
          <w:bCs/>
          <w:color w:val="000000"/>
          <w:sz w:val="28"/>
          <w:szCs w:val="28"/>
        </w:rPr>
        <w:t>(по конкретным видам внеурочной деятельности)</w:t>
      </w:r>
    </w:p>
    <w:p w:rsidR="008B44C6" w:rsidRPr="008B44C6" w:rsidRDefault="008B44C6" w:rsidP="008B44C6">
      <w:pPr>
        <w:spacing w:line="360" w:lineRule="auto"/>
        <w:jc w:val="center"/>
        <w:outlineLvl w:val="2"/>
        <w:rPr>
          <w:rFonts w:ascii="Times New Roman" w:hAnsi="Times New Roman"/>
          <w:bCs/>
          <w:iCs/>
          <w:sz w:val="28"/>
          <w:szCs w:val="28"/>
        </w:rPr>
      </w:pPr>
    </w:p>
    <w:p w:rsidR="008B44C6" w:rsidRPr="008B44C6" w:rsidRDefault="008B44C6" w:rsidP="008B44C6">
      <w:pPr>
        <w:tabs>
          <w:tab w:val="left" w:pos="3357"/>
        </w:tabs>
        <w:spacing w:line="240" w:lineRule="atLeast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B44C6">
        <w:rPr>
          <w:rFonts w:ascii="Times New Roman" w:eastAsia="Calibri" w:hAnsi="Times New Roman"/>
          <w:bCs/>
          <w:color w:val="000000"/>
          <w:sz w:val="28"/>
          <w:szCs w:val="28"/>
        </w:rPr>
        <w:t>Кружок</w:t>
      </w:r>
    </w:p>
    <w:p w:rsidR="008B44C6" w:rsidRPr="008B44C6" w:rsidRDefault="008B44C6" w:rsidP="008B44C6">
      <w:pPr>
        <w:tabs>
          <w:tab w:val="left" w:pos="3357"/>
        </w:tabs>
        <w:spacing w:line="240" w:lineRule="atLeast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B44C6"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</w:rPr>
        <w:t>Знайка</w:t>
      </w:r>
      <w:proofErr w:type="spellEnd"/>
      <w:r w:rsidRPr="008B44C6">
        <w:rPr>
          <w:rFonts w:ascii="Times New Roman" w:eastAsia="Calibri" w:hAnsi="Times New Roman"/>
          <w:bCs/>
          <w:color w:val="000000"/>
          <w:sz w:val="28"/>
          <w:szCs w:val="28"/>
        </w:rPr>
        <w:t>».</w:t>
      </w:r>
    </w:p>
    <w:p w:rsidR="008B44C6" w:rsidRPr="008B44C6" w:rsidRDefault="008B44C6" w:rsidP="008B44C6">
      <w:pPr>
        <w:tabs>
          <w:tab w:val="left" w:pos="3357"/>
        </w:tabs>
        <w:spacing w:line="240" w:lineRule="atLeast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8B44C6" w:rsidRPr="008B44C6" w:rsidRDefault="008B44C6" w:rsidP="008B44C6">
      <w:pPr>
        <w:tabs>
          <w:tab w:val="left" w:pos="3357"/>
        </w:tabs>
        <w:spacing w:line="240" w:lineRule="atLeast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B44C6">
        <w:rPr>
          <w:rFonts w:ascii="Times New Roman" w:eastAsia="Calibri" w:hAnsi="Times New Roman"/>
          <w:bCs/>
          <w:color w:val="000000"/>
          <w:sz w:val="28"/>
          <w:szCs w:val="28"/>
        </w:rPr>
        <w:t>1год.</w:t>
      </w:r>
    </w:p>
    <w:p w:rsidR="008B44C6" w:rsidRPr="008B44C6" w:rsidRDefault="008B44C6" w:rsidP="008B44C6">
      <w:pPr>
        <w:tabs>
          <w:tab w:val="left" w:pos="3357"/>
        </w:tabs>
        <w:spacing w:line="240" w:lineRule="atLeast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8B44C6" w:rsidRPr="008B44C6" w:rsidRDefault="008B44C6" w:rsidP="008B44C6">
      <w:pPr>
        <w:tabs>
          <w:tab w:val="left" w:pos="3357"/>
        </w:tabs>
        <w:spacing w:line="240" w:lineRule="atLeast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7-9</w:t>
      </w:r>
      <w:r w:rsidRPr="008B44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лет.</w:t>
      </w:r>
    </w:p>
    <w:p w:rsidR="008B44C6" w:rsidRPr="008B44C6" w:rsidRDefault="008B44C6" w:rsidP="008B44C6">
      <w:pPr>
        <w:tabs>
          <w:tab w:val="left" w:pos="3357"/>
        </w:tabs>
        <w:spacing w:line="240" w:lineRule="atLeast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8B44C6" w:rsidRDefault="008B44C6" w:rsidP="004B12AF">
      <w:pPr>
        <w:tabs>
          <w:tab w:val="left" w:pos="4198"/>
        </w:tabs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</w:rPr>
        <w:t>Лапин-Лаус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В.Ю.</w:t>
      </w:r>
    </w:p>
    <w:p w:rsidR="008B44C6" w:rsidRPr="008B44C6" w:rsidRDefault="008B44C6" w:rsidP="008B44C6">
      <w:pPr>
        <w:tabs>
          <w:tab w:val="left" w:pos="4198"/>
        </w:tabs>
        <w:rPr>
          <w:rFonts w:ascii="Times New Roman" w:eastAsia="Calibri" w:hAnsi="Times New Roman"/>
          <w:b/>
          <w:i/>
          <w:sz w:val="28"/>
          <w:szCs w:val="28"/>
        </w:rPr>
      </w:pPr>
    </w:p>
    <w:p w:rsidR="0022139C" w:rsidRPr="008B44C6" w:rsidRDefault="0022139C" w:rsidP="008B4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44C6">
        <w:rPr>
          <w:rFonts w:ascii="Times New Roman" w:hAnsi="Times New Roman"/>
          <w:b/>
          <w:sz w:val="28"/>
          <w:szCs w:val="28"/>
          <w:lang w:eastAsia="ar-SA"/>
        </w:rPr>
        <w:lastRenderedPageBreak/>
        <w:t>1. Пояснительная записка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               Программа</w:t>
      </w:r>
      <w:r w:rsidRPr="008B44C6">
        <w:rPr>
          <w:rFonts w:ascii="Times New Roman" w:hAnsi="Times New Roman"/>
          <w:b/>
          <w:sz w:val="28"/>
          <w:szCs w:val="28"/>
        </w:rPr>
        <w:t xml:space="preserve">  по внеурочной деятельности «</w:t>
      </w:r>
      <w:proofErr w:type="spellStart"/>
      <w:r w:rsidRPr="008B44C6">
        <w:rPr>
          <w:rFonts w:ascii="Times New Roman" w:hAnsi="Times New Roman"/>
          <w:b/>
          <w:sz w:val="28"/>
          <w:szCs w:val="28"/>
        </w:rPr>
        <w:t>Знайка</w:t>
      </w:r>
      <w:proofErr w:type="spellEnd"/>
      <w:r w:rsidRPr="008B44C6">
        <w:rPr>
          <w:rFonts w:ascii="Times New Roman" w:hAnsi="Times New Roman"/>
          <w:sz w:val="28"/>
          <w:szCs w:val="28"/>
        </w:rPr>
        <w:t>» направлена на формирование у школьников мыслительной деятельности, культуры 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 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 понятиями, 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22139C" w:rsidRPr="008B44C6" w:rsidRDefault="0022139C" w:rsidP="008B44C6">
      <w:pPr>
        <w:pStyle w:val="1"/>
        <w:ind w:firstLine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Цель программы</w:t>
      </w:r>
      <w:r w:rsidRPr="008B44C6">
        <w:rPr>
          <w:rFonts w:ascii="Times New Roman" w:hAnsi="Times New Roman"/>
          <w:sz w:val="28"/>
          <w:szCs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22139C" w:rsidRPr="008B44C6" w:rsidRDefault="0022139C" w:rsidP="008B44C6">
      <w:pPr>
        <w:pStyle w:val="1"/>
        <w:ind w:firstLine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Задачи программы</w:t>
      </w:r>
      <w:r w:rsidRPr="008B44C6">
        <w:rPr>
          <w:rFonts w:ascii="Times New Roman" w:hAnsi="Times New Roman"/>
          <w:sz w:val="28"/>
          <w:szCs w:val="28"/>
        </w:rPr>
        <w:t>:</w:t>
      </w:r>
    </w:p>
    <w:p w:rsidR="0022139C" w:rsidRPr="008B44C6" w:rsidRDefault="0022139C" w:rsidP="008B44C6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22139C" w:rsidRPr="008B44C6" w:rsidRDefault="0022139C" w:rsidP="008B44C6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развитие краткости речи; </w:t>
      </w:r>
    </w:p>
    <w:p w:rsidR="0022139C" w:rsidRPr="008B44C6" w:rsidRDefault="0022139C" w:rsidP="008B44C6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умелое использование символики; </w:t>
      </w:r>
    </w:p>
    <w:p w:rsidR="0022139C" w:rsidRPr="008B44C6" w:rsidRDefault="0022139C" w:rsidP="008B44C6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22139C" w:rsidRPr="008B44C6" w:rsidRDefault="0022139C" w:rsidP="008B44C6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8B44C6">
        <w:rPr>
          <w:rFonts w:ascii="Times New Roman" w:hAnsi="Times New Roman"/>
          <w:sz w:val="28"/>
          <w:szCs w:val="28"/>
        </w:rPr>
        <w:t>на</w:t>
      </w:r>
      <w:proofErr w:type="gramEnd"/>
      <w:r w:rsidRPr="008B44C6">
        <w:rPr>
          <w:rFonts w:ascii="Times New Roman" w:hAnsi="Times New Roman"/>
          <w:sz w:val="28"/>
          <w:szCs w:val="28"/>
        </w:rPr>
        <w:t xml:space="preserve"> количественных; </w:t>
      </w:r>
    </w:p>
    <w:p w:rsidR="0022139C" w:rsidRPr="008B44C6" w:rsidRDefault="0022139C" w:rsidP="008B44C6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умение делать доступные выводы и обобщения; </w:t>
      </w:r>
    </w:p>
    <w:p w:rsidR="0022139C" w:rsidRPr="008B44C6" w:rsidRDefault="0022139C" w:rsidP="008B44C6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обосновывать свои мысли.</w:t>
      </w:r>
    </w:p>
    <w:p w:rsidR="0022139C" w:rsidRPr="008B44C6" w:rsidRDefault="0022139C" w:rsidP="008B44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color w:val="000000"/>
          <w:sz w:val="28"/>
          <w:szCs w:val="28"/>
        </w:rPr>
        <w:t xml:space="preserve">          Основные методы:</w:t>
      </w:r>
    </w:p>
    <w:p w:rsidR="0022139C" w:rsidRPr="008B44C6" w:rsidRDefault="0022139C" w:rsidP="008B44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1.</w:t>
      </w:r>
      <w:r w:rsidRPr="008B44C6">
        <w:rPr>
          <w:rFonts w:ascii="Times New Roman" w:hAnsi="Times New Roman"/>
          <w:sz w:val="28"/>
          <w:szCs w:val="28"/>
        </w:rPr>
        <w:t>Словесный метод:</w:t>
      </w:r>
    </w:p>
    <w:p w:rsidR="0022139C" w:rsidRPr="008B44C6" w:rsidRDefault="0022139C" w:rsidP="008B44C6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Рассказ    (специфика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22139C" w:rsidRPr="008B44C6" w:rsidRDefault="0022139C" w:rsidP="008B44C6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словесные оценки (работы на уроке, тренировочные и зачетные работы).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2.Метод наглядности:</w:t>
      </w:r>
    </w:p>
    <w:p w:rsidR="0022139C" w:rsidRPr="008B44C6" w:rsidRDefault="0022139C" w:rsidP="008B44C6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Наглядные пособия и иллюстрации. 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3.Практический метод:</w:t>
      </w:r>
    </w:p>
    <w:p w:rsidR="0022139C" w:rsidRPr="008B44C6" w:rsidRDefault="0022139C" w:rsidP="008B44C6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Тренировочные упражнения;</w:t>
      </w:r>
    </w:p>
    <w:p w:rsidR="0022139C" w:rsidRPr="008B44C6" w:rsidRDefault="0022139C" w:rsidP="008B44C6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практические работы.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4.Объяснительно-иллюстративный:</w:t>
      </w:r>
    </w:p>
    <w:p w:rsidR="0022139C" w:rsidRPr="008B44C6" w:rsidRDefault="0022139C" w:rsidP="008B44C6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Сообщение готовой информации.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5.Частично-поисковый метод:</w:t>
      </w:r>
    </w:p>
    <w:p w:rsidR="0022139C" w:rsidRPr="008B44C6" w:rsidRDefault="0022139C" w:rsidP="008B44C6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Выполнение частичных заданий для достижения главной цели.</w:t>
      </w:r>
    </w:p>
    <w:p w:rsidR="0022139C" w:rsidRPr="008B44C6" w:rsidRDefault="0022139C" w:rsidP="008B44C6">
      <w:pPr>
        <w:pStyle w:val="1"/>
        <w:tabs>
          <w:tab w:val="num" w:pos="1440"/>
        </w:tabs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pStyle w:val="1"/>
        <w:ind w:left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lastRenderedPageBreak/>
        <w:t xml:space="preserve">          Преобладающие  формы занятий – групповая и индивидуальная.</w:t>
      </w:r>
    </w:p>
    <w:p w:rsidR="0022139C" w:rsidRPr="008B44C6" w:rsidRDefault="0022139C" w:rsidP="008B44C6">
      <w:pPr>
        <w:pStyle w:val="1"/>
        <w:ind w:left="16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     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22139C" w:rsidRPr="008B44C6" w:rsidRDefault="0022139C" w:rsidP="008B44C6">
      <w:pPr>
        <w:pStyle w:val="1"/>
        <w:ind w:left="16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         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22139C" w:rsidRPr="008B44C6" w:rsidRDefault="0022139C" w:rsidP="008B44C6">
      <w:pPr>
        <w:pStyle w:val="1"/>
        <w:ind w:left="168"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Участие детей в работе кружка способствует воспитанию их общественной 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викторинах и олимпиадах. Работа кружка оказывает серьёзное влияние на повышение интереса к математике не только кружковцев, но и остальных учащихся класса. </w:t>
      </w:r>
    </w:p>
    <w:p w:rsidR="0022139C" w:rsidRPr="008B44C6" w:rsidRDefault="0022139C" w:rsidP="008B44C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22139C" w:rsidRPr="008B44C6" w:rsidRDefault="0022139C" w:rsidP="008B44C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22139C" w:rsidRPr="008B44C6" w:rsidRDefault="0022139C" w:rsidP="008B44C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Программа рассчитана на проведение теоретических и практических занятий с детьми 7 – 10 лет в течение 4 лет обучения в объёме 270 часов и предназначена для учащихся начальной школы. </w:t>
      </w:r>
    </w:p>
    <w:p w:rsidR="0022139C" w:rsidRPr="008B44C6" w:rsidRDefault="0022139C" w:rsidP="008B44C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Широкое использование аудиовизуальной и компьютерной техники может в значительной  мере повысить эффективность самостоятельной работы детей в процессе </w:t>
      </w:r>
      <w:proofErr w:type="spellStart"/>
      <w:r w:rsidRPr="008B44C6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–исследовательской работы. </w:t>
      </w:r>
    </w:p>
    <w:p w:rsidR="0022139C" w:rsidRPr="008B44C6" w:rsidRDefault="0022139C" w:rsidP="008B44C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Просмотр видеофильмов, содержащих информацию о великих учёных математиках, физиках России и Европы формирует устойчивый интерес к математике.</w:t>
      </w:r>
    </w:p>
    <w:p w:rsidR="0022139C" w:rsidRPr="008B44C6" w:rsidRDefault="0022139C" w:rsidP="008B44C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 Принимая активное участие, школьник тем самым раскрывает свои способности, </w:t>
      </w:r>
      <w:proofErr w:type="spellStart"/>
      <w:r w:rsidRPr="008B44C6">
        <w:rPr>
          <w:rFonts w:ascii="Times New Roman" w:hAnsi="Times New Roman"/>
          <w:sz w:val="28"/>
          <w:szCs w:val="28"/>
        </w:rPr>
        <w:t>самовыражается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44C6">
        <w:rPr>
          <w:rFonts w:ascii="Times New Roman" w:hAnsi="Times New Roman"/>
          <w:sz w:val="28"/>
          <w:szCs w:val="28"/>
        </w:rPr>
        <w:t>самореализуется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 в общественно полезных и личностно значимых формах деятельности. 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Ценностными ориентирами</w:t>
      </w:r>
      <w:r w:rsidRPr="008B44C6">
        <w:rPr>
          <w:rFonts w:ascii="Times New Roman" w:hAnsi="Times New Roman"/>
          <w:sz w:val="28"/>
          <w:szCs w:val="28"/>
        </w:rPr>
        <w:t xml:space="preserve"> содержания данного   являются: 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lastRenderedPageBreak/>
        <w:t xml:space="preserve"> – освоение эвристических приемов рассуждений;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– развитие познавательной активности и самостоятельности учащихся; 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–  формирование   пространственных   представлений   и   пространственного  воображения; – привлечение учащихся к обмену информацией в ходе свободного общения на  занятиях. </w:t>
      </w:r>
    </w:p>
    <w:p w:rsidR="0022139C" w:rsidRPr="008B44C6" w:rsidRDefault="0022139C" w:rsidP="008B4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Личностные,   </w:t>
      </w:r>
      <w:proofErr w:type="spellStart"/>
      <w:r w:rsidRPr="008B44C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B44C6">
        <w:rPr>
          <w:rFonts w:ascii="Times New Roman" w:hAnsi="Times New Roman"/>
          <w:b/>
          <w:sz w:val="28"/>
          <w:szCs w:val="28"/>
        </w:rPr>
        <w:t xml:space="preserve">   и   предметные   результаты   изучения   курса «Занимательная математика».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  <w:u w:val="single"/>
        </w:rPr>
        <w:t>Личностными   результатами</w:t>
      </w:r>
      <w:r w:rsidRPr="008B44C6">
        <w:rPr>
          <w:rFonts w:ascii="Times New Roman" w:hAnsi="Times New Roman"/>
          <w:sz w:val="28"/>
          <w:szCs w:val="28"/>
        </w:rPr>
        <w:t xml:space="preserve">  изучения  данного   факультативного   курса  являются: </w:t>
      </w:r>
    </w:p>
    <w:p w:rsidR="0022139C" w:rsidRPr="008B44C6" w:rsidRDefault="0022139C" w:rsidP="008B44C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характера; </w:t>
      </w:r>
    </w:p>
    <w:p w:rsidR="0022139C" w:rsidRPr="008B44C6" w:rsidRDefault="0022139C" w:rsidP="008B44C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22139C" w:rsidRPr="008B44C6" w:rsidRDefault="0022139C" w:rsidP="008B44C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воспитание чувства справедливости, ответственности; </w:t>
      </w:r>
    </w:p>
    <w:p w:rsidR="0022139C" w:rsidRPr="008B44C6" w:rsidRDefault="0022139C" w:rsidP="008B44C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B4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C6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8B44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  <w:r w:rsidRPr="008B44C6">
        <w:rPr>
          <w:rFonts w:ascii="Times New Roman" w:hAnsi="Times New Roman"/>
          <w:sz w:val="28"/>
          <w:szCs w:val="28"/>
        </w:rPr>
        <w:t xml:space="preserve">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Анализировать  правила   игры. 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Действовать  в   соответствии   с   заданными  правилами.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Включаться  в   групповую   работу. 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Сопоставлять  полученный (промежуточный, итоговый) результат с заданным  условием. </w:t>
      </w:r>
    </w:p>
    <w:p w:rsidR="0022139C" w:rsidRPr="008B44C6" w:rsidRDefault="0022139C" w:rsidP="008B44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lastRenderedPageBreak/>
        <w:t>Контролировать свою деятельность: обнаруживать и исправлять ошибки.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B44C6">
        <w:rPr>
          <w:rFonts w:ascii="Times New Roman" w:hAnsi="Times New Roman"/>
          <w:sz w:val="28"/>
          <w:szCs w:val="28"/>
          <w:u w:val="single"/>
        </w:rPr>
        <w:t xml:space="preserve">Предметные результаты </w:t>
      </w:r>
    </w:p>
    <w:p w:rsidR="0022139C" w:rsidRPr="008B44C6" w:rsidRDefault="0022139C" w:rsidP="008B44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2139C" w:rsidRPr="008B44C6" w:rsidRDefault="0022139C" w:rsidP="008B44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Овладение основами логического и алгоритмического мышления,</w:t>
      </w:r>
      <w:r w:rsidRPr="008B44C6">
        <w:rPr>
          <w:rFonts w:ascii="Times New Roman" w:hAnsi="Times New Roman"/>
          <w:sz w:val="28"/>
          <w:szCs w:val="28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2139C" w:rsidRPr="008B44C6" w:rsidRDefault="0022139C" w:rsidP="008B44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Умения выполнять </w:t>
      </w:r>
      <w:proofErr w:type="gramStart"/>
      <w:r w:rsidRPr="008B44C6">
        <w:rPr>
          <w:rFonts w:ascii="Times New Roman" w:hAnsi="Times New Roman"/>
          <w:sz w:val="28"/>
          <w:szCs w:val="28"/>
        </w:rPr>
        <w:t>устно</w:t>
      </w:r>
      <w:proofErr w:type="gramEnd"/>
      <w:r w:rsidRPr="008B44C6">
        <w:rPr>
          <w:rFonts w:ascii="Times New Roman" w:hAnsi="Times New Roman"/>
          <w:sz w:val="28"/>
          <w:szCs w:val="28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2139C" w:rsidRPr="008B44C6" w:rsidRDefault="0022139C" w:rsidP="008B44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22139C" w:rsidRPr="008B44C6" w:rsidRDefault="0022139C" w:rsidP="008B4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8B44C6">
        <w:rPr>
          <w:rFonts w:ascii="Times New Roman" w:hAnsi="Times New Roman"/>
          <w:b/>
          <w:sz w:val="28"/>
          <w:szCs w:val="28"/>
        </w:rPr>
        <w:t>Учебно-тематическое</w:t>
      </w:r>
      <w:proofErr w:type="gramEnd"/>
      <w:r w:rsidRPr="008B44C6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07"/>
        <w:gridCol w:w="992"/>
        <w:gridCol w:w="1134"/>
        <w:gridCol w:w="1276"/>
        <w:gridCol w:w="2551"/>
      </w:tblGrid>
      <w:tr w:rsidR="0022139C" w:rsidRPr="008B44C6" w:rsidTr="006141F3">
        <w:tc>
          <w:tcPr>
            <w:tcW w:w="529" w:type="dxa"/>
            <w:vMerge w:val="restart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992" w:type="dxa"/>
            <w:vMerge w:val="restart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3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Количество  часов</w:t>
            </w:r>
          </w:p>
        </w:tc>
      </w:tr>
      <w:tr w:rsidR="0022139C" w:rsidRPr="008B44C6" w:rsidTr="006141F3">
        <w:tc>
          <w:tcPr>
            <w:tcW w:w="529" w:type="dxa"/>
            <w:vMerge/>
            <w:vAlign w:val="center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  <w:vMerge/>
            <w:vAlign w:val="center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551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Вводное занятие.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Весёлая нумерация.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Отгадай – </w:t>
            </w:r>
            <w:proofErr w:type="spellStart"/>
            <w:r w:rsidRPr="008B44C6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8B44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Викторина.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Геометрические фигуры.  </w:t>
            </w:r>
          </w:p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Математическая газета.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Подведение итогов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rPr>
          <w:trHeight w:val="481"/>
        </w:trPr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Весёлые задачки.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Таблица умножения на пальцах.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Математическая газета.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Задачи, связанные с величинами.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Математический КВН.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Отгадывание ребусов.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Числа великаны. 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Подведение итогов.  </w:t>
            </w:r>
          </w:p>
          <w:p w:rsidR="0022139C" w:rsidRPr="008B44C6" w:rsidRDefault="0022139C" w:rsidP="008B44C6">
            <w:pPr>
              <w:pStyle w:val="10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464" w:hanging="284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Выпуск математической газеты</w:t>
            </w:r>
          </w:p>
          <w:p w:rsidR="0022139C" w:rsidRPr="008B44C6" w:rsidRDefault="0022139C" w:rsidP="008B44C6">
            <w:pPr>
              <w:pStyle w:val="10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22" w:hanging="142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Pr="008B44C6">
              <w:rPr>
                <w:rFonts w:ascii="Times New Roman" w:hAnsi="Times New Roman"/>
                <w:sz w:val="28"/>
                <w:szCs w:val="28"/>
              </w:rPr>
              <w:lastRenderedPageBreak/>
              <w:t>журналов</w:t>
            </w:r>
          </w:p>
          <w:p w:rsidR="0022139C" w:rsidRPr="008B44C6" w:rsidRDefault="0022139C" w:rsidP="008B44C6">
            <w:pPr>
              <w:pStyle w:val="10"/>
              <w:numPr>
                <w:ilvl w:val="1"/>
                <w:numId w:val="3"/>
              </w:numPr>
              <w:tabs>
                <w:tab w:val="clear" w:pos="1440"/>
                <w:tab w:val="num" w:pos="322"/>
              </w:tabs>
              <w:spacing w:after="0" w:line="240" w:lineRule="auto"/>
              <w:ind w:left="322" w:hanging="1260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Составление ребусов, математических загадок, задач.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139C" w:rsidRPr="008B44C6" w:rsidTr="006141F3">
        <w:tc>
          <w:tcPr>
            <w:tcW w:w="529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22139C" w:rsidRPr="008B44C6" w:rsidRDefault="0022139C" w:rsidP="008B4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  <w:vAlign w:val="center"/>
          </w:tcPr>
          <w:p w:rsidR="0022139C" w:rsidRPr="008B44C6" w:rsidRDefault="0022139C" w:rsidP="008B4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22139C" w:rsidRPr="008B44C6" w:rsidRDefault="0022139C" w:rsidP="008B44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B44C6">
        <w:rPr>
          <w:rFonts w:ascii="Times New Roman" w:hAnsi="Times New Roman"/>
          <w:b/>
          <w:sz w:val="28"/>
          <w:szCs w:val="28"/>
          <w:lang w:eastAsia="ar-SA"/>
        </w:rPr>
        <w:t>3. Содержание  программы.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Вводное занятие. </w:t>
      </w:r>
    </w:p>
    <w:p w:rsidR="0022139C" w:rsidRPr="008B44C6" w:rsidRDefault="0022139C" w:rsidP="008B44C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Отгадывание ребусов. Занимательные задачи на сложение. Игра «Весёлый счёт».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занимательная задача на сложение. Упражнения на проверку знания нумерации (в пределах 50, 100). Загадки. Объяснение игры «Весёлый счёт».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Весёлая нумерация.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ab/>
        <w:t>Упражнения на проверку знания  нумерации (в пределах 100). Задачи смекалки. Задача – шутка. Загадки. Игра «Весёлый счёт» (в пределах 30).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30).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Отгадай – </w:t>
      </w:r>
      <w:proofErr w:type="spellStart"/>
      <w:r w:rsidRPr="008B44C6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8B44C6">
        <w:rPr>
          <w:rFonts w:ascii="Times New Roman" w:hAnsi="Times New Roman"/>
          <w:b/>
          <w:sz w:val="28"/>
          <w:szCs w:val="28"/>
        </w:rPr>
        <w:t xml:space="preserve">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ab/>
        <w:t>Отгадывание ребусов. Задачи в стихах на сложение. Упражнения в анализе геометрической фигуры. Загадки. Задача - смекалка. Задача – шутка. Игра «Число дополняй, а сам не зевай!».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не зевай!».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Викторина. 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викторина. Турнир «смекалистых». 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Геометрические фигуры.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ab/>
      </w:r>
      <w:r w:rsidRPr="008B44C6">
        <w:rPr>
          <w:rFonts w:ascii="Times New Roman" w:hAnsi="Times New Roman"/>
          <w:b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«Задумай число» (нахождение неизвестного вычитаемого).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Математическая газета.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ab/>
        <w:t>Коллективная работа членов кружка по выпуску математической газеты. Игра «Не собьюсь» (с целью закрепления случаев табличного умножения).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коллективный выпуск математической газеты. Логическая игра, «Не собьюсь» (развивает логику, внимание, мышление, память).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Подведение итогов решения задач, загадок и т.д. из математической газеты.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lastRenderedPageBreak/>
        <w:tab/>
      </w:r>
      <w:r w:rsidRPr="008B44C6">
        <w:rPr>
          <w:rFonts w:ascii="Times New Roman" w:hAnsi="Times New Roman"/>
          <w:sz w:val="28"/>
          <w:szCs w:val="28"/>
        </w:rPr>
        <w:tab/>
        <w:t>Задачи в стихах. Логические упражнения на простейшие умозаключения из суждений с отношениями «равно», «больше», «меньше». Игра «Таблицу знаю».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Задача – шутка. Разучивание игры «Таблицу знаю» (с целью закрепления табличного умножения).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Весёлые задачки.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ab/>
        <w:t>Задача - шутка. Отгадывание ребусов. Задачи в стихах на сложение. Логические упражнения на сравнение фигур. Задача – смекалка. Задача – шутка. Загадки. Логическая игра «Узнай, какой значок на твоей шапочке».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8B44C6">
        <w:rPr>
          <w:rFonts w:ascii="Times New Roman" w:hAnsi="Times New Roman"/>
          <w:sz w:val="28"/>
          <w:szCs w:val="28"/>
        </w:rPr>
        <w:t>занимательные задачи на сложение и вычитание. Упражнения на проверку знания нумерации. Загадки, подготовленные детьми. Задача - смекалка. Разучивание игры «Узнай, какой значок на твоей шапочке» (развивает логику, внимание, мышление, память).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Таблица умножения на пальцах.</w:t>
      </w:r>
      <w:r w:rsidRPr="008B44C6">
        <w:rPr>
          <w:rFonts w:ascii="Times New Roman" w:hAnsi="Times New Roman"/>
          <w:sz w:val="28"/>
          <w:szCs w:val="28"/>
        </w:rPr>
        <w:t xml:space="preserve">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ab/>
        <w:t>Задачи в стихах. Задачи – смекалки. Задача – шутка. Загадки. Игра «Телефон».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разучить с детьми таблицу умножения на пальцах, занимательные задачи в стихах, задачи – смекалки, задача – шутка. Загадки. Объяснение  игры «Телефон».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Математическая газета.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ab/>
        <w:t>Коллективный выпуск математической газеты. Проведение игр, ранее усвоенных детьми.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коллективный выпуск математической газеты. Логическая игра, «Таблицу знаю» (развивает логику, внимание, мышление, память, с целью закрепления случаев табличного умножения).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Задачи, связанные с величинами.</w:t>
      </w:r>
      <w:r w:rsidRPr="008B44C6">
        <w:rPr>
          <w:rFonts w:ascii="Times New Roman" w:hAnsi="Times New Roman"/>
          <w:sz w:val="28"/>
          <w:szCs w:val="28"/>
        </w:rPr>
        <w:t xml:space="preserve"> Задача на вычисление времени. Задача – шутка. Задача – смекалка. Задачи повышенной трудности. Задачи геометрического содержания. </w:t>
      </w:r>
      <w:r w:rsidRPr="008B44C6">
        <w:rPr>
          <w:rFonts w:ascii="Times New Roman" w:hAnsi="Times New Roman"/>
          <w:sz w:val="28"/>
          <w:szCs w:val="28"/>
        </w:rPr>
        <w:tab/>
        <w:t>Задача на вычисление времени. Задача – шутка. Задача – смекалка. Загадки на меры времени. Игра «Волшебный циферблат».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Разучивание игры «Волшебный циферблат». Проведение математических игр изученных ранее. Задача – смекалка. Задачи повышенной трудности. Задачи геометрического содержания. </w:t>
      </w:r>
      <w:r w:rsidRPr="008B44C6">
        <w:rPr>
          <w:rFonts w:ascii="Times New Roman" w:hAnsi="Times New Roman"/>
          <w:sz w:val="28"/>
          <w:szCs w:val="28"/>
        </w:rPr>
        <w:tab/>
        <w:t>Задача на вычисление времени. Задача – шутка. Задача – смекалка.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Математический КВН.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8B44C6">
        <w:rPr>
          <w:rFonts w:ascii="Times New Roman" w:hAnsi="Times New Roman"/>
          <w:sz w:val="28"/>
          <w:szCs w:val="28"/>
        </w:rPr>
        <w:t xml:space="preserve">: математический КВН, подведение итогов  </w:t>
      </w:r>
      <w:proofErr w:type="spellStart"/>
      <w:r w:rsidRPr="008B44C6">
        <w:rPr>
          <w:rFonts w:ascii="Times New Roman" w:hAnsi="Times New Roman"/>
          <w:sz w:val="28"/>
          <w:szCs w:val="28"/>
        </w:rPr>
        <w:t>КВНа</w:t>
      </w:r>
      <w:proofErr w:type="spellEnd"/>
      <w:r w:rsidRPr="008B44C6">
        <w:rPr>
          <w:rFonts w:ascii="Times New Roman" w:hAnsi="Times New Roman"/>
          <w:sz w:val="28"/>
          <w:szCs w:val="28"/>
        </w:rPr>
        <w:t>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 xml:space="preserve">Отгадывание ребусов.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ab/>
        <w:t>Занимательные задачи в стихах. Задачи – смекалки. Задача – шутка. Загадки. Игра «Таблицу знаю».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Игры «Таблицу знаю»,  «Весёлый счёт» (в пределах 50).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lastRenderedPageBreak/>
        <w:t xml:space="preserve">Числа </w:t>
      </w:r>
      <w:r w:rsidRPr="008B44C6">
        <w:rPr>
          <w:rFonts w:ascii="Times New Roman" w:hAnsi="Times New Roman"/>
          <w:sz w:val="28"/>
          <w:szCs w:val="28"/>
        </w:rPr>
        <w:t xml:space="preserve">великаны. </w:t>
      </w:r>
    </w:p>
    <w:p w:rsidR="0022139C" w:rsidRPr="008B44C6" w:rsidRDefault="0022139C" w:rsidP="008B44C6">
      <w:pPr>
        <w:pStyle w:val="1"/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ab/>
      </w:r>
      <w:r w:rsidRPr="008B44C6">
        <w:rPr>
          <w:rFonts w:ascii="Times New Roman" w:hAnsi="Times New Roman"/>
          <w:b/>
          <w:sz w:val="28"/>
          <w:szCs w:val="28"/>
        </w:rPr>
        <w:tab/>
      </w:r>
      <w:r w:rsidRPr="008B44C6">
        <w:rPr>
          <w:rFonts w:ascii="Times New Roman" w:hAnsi="Times New Roman"/>
          <w:sz w:val="28"/>
          <w:szCs w:val="28"/>
        </w:rPr>
        <w:t>Коллективный счёт. Задачи – смекалки. Задача – шутка. Загадки. Игра «Знай свой разряд».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B44C6">
        <w:rPr>
          <w:rFonts w:ascii="Times New Roman" w:hAnsi="Times New Roman"/>
          <w:sz w:val="28"/>
          <w:szCs w:val="28"/>
        </w:rPr>
        <w:t xml:space="preserve"> экскурсия в парк, занимательные задачи. Задача – смекалка. Задача – шутка. Упражнения на сравнение чисел великанов. Загадки. Разучивание правил игры «Знай свой разряд». </w:t>
      </w:r>
    </w:p>
    <w:p w:rsidR="0022139C" w:rsidRPr="008B44C6" w:rsidRDefault="0022139C" w:rsidP="008B44C6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8B44C6" w:rsidRPr="008B44C6" w:rsidRDefault="008B44C6" w:rsidP="008B44C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B44C6">
        <w:rPr>
          <w:b/>
          <w:bCs/>
          <w:color w:val="000000"/>
          <w:sz w:val="28"/>
          <w:szCs w:val="28"/>
        </w:rPr>
        <w:t>4.Предполагаемые результаты.</w:t>
      </w:r>
    </w:p>
    <w:p w:rsidR="008B44C6" w:rsidRPr="008B44C6" w:rsidRDefault="008B44C6" w:rsidP="008B44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B44C6">
        <w:rPr>
          <w:rFonts w:ascii="Times New Roman" w:hAnsi="Times New Roman"/>
          <w:b/>
          <w:bCs/>
          <w:sz w:val="28"/>
          <w:szCs w:val="28"/>
        </w:rPr>
        <w:t>первый уровень</w:t>
      </w:r>
      <w:r w:rsidRPr="008B44C6">
        <w:rPr>
          <w:rFonts w:ascii="Times New Roman" w:hAnsi="Times New Roman"/>
          <w:bCs/>
          <w:sz w:val="28"/>
          <w:szCs w:val="28"/>
        </w:rPr>
        <w:t xml:space="preserve"> – приобретение школьником социальных знаний, понимания социальной реальности и повседневной жизни: приобретение школьниками знаний об этике и эстетике повседневной жизни человека, о принятых в обществе нормах отношения к природе, к памятникам истории и культуры, к людям других поколений,  о правилах конструктивной групповой работы, о способах самостоятельного поиска, нахождения и обработки информации. </w:t>
      </w:r>
      <w:proofErr w:type="gramEnd"/>
    </w:p>
    <w:p w:rsidR="008B44C6" w:rsidRPr="008B44C6" w:rsidRDefault="008B44C6" w:rsidP="008B44C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B44C6">
        <w:rPr>
          <w:rFonts w:ascii="Times New Roman" w:hAnsi="Times New Roman"/>
          <w:b/>
          <w:bCs/>
          <w:sz w:val="28"/>
          <w:szCs w:val="28"/>
        </w:rPr>
        <w:t>второй уровень</w:t>
      </w:r>
      <w:r w:rsidRPr="008B44C6">
        <w:rPr>
          <w:rFonts w:ascii="Times New Roman" w:hAnsi="Times New Roman"/>
          <w:bCs/>
          <w:sz w:val="28"/>
          <w:szCs w:val="28"/>
        </w:rPr>
        <w:t xml:space="preserve"> – формирование позитивного отношения школьника к базовым ценностям нашего общества и к социальной реальности в целом: развитие ценностных отношений школьника к родному Отечеству, родной природе и культуре, к родному языку, знаниям, своему собственному здоровью и внутреннему миру.</w:t>
      </w:r>
    </w:p>
    <w:p w:rsidR="008B44C6" w:rsidRPr="008B44C6" w:rsidRDefault="008B44C6" w:rsidP="008B44C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B44C6">
        <w:rPr>
          <w:rFonts w:ascii="Times New Roman" w:hAnsi="Times New Roman"/>
          <w:b/>
          <w:bCs/>
          <w:sz w:val="28"/>
          <w:szCs w:val="28"/>
        </w:rPr>
        <w:t>третий уровень</w:t>
      </w:r>
      <w:r w:rsidRPr="008B44C6">
        <w:rPr>
          <w:rFonts w:ascii="Times New Roman" w:hAnsi="Times New Roman"/>
          <w:bCs/>
          <w:sz w:val="28"/>
          <w:szCs w:val="28"/>
        </w:rPr>
        <w:t xml:space="preserve"> – приобретение школьником опыта самостоятельного социального действия: школьник может приобрести опыт исследовательской деятельности; опыт публичного выступления по проблемным вопросам, организации совместной деятельности с другими детьми.</w:t>
      </w:r>
    </w:p>
    <w:p w:rsidR="008B44C6" w:rsidRPr="008B44C6" w:rsidRDefault="008B44C6" w:rsidP="008B44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b/>
          <w:color w:val="000000"/>
          <w:sz w:val="28"/>
          <w:szCs w:val="28"/>
        </w:rPr>
        <w:t xml:space="preserve"> 5.Формы и виды контроля.</w:t>
      </w:r>
      <w:r w:rsidRPr="008B44C6">
        <w:rPr>
          <w:rFonts w:ascii="Times New Roman" w:hAnsi="Times New Roman"/>
          <w:b/>
          <w:color w:val="000000"/>
          <w:sz w:val="28"/>
          <w:szCs w:val="28"/>
        </w:rPr>
        <w:br/>
      </w:r>
      <w:r w:rsidRPr="008B44C6">
        <w:rPr>
          <w:rFonts w:ascii="Times New Roman" w:hAnsi="Times New Roman"/>
          <w:sz w:val="28"/>
          <w:szCs w:val="28"/>
        </w:rPr>
        <w:t xml:space="preserve">Конкурсы знатоков, </w:t>
      </w:r>
      <w:proofErr w:type="spellStart"/>
      <w:r w:rsidRPr="008B44C6">
        <w:rPr>
          <w:rFonts w:ascii="Times New Roman" w:hAnsi="Times New Roman"/>
          <w:sz w:val="28"/>
          <w:szCs w:val="28"/>
        </w:rPr>
        <w:t>КВНы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, игровые занятия, выпуск газет, турниры, проекты. </w:t>
      </w:r>
    </w:p>
    <w:p w:rsidR="008B44C6" w:rsidRPr="008B44C6" w:rsidRDefault="008B44C6" w:rsidP="008B44C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6.Методические рекомендации.</w:t>
      </w:r>
    </w:p>
    <w:p w:rsidR="008B44C6" w:rsidRPr="008B44C6" w:rsidRDefault="008B44C6" w:rsidP="008B44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Программа кружка содержит в основном традиционные темы</w:t>
      </w:r>
      <w:proofErr w:type="gramStart"/>
      <w:r w:rsidRPr="008B44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B44C6">
        <w:rPr>
          <w:rFonts w:ascii="Times New Roman" w:hAnsi="Times New Roman"/>
          <w:sz w:val="28"/>
          <w:szCs w:val="28"/>
        </w:rPr>
        <w:t>ключает в себя всевозможные разнообразные нестандартные виды заданий, направленных на развитие</w:t>
      </w:r>
      <w:r>
        <w:rPr>
          <w:rFonts w:ascii="Times New Roman" w:hAnsi="Times New Roman"/>
          <w:sz w:val="28"/>
          <w:szCs w:val="28"/>
        </w:rPr>
        <w:t xml:space="preserve"> логического мышления</w:t>
      </w:r>
      <w:r w:rsidRPr="008B4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B44C6">
        <w:rPr>
          <w:rFonts w:ascii="Times New Roman" w:hAnsi="Times New Roman"/>
          <w:sz w:val="28"/>
          <w:szCs w:val="28"/>
        </w:rPr>
        <w:t xml:space="preserve">учащихся. Дает возможность учащимся работать как под руководством учителя, так и проявить свои способности на занятиях и при самостоятельной работе дома с родителями. </w:t>
      </w:r>
    </w:p>
    <w:p w:rsidR="008B44C6" w:rsidRPr="008B44C6" w:rsidRDefault="008B44C6" w:rsidP="008B44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B44C6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8B44C6">
        <w:rPr>
          <w:rFonts w:ascii="Times New Roman" w:hAnsi="Times New Roman"/>
          <w:sz w:val="28"/>
          <w:szCs w:val="28"/>
        </w:rPr>
        <w:t xml:space="preserve"> осуществляется в виде теоретических и практических занятий для учащихся. В ходе занятий ребята выполняют проекты, готовят рефераты, выступления, принимают участия в конкурсных программах.</w:t>
      </w:r>
    </w:p>
    <w:p w:rsidR="008B44C6" w:rsidRPr="008B44C6" w:rsidRDefault="008B44C6" w:rsidP="008B44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Данный кружок способствует развитию познавательной активности, формирует потребность в самостоятельном приобретении знаний и в дальнейшем индивидуальном обучении. </w:t>
      </w:r>
    </w:p>
    <w:p w:rsidR="0022139C" w:rsidRPr="008B44C6" w:rsidRDefault="0022139C" w:rsidP="008B44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lastRenderedPageBreak/>
        <w:t xml:space="preserve">      7.</w:t>
      </w:r>
      <w:r w:rsidRPr="008B44C6"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материально-технического обеспечения образовательного процесса </w:t>
      </w:r>
    </w:p>
    <w:p w:rsidR="0022139C" w:rsidRPr="008B44C6" w:rsidRDefault="0022139C" w:rsidP="008B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1620"/>
        <w:gridCol w:w="3285"/>
      </w:tblGrid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2139C" w:rsidRPr="008B44C6" w:rsidTr="006141F3">
        <w:tc>
          <w:tcPr>
            <w:tcW w:w="9693" w:type="dxa"/>
            <w:gridSpan w:val="3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C6">
              <w:rPr>
                <w:rFonts w:ascii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Pr="008B44C6">
              <w:rPr>
                <w:rFonts w:ascii="Times New Roman" w:hAnsi="Times New Roman"/>
                <w:sz w:val="28"/>
                <w:szCs w:val="28"/>
              </w:rPr>
              <w:t xml:space="preserve"> образовательные ресурсы (</w:t>
            </w:r>
            <w:proofErr w:type="spellStart"/>
            <w:r w:rsidRPr="008B44C6">
              <w:rPr>
                <w:rFonts w:ascii="Times New Roman" w:hAnsi="Times New Roman"/>
                <w:sz w:val="28"/>
                <w:szCs w:val="28"/>
              </w:rPr>
              <w:t>ЦОРы</w:t>
            </w:r>
            <w:proofErr w:type="spellEnd"/>
            <w:r w:rsidRPr="008B44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C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Математика и конструирование.</w:t>
            </w:r>
          </w:p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139C" w:rsidRPr="008B44C6" w:rsidTr="006141F3">
        <w:tc>
          <w:tcPr>
            <w:tcW w:w="9693" w:type="dxa"/>
            <w:gridSpan w:val="3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Учебно-практическое и учебно-лабораторное оборудование класса</w:t>
            </w: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Краски акварельные, гуашевые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Тушь 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Бумага</w:t>
            </w:r>
            <w:proofErr w:type="gramStart"/>
            <w:r w:rsidRPr="008B44C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Восковые мелки, кисточки, ёмкость для воды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 xml:space="preserve">Карандаши простые, </w:t>
            </w:r>
            <w:proofErr w:type="spellStart"/>
            <w:r w:rsidRPr="008B44C6">
              <w:rPr>
                <w:rFonts w:ascii="Times New Roman" w:hAnsi="Times New Roman"/>
                <w:sz w:val="28"/>
                <w:szCs w:val="28"/>
              </w:rPr>
              <w:t>стиралка</w:t>
            </w:r>
            <w:proofErr w:type="spellEnd"/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9C" w:rsidRPr="008B44C6" w:rsidTr="006141F3">
        <w:tc>
          <w:tcPr>
            <w:tcW w:w="9693" w:type="dxa"/>
            <w:gridSpan w:val="3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4C6">
              <w:rPr>
                <w:rFonts w:ascii="Times New Roman" w:hAnsi="Times New Roman"/>
                <w:b/>
                <w:sz w:val="28"/>
                <w:szCs w:val="28"/>
              </w:rPr>
              <w:t>Техническое оснащение:</w:t>
            </w:r>
          </w:p>
        </w:tc>
      </w:tr>
      <w:tr w:rsidR="0022139C" w:rsidRPr="008B44C6" w:rsidTr="006141F3">
        <w:tc>
          <w:tcPr>
            <w:tcW w:w="4788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4C6">
              <w:rPr>
                <w:rFonts w:ascii="Times New Roman" w:hAnsi="Times New Roman"/>
                <w:sz w:val="28"/>
                <w:szCs w:val="28"/>
              </w:rPr>
              <w:t>компьютер, магнитофон</w:t>
            </w:r>
          </w:p>
        </w:tc>
        <w:tc>
          <w:tcPr>
            <w:tcW w:w="1620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2139C" w:rsidRPr="008B44C6" w:rsidRDefault="0022139C" w:rsidP="008B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39C" w:rsidRPr="008B44C6" w:rsidRDefault="0022139C" w:rsidP="008B44C6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  <w:u w:val="single"/>
        </w:rPr>
        <w:t xml:space="preserve">Контрольно-измерительные материалы: </w:t>
      </w:r>
      <w:r w:rsidRPr="008B44C6">
        <w:rPr>
          <w:rFonts w:ascii="Times New Roman" w:hAnsi="Times New Roman"/>
          <w:sz w:val="28"/>
          <w:szCs w:val="28"/>
        </w:rPr>
        <w:t xml:space="preserve"> тестовые задания, анкеты</w:t>
      </w:r>
      <w:proofErr w:type="gramStart"/>
      <w:r w:rsidRPr="008B44C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139C" w:rsidRPr="008B44C6" w:rsidRDefault="0022139C" w:rsidP="008B44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</w:rPr>
        <w:t>Литература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1.Керова Г.В. Нестандартные задачи: 1-4 </w:t>
      </w:r>
      <w:proofErr w:type="spellStart"/>
      <w:r w:rsidRPr="008B44C6">
        <w:rPr>
          <w:rFonts w:ascii="Times New Roman" w:hAnsi="Times New Roman"/>
          <w:sz w:val="28"/>
          <w:szCs w:val="28"/>
        </w:rPr>
        <w:t>кл.-М</w:t>
      </w:r>
      <w:proofErr w:type="spellEnd"/>
      <w:r w:rsidRPr="008B44C6">
        <w:rPr>
          <w:rFonts w:ascii="Times New Roman" w:hAnsi="Times New Roman"/>
          <w:sz w:val="28"/>
          <w:szCs w:val="28"/>
        </w:rPr>
        <w:t>.: ВАКО, 2011.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2.Развивающие задания: тесты, игры, упражнения: 2 класс /</w:t>
      </w:r>
      <w:proofErr w:type="spellStart"/>
      <w:r w:rsidRPr="008B44C6">
        <w:rPr>
          <w:rFonts w:ascii="Times New Roman" w:hAnsi="Times New Roman"/>
          <w:sz w:val="28"/>
          <w:szCs w:val="28"/>
        </w:rPr>
        <w:t>сост.Е.В.Языканова.-М</w:t>
      </w:r>
      <w:proofErr w:type="spellEnd"/>
      <w:r w:rsidRPr="008B44C6">
        <w:rPr>
          <w:rFonts w:ascii="Times New Roman" w:hAnsi="Times New Roman"/>
          <w:sz w:val="28"/>
          <w:szCs w:val="28"/>
        </w:rPr>
        <w:t>.: Издательство «Экзамен», 2012.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3. Быкова Т.П. Нестандартные задачи по математике: 2 класс/Т.П.Быкова.-4-е изд., </w:t>
      </w:r>
      <w:proofErr w:type="spellStart"/>
      <w:r w:rsidRPr="008B44C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B44C6">
        <w:rPr>
          <w:rFonts w:ascii="Times New Roman" w:hAnsi="Times New Roman"/>
          <w:sz w:val="28"/>
          <w:szCs w:val="28"/>
        </w:rPr>
        <w:t>. и доп.- М.: Издательство «Экзамен», 2012.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4. 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Pr="008B44C6">
        <w:rPr>
          <w:rFonts w:ascii="Times New Roman" w:hAnsi="Times New Roman"/>
          <w:sz w:val="28"/>
          <w:szCs w:val="28"/>
        </w:rPr>
        <w:t>Л.И.Чернова</w:t>
      </w:r>
      <w:proofErr w:type="gramStart"/>
      <w:r w:rsidRPr="008B44C6">
        <w:rPr>
          <w:rFonts w:ascii="Times New Roman" w:hAnsi="Times New Roman"/>
          <w:sz w:val="28"/>
          <w:szCs w:val="28"/>
        </w:rPr>
        <w:t>.-</w:t>
      </w:r>
      <w:proofErr w:type="gramEnd"/>
      <w:r w:rsidRPr="008B44C6">
        <w:rPr>
          <w:rFonts w:ascii="Times New Roman" w:hAnsi="Times New Roman"/>
          <w:sz w:val="28"/>
          <w:szCs w:val="28"/>
        </w:rPr>
        <w:t>Магнитогорск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B44C6">
        <w:rPr>
          <w:rFonts w:ascii="Times New Roman" w:hAnsi="Times New Roman"/>
          <w:sz w:val="28"/>
          <w:szCs w:val="28"/>
        </w:rPr>
        <w:t>МаГУ</w:t>
      </w:r>
      <w:proofErr w:type="spellEnd"/>
      <w:r w:rsidRPr="008B44C6">
        <w:rPr>
          <w:rFonts w:ascii="Times New Roman" w:hAnsi="Times New Roman"/>
          <w:sz w:val="28"/>
          <w:szCs w:val="28"/>
        </w:rPr>
        <w:t>, 2007.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B44C6">
        <w:rPr>
          <w:rFonts w:ascii="Times New Roman" w:hAnsi="Times New Roman"/>
          <w:sz w:val="28"/>
          <w:szCs w:val="28"/>
        </w:rPr>
        <w:t>Узорова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 О.В. 2500 задач по математике: 1-3 класс: Пособие для начальной школы/</w:t>
      </w:r>
      <w:proofErr w:type="spellStart"/>
      <w:r w:rsidRPr="008B44C6">
        <w:rPr>
          <w:rFonts w:ascii="Times New Roman" w:hAnsi="Times New Roman"/>
          <w:sz w:val="28"/>
          <w:szCs w:val="28"/>
        </w:rPr>
        <w:t>О.В.Узорова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, Е.А.Нефедова. </w:t>
      </w:r>
      <w:proofErr w:type="gramStart"/>
      <w:r w:rsidRPr="008B44C6">
        <w:rPr>
          <w:rFonts w:ascii="Times New Roman" w:hAnsi="Times New Roman"/>
          <w:sz w:val="28"/>
          <w:szCs w:val="28"/>
        </w:rPr>
        <w:t>–М</w:t>
      </w:r>
      <w:proofErr w:type="gramEnd"/>
      <w:r w:rsidRPr="008B44C6">
        <w:rPr>
          <w:rFonts w:ascii="Times New Roman" w:hAnsi="Times New Roman"/>
          <w:sz w:val="28"/>
          <w:szCs w:val="28"/>
        </w:rPr>
        <w:t>.: ЗАО «Премьера»: ООО «Издательство АСТ», 2001.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B44C6">
        <w:rPr>
          <w:rFonts w:ascii="Times New Roman" w:hAnsi="Times New Roman"/>
          <w:sz w:val="28"/>
          <w:szCs w:val="28"/>
        </w:rPr>
        <w:t>Минскин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 Е.М. Игры и развлечения в группе продленного дня: Пособие для учителя.</w:t>
      </w:r>
      <w:proofErr w:type="gramStart"/>
      <w:r w:rsidRPr="008B44C6">
        <w:rPr>
          <w:rFonts w:ascii="Times New Roman" w:hAnsi="Times New Roman"/>
          <w:sz w:val="28"/>
          <w:szCs w:val="28"/>
        </w:rPr>
        <w:t>-«</w:t>
      </w:r>
      <w:proofErr w:type="gramEnd"/>
      <w:r w:rsidRPr="008B44C6"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 w:rsidRPr="008B44C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. и доп.- </w:t>
      </w:r>
      <w:proofErr w:type="spellStart"/>
      <w:r w:rsidRPr="008B44C6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8B44C6">
        <w:rPr>
          <w:rFonts w:ascii="Times New Roman" w:hAnsi="Times New Roman"/>
          <w:sz w:val="28"/>
          <w:szCs w:val="28"/>
        </w:rPr>
        <w:t>, 1983.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B44C6">
        <w:rPr>
          <w:rFonts w:ascii="Times New Roman" w:hAnsi="Times New Roman"/>
          <w:sz w:val="28"/>
          <w:szCs w:val="28"/>
        </w:rPr>
        <w:t>Минскин</w:t>
      </w:r>
      <w:proofErr w:type="spellEnd"/>
      <w:r w:rsidRPr="008B44C6">
        <w:rPr>
          <w:rFonts w:ascii="Times New Roman" w:hAnsi="Times New Roman"/>
          <w:sz w:val="28"/>
          <w:szCs w:val="28"/>
        </w:rPr>
        <w:t xml:space="preserve"> Е.М. От игры к знаниям: Развивающие и познавательные игры </w:t>
      </w:r>
      <w:proofErr w:type="spellStart"/>
      <w:r w:rsidRPr="008B44C6">
        <w:rPr>
          <w:rFonts w:ascii="Times New Roman" w:hAnsi="Times New Roman"/>
          <w:sz w:val="28"/>
          <w:szCs w:val="28"/>
        </w:rPr>
        <w:t>мл</w:t>
      </w:r>
      <w:proofErr w:type="gramStart"/>
      <w:r w:rsidRPr="008B44C6">
        <w:rPr>
          <w:rFonts w:ascii="Times New Roman" w:hAnsi="Times New Roman"/>
          <w:sz w:val="28"/>
          <w:szCs w:val="28"/>
        </w:rPr>
        <w:t>.ш</w:t>
      </w:r>
      <w:proofErr w:type="gramEnd"/>
      <w:r w:rsidRPr="008B44C6">
        <w:rPr>
          <w:rFonts w:ascii="Times New Roman" w:hAnsi="Times New Roman"/>
          <w:sz w:val="28"/>
          <w:szCs w:val="28"/>
        </w:rPr>
        <w:t>кольников</w:t>
      </w:r>
      <w:proofErr w:type="spellEnd"/>
      <w:r w:rsidRPr="008B44C6">
        <w:rPr>
          <w:rFonts w:ascii="Times New Roman" w:hAnsi="Times New Roman"/>
          <w:sz w:val="28"/>
          <w:szCs w:val="28"/>
        </w:rPr>
        <w:t>. Пособие для учителя. М.: Просвещение, 1982.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4C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B44C6">
        <w:rPr>
          <w:rFonts w:ascii="Times New Roman" w:hAnsi="Times New Roman"/>
          <w:b/>
          <w:sz w:val="28"/>
          <w:szCs w:val="28"/>
        </w:rPr>
        <w:t>. Место реализации программы: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1.Выпуск математической газеты</w:t>
      </w: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2.Математический КВН</w:t>
      </w:r>
      <w:r w:rsidRPr="008B44C6">
        <w:rPr>
          <w:rFonts w:ascii="Times New Roman" w:hAnsi="Times New Roman"/>
          <w:b/>
          <w:sz w:val="28"/>
          <w:szCs w:val="28"/>
        </w:rPr>
        <w:t>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lastRenderedPageBreak/>
        <w:t>3.Викторина. Турнир «Смекалистых».</w:t>
      </w: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  <w:r w:rsidRPr="008B44C6">
        <w:rPr>
          <w:rFonts w:ascii="Times New Roman" w:hAnsi="Times New Roman"/>
          <w:sz w:val="28"/>
          <w:szCs w:val="28"/>
        </w:rPr>
        <w:t>4.Проект - «Коллективная работа по организации классной выставки» (лучшие загадки, ребусы, задачи повышенной трудности, задачи составленные детьми взятые из жизни).</w:t>
      </w:r>
    </w:p>
    <w:p w:rsidR="0022139C" w:rsidRDefault="0022139C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P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Pr="008B44C6" w:rsidRDefault="008B44C6" w:rsidP="008B44C6">
      <w:pPr>
        <w:ind w:firstLine="540"/>
        <w:rPr>
          <w:rFonts w:ascii="Times New Roman" w:eastAsia="Calibri" w:hAnsi="Times New Roman"/>
          <w:sz w:val="28"/>
          <w:szCs w:val="28"/>
        </w:rPr>
      </w:pPr>
      <w:r w:rsidRPr="008B44C6">
        <w:rPr>
          <w:rFonts w:ascii="Times New Roman" w:eastAsia="Calibri" w:hAnsi="Times New Roman"/>
          <w:sz w:val="28"/>
          <w:szCs w:val="28"/>
        </w:rPr>
        <w:t xml:space="preserve">СОГЛАСОВАНО                                      </w:t>
      </w:r>
      <w:proofErr w:type="spellStart"/>
      <w:proofErr w:type="gramStart"/>
      <w:r w:rsidRPr="008B44C6">
        <w:rPr>
          <w:rFonts w:ascii="Times New Roman" w:eastAsia="Calibri" w:hAnsi="Times New Roman"/>
          <w:sz w:val="28"/>
          <w:szCs w:val="28"/>
        </w:rPr>
        <w:t>СОГЛАСОВАНО</w:t>
      </w:r>
      <w:proofErr w:type="spellEnd"/>
      <w:proofErr w:type="gramEnd"/>
      <w:r w:rsidRPr="008B44C6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</w:p>
    <w:p w:rsidR="008B44C6" w:rsidRPr="008B44C6" w:rsidRDefault="008B44C6" w:rsidP="008B44C6">
      <w:pPr>
        <w:rPr>
          <w:rFonts w:ascii="Times New Roman" w:eastAsia="Calibri" w:hAnsi="Times New Roman"/>
          <w:sz w:val="28"/>
          <w:szCs w:val="28"/>
        </w:rPr>
      </w:pPr>
      <w:r w:rsidRPr="008B44C6">
        <w:rPr>
          <w:rFonts w:ascii="Times New Roman" w:eastAsia="Calibri" w:hAnsi="Times New Roman"/>
          <w:sz w:val="28"/>
          <w:szCs w:val="28"/>
        </w:rPr>
        <w:t xml:space="preserve">протокол заседания ШМО                         Заместитель директора по УВР                                                   </w:t>
      </w:r>
    </w:p>
    <w:p w:rsidR="008B44C6" w:rsidRPr="008B44C6" w:rsidRDefault="008B44C6" w:rsidP="008B44C6">
      <w:pPr>
        <w:rPr>
          <w:rFonts w:ascii="Times New Roman" w:eastAsia="Calibri" w:hAnsi="Times New Roman"/>
          <w:sz w:val="28"/>
          <w:szCs w:val="28"/>
        </w:rPr>
      </w:pPr>
      <w:r w:rsidRPr="008B44C6">
        <w:rPr>
          <w:rFonts w:ascii="Times New Roman" w:eastAsia="Calibri" w:hAnsi="Times New Roman"/>
          <w:sz w:val="28"/>
          <w:szCs w:val="28"/>
        </w:rPr>
        <w:t xml:space="preserve">«Начальные классы»                                  </w:t>
      </w:r>
      <w:proofErr w:type="spellStart"/>
      <w:r w:rsidRPr="008B44C6">
        <w:rPr>
          <w:rFonts w:ascii="Times New Roman" w:eastAsia="Calibri" w:hAnsi="Times New Roman"/>
          <w:sz w:val="28"/>
          <w:szCs w:val="28"/>
        </w:rPr>
        <w:t>_________\Голубова</w:t>
      </w:r>
      <w:proofErr w:type="spellEnd"/>
      <w:r w:rsidRPr="008B44C6">
        <w:rPr>
          <w:rFonts w:ascii="Times New Roman" w:eastAsia="Calibri" w:hAnsi="Times New Roman"/>
          <w:sz w:val="28"/>
          <w:szCs w:val="28"/>
        </w:rPr>
        <w:t xml:space="preserve"> И.А.</w:t>
      </w:r>
    </w:p>
    <w:p w:rsidR="008B44C6" w:rsidRPr="008B44C6" w:rsidRDefault="008B44C6" w:rsidP="008B44C6">
      <w:pPr>
        <w:rPr>
          <w:rFonts w:ascii="Times New Roman" w:eastAsia="Calibri" w:hAnsi="Times New Roman"/>
          <w:sz w:val="28"/>
          <w:szCs w:val="28"/>
        </w:rPr>
      </w:pPr>
      <w:r w:rsidRPr="008B44C6">
        <w:rPr>
          <w:rFonts w:ascii="Times New Roman" w:eastAsia="Calibri" w:hAnsi="Times New Roman"/>
          <w:sz w:val="28"/>
          <w:szCs w:val="28"/>
        </w:rPr>
        <w:t xml:space="preserve">от  </w:t>
      </w:r>
      <w:r>
        <w:rPr>
          <w:rFonts w:ascii="Times New Roman" w:eastAsia="Calibri" w:hAnsi="Times New Roman"/>
          <w:sz w:val="28"/>
          <w:szCs w:val="28"/>
        </w:rPr>
        <w:t xml:space="preserve">28.08.2015г. протокол  </w:t>
      </w:r>
      <w:r w:rsidRPr="008B44C6">
        <w:rPr>
          <w:rFonts w:ascii="Times New Roman" w:eastAsia="Calibri" w:hAnsi="Times New Roman"/>
          <w:sz w:val="28"/>
          <w:szCs w:val="28"/>
        </w:rPr>
        <w:t xml:space="preserve"> №1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8B44C6">
        <w:rPr>
          <w:rFonts w:ascii="Times New Roman" w:eastAsia="Calibri" w:hAnsi="Times New Roman"/>
          <w:sz w:val="28"/>
          <w:szCs w:val="28"/>
        </w:rPr>
        <w:t xml:space="preserve"> от  </w:t>
      </w:r>
      <w:r>
        <w:rPr>
          <w:rFonts w:ascii="Times New Roman" w:eastAsia="Calibri" w:hAnsi="Times New Roman"/>
          <w:sz w:val="28"/>
          <w:szCs w:val="28"/>
        </w:rPr>
        <w:t>29.08.2015г.</w:t>
      </w:r>
    </w:p>
    <w:p w:rsidR="008B44C6" w:rsidRPr="008B44C6" w:rsidRDefault="008B44C6" w:rsidP="008B44C6">
      <w:pPr>
        <w:rPr>
          <w:rFonts w:ascii="Times New Roman" w:eastAsia="Calibri" w:hAnsi="Times New Roman"/>
          <w:sz w:val="28"/>
          <w:szCs w:val="28"/>
        </w:rPr>
      </w:pPr>
      <w:proofErr w:type="spellStart"/>
      <w:r w:rsidRPr="008B44C6">
        <w:rPr>
          <w:rFonts w:ascii="Times New Roman" w:eastAsia="Calibri" w:hAnsi="Times New Roman"/>
          <w:sz w:val="28"/>
          <w:szCs w:val="28"/>
        </w:rPr>
        <w:t>__________Козулина</w:t>
      </w:r>
      <w:proofErr w:type="spellEnd"/>
      <w:r w:rsidRPr="008B44C6">
        <w:rPr>
          <w:rFonts w:ascii="Times New Roman" w:eastAsia="Calibri" w:hAnsi="Times New Roman"/>
          <w:sz w:val="28"/>
          <w:szCs w:val="28"/>
        </w:rPr>
        <w:t xml:space="preserve"> С.Б.</w:t>
      </w:r>
    </w:p>
    <w:p w:rsidR="008B44C6" w:rsidRPr="008B44C6" w:rsidRDefault="008B44C6" w:rsidP="008B44C6">
      <w:pPr>
        <w:rPr>
          <w:rFonts w:ascii="Times New Roman" w:hAnsi="Times New Roman"/>
          <w:sz w:val="28"/>
          <w:szCs w:val="28"/>
        </w:rPr>
      </w:pPr>
    </w:p>
    <w:p w:rsidR="008B44C6" w:rsidRP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P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8B44C6" w:rsidRPr="008B44C6" w:rsidRDefault="008B44C6" w:rsidP="008B44C6">
      <w:pPr>
        <w:pStyle w:val="1"/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pStyle w:val="1"/>
        <w:rPr>
          <w:rFonts w:ascii="Times New Roman" w:hAnsi="Times New Roman"/>
          <w:sz w:val="28"/>
          <w:szCs w:val="28"/>
        </w:rPr>
      </w:pPr>
    </w:p>
    <w:p w:rsidR="0022139C" w:rsidRPr="008B44C6" w:rsidRDefault="0022139C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D18" w:rsidRPr="008B44C6" w:rsidRDefault="002C4D18" w:rsidP="008B4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C4D18" w:rsidRPr="008B44C6" w:rsidSect="00C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AB7"/>
    <w:multiLevelType w:val="hybridMultilevel"/>
    <w:tmpl w:val="A2A4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3AD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146BE"/>
    <w:multiLevelType w:val="hybridMultilevel"/>
    <w:tmpl w:val="7DF8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9C"/>
    <w:rsid w:val="0022139C"/>
    <w:rsid w:val="002C4D18"/>
    <w:rsid w:val="004B12AF"/>
    <w:rsid w:val="007F568B"/>
    <w:rsid w:val="008B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22139C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39C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Без интервала1"/>
    <w:link w:val="NoSpacingChar2"/>
    <w:rsid w:val="0022139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2213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2139C"/>
    <w:pPr>
      <w:ind w:left="720"/>
      <w:contextualSpacing/>
    </w:pPr>
    <w:rPr>
      <w:rFonts w:eastAsia="Calibri"/>
      <w:lang w:eastAsia="ru-RU"/>
    </w:rPr>
  </w:style>
  <w:style w:type="character" w:customStyle="1" w:styleId="NoSpacingChar">
    <w:name w:val="No Spacing Char"/>
    <w:locked/>
    <w:rsid w:val="0022139C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2213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213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B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Сервер </cp:lastModifiedBy>
  <cp:revision>2</cp:revision>
  <cp:lastPrinted>2015-10-09T09:33:00Z</cp:lastPrinted>
  <dcterms:created xsi:type="dcterms:W3CDTF">2015-10-09T06:33:00Z</dcterms:created>
  <dcterms:modified xsi:type="dcterms:W3CDTF">2015-10-09T09:34:00Z</dcterms:modified>
</cp:coreProperties>
</file>