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BA" w:rsidRDefault="007A3D7B" w:rsidP="002D7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C73ABA" w:rsidRPr="002D7DEF">
        <w:rPr>
          <w:rFonts w:ascii="Times New Roman" w:hAnsi="Times New Roman" w:cs="Times New Roman"/>
          <w:b/>
          <w:sz w:val="28"/>
          <w:szCs w:val="28"/>
        </w:rPr>
        <w:t xml:space="preserve"> на тему "Сохранение здоровья обучающихся на уроках технологии"</w:t>
      </w:r>
      <w:proofErr w:type="gramEnd"/>
    </w:p>
    <w:p w:rsidR="002D7DEF" w:rsidRPr="002D7DEF" w:rsidRDefault="002D7DEF" w:rsidP="002D7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детей – это общая проблема медиков, педагогов и родителей. И решение этой проблемы зависит от внедрения в школу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Под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технологиями в широком смысле слова следует понимать все те технологии, использование которых в образовательном процессе идет на пользу здоровья учащихся.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</w:t>
      </w:r>
      <w:proofErr w:type="spellStart"/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образовательных технологий обучения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Основной показатель, отличающий все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технологии, – </w:t>
      </w:r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</w:t>
      </w:r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экспресс-диагностика состояния учащихся и отслеживание основных параметров развития организма в динамике (начало – конец учебного года), что позволяет сделать соответствующие выводы о состоянии здоровья учащихся.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Одной из важнейших задач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стоящих перед школой, является сохранение здоровья детей. Можно считать, что здоровье ученика в норме, если:</w:t>
      </w:r>
    </w:p>
    <w:p w:rsidR="00C73ABA" w:rsidRPr="002D7DEF" w:rsidRDefault="00C73ABA" w:rsidP="002D7DEF">
      <w:pPr>
        <w:numPr>
          <w:ilvl w:val="0"/>
          <w:numId w:val="1"/>
        </w:numPr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физическом плане 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здоровье позволяет ему справляться с учебной нагрузкой, ребёнок умеет преодолевать усталость;</w:t>
      </w:r>
    </w:p>
    <w:p w:rsidR="00C73ABA" w:rsidRPr="002D7DEF" w:rsidRDefault="00C73ABA" w:rsidP="002D7DEF">
      <w:pPr>
        <w:numPr>
          <w:ilvl w:val="0"/>
          <w:numId w:val="1"/>
        </w:numPr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социальном плане 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 коммуникабелен, общителен;</w:t>
      </w:r>
    </w:p>
    <w:p w:rsidR="00C73ABA" w:rsidRPr="002D7DEF" w:rsidRDefault="00C73ABA" w:rsidP="002D7DEF">
      <w:pPr>
        <w:numPr>
          <w:ilvl w:val="0"/>
          <w:numId w:val="1"/>
        </w:numPr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эмоциональном плане 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ребёнок уравновешен, способен удивляться и восхищаться;</w:t>
      </w:r>
    </w:p>
    <w:p w:rsidR="00C73ABA" w:rsidRPr="002D7DEF" w:rsidRDefault="00C73ABA" w:rsidP="002D7DEF">
      <w:pPr>
        <w:numPr>
          <w:ilvl w:val="0"/>
          <w:numId w:val="1"/>
        </w:numPr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интеллектуальном плане 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учащийся проявляет хорошие умственные способности, наблюдательность, воображение.</w:t>
      </w:r>
    </w:p>
    <w:p w:rsidR="00C73ABA" w:rsidRPr="002D7DEF" w:rsidRDefault="00C73ABA" w:rsidP="002D7DEF">
      <w:pPr>
        <w:numPr>
          <w:ilvl w:val="0"/>
          <w:numId w:val="1"/>
        </w:numPr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нравственном плане 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 признаёт основные общечеловеческие ценности.</w:t>
      </w:r>
    </w:p>
    <w:p w:rsidR="00C73ABA" w:rsidRPr="002D7DEF" w:rsidRDefault="00C73ABA" w:rsidP="002D7DEF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здоровье учащихся определяется исходным состоянием его здоровья на момент поступления в школу, но не менее важна и правильная организация учебной деятельности, а именно:</w:t>
      </w:r>
    </w:p>
    <w:p w:rsidR="00C73ABA" w:rsidRPr="002D7DEF" w:rsidRDefault="00C73ABA" w:rsidP="002D7DEF">
      <w:pPr>
        <w:numPr>
          <w:ilvl w:val="0"/>
          <w:numId w:val="2"/>
        </w:numPr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строгая дозировка учебной нагрузки;</w:t>
      </w:r>
    </w:p>
    <w:p w:rsidR="00C73ABA" w:rsidRPr="002D7DEF" w:rsidRDefault="00C73ABA" w:rsidP="002D7DEF">
      <w:pPr>
        <w:numPr>
          <w:ilvl w:val="0"/>
          <w:numId w:val="2"/>
        </w:numPr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урока с учетом работоспособности учащихся;</w:t>
      </w:r>
    </w:p>
    <w:p w:rsidR="00C73ABA" w:rsidRPr="002D7DEF" w:rsidRDefault="00C73ABA" w:rsidP="002D7DEF">
      <w:pPr>
        <w:numPr>
          <w:ilvl w:val="0"/>
          <w:numId w:val="2"/>
        </w:numPr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гигиенических требований (свежий воздух, оптимальный тепловой режим, хорошая освещенность, чистота);</w:t>
      </w:r>
    </w:p>
    <w:p w:rsidR="00C73ABA" w:rsidRPr="002D7DEF" w:rsidRDefault="00C73ABA" w:rsidP="002D7DEF">
      <w:pPr>
        <w:numPr>
          <w:ilvl w:val="0"/>
          <w:numId w:val="2"/>
        </w:numPr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эмоциональный настрой;</w:t>
      </w:r>
    </w:p>
    <w:p w:rsidR="00C73ABA" w:rsidRPr="002D7DEF" w:rsidRDefault="00C73ABA" w:rsidP="002D7DEF">
      <w:pPr>
        <w:numPr>
          <w:ilvl w:val="0"/>
          <w:numId w:val="2"/>
        </w:numPr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физкультминуток и динамических пауз на уроках.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способен сосредоточиться лишь на том, что ему интересно, нравится, поэтому задача учителя – помочь ученику преодолеть усталость, уныние, неудовлетворенность. Ведь часто мы слышим от своих учеников: «Мне тогда все понятно, когда интересно». Значит, ребенку должно быть интересно на уроке. Неудовлетворенность, не облагороженная разумом, может привести к агрессивности, мнительности, тревожности. Учитель 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постоянно заботиться о сохранении психического здоровья детей в норме, повышать устойчивость нервной системы учащихся в преодолении трудностей. Необходимо постоянно заботиться о том, чтобы привести в согласие притязания ученика и его возможности.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минут урока, с приветствия нужно создать обстановку доброжелательности, положительный эмоциональный настрой, т.к. у учащихся развита интуитивная способность улавливать эмоциональный настрой учителя. Не составляет исключения в этом смысле и организация начала урока математики.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организационный момент начала урока связан с проверкой состояния кабинета, учебного оборудования, рабочих мест и проверкой отсутствующих. Учитель ещё на перемене должен проверить подготовку кабинета к работе: состояние парт, доски, освещённость, а также при необходимости – проветрить помещение. А каждый ученик должен быть приучен своевременно до начала урока приводить свое рабочее место в порядок: положить на стол нужные тетради, книги, другие учебные принадлежности и убрать с него все лишнее, если оно есть. Учащиеся должны быть готовы и к выполнению обязанностей дежурных, от которых следует добиваться того, чтобы учебное помещение к началу каждого урока было проветрено и убрано, классная доска вымыта, находились на своем месте чистая влажная тряпка и мел. Более того, учитель должен быть всегда готов помочь учащимся в решении этих вопросов.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в предупреждении утомления является четкая организация учебного труда, поэтому необходимо проводить работу по профилактике стрессов. Хорошие результаты дает работа в парах, в группах, как на местах, так и у доски, где ведомый, более «слабый» ученик чувствует поддержку товарища. Хорошим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антистрессовым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моментом на уроке является стимулирование учащихся к использованию различных способов решения, без боязни ошибиться, получить неправильный ответ. При оценке такой работы необходимо учитывать не только полученный результат, но и степень усердия ученика. В конце урока нужно обсудить не только то, что усвоено нового, но выяснить, что понравилось на уроке, какие вопросы хотелось бы повторить, задания какого типа выполнить.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идеи организации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процесса приводит к необходимости использования динамических пауз на каждом уроке. Известно, что просидеть на уроке 45 минут достаточно сложно не только первокласснику, но и старшекласснику. Потраченное время окупается усилением работоспособности, а главное, укреплением здоровья учащихся.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хорошо, если предлагаемые упражнения для физкультминутки органически вплетаются в канву урока.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развить воображение учеников. С этой целью выполняется упражнение «Буратино».  Ученикам предлагается закрыть глаза и представить, что их нос вырос, как у Буратино. Можно предложить обмакнуть его, как в сказке, в чернила и написать как можно красивее носом 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воздухе  новый термин, это можно сделать только мысленно или с движением головы; зафиксировать перед глазами записанное слово, запомнить его. Многие ребята легко отвлекаются.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важно включать в физкультминутки профилактические упражнения для глаз. Например, упражнение для глаз – «Раскрашивание». Учитель предлагает детям закрыть глаза и представить перед собой большой белый экран. Необходимо мысленно раскрасить этот экран поочерёдно любым цветом: например, сначала жёлтым, потом оранжевым, зелёным, синим, но закончить раскрашивание нужно самым любимым цветом. Также всем известная игра «Муха» помогает глазам отдохнуть. Простейшие упражнения для глаз также обязательно нужно включать в физкультминутку, так как они не только служат профилактикой нарушения зрения, но и благоприятны при неврозах, гипертонии, повышенном внутричерепном давлении. Это следующие упражнения:</w:t>
      </w:r>
    </w:p>
    <w:p w:rsidR="00C73ABA" w:rsidRPr="002D7DEF" w:rsidRDefault="00C73ABA" w:rsidP="007A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вертикальные движения глаз вверх-вниз;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горизонтальное вправо-влево;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вращение глазами по часовой стрелке и против;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закрыть глаза и представить по очереди цвета радуги как можно отчетливее;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на доске до начала урока начертить какую-либо кривую (спираль, окружность, ломаную); предлагается глазами «нарисовать» эти фигуры несколько раз в одном, а затем в другом направлении.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обязательны и упражнения на релаксацию. Например, игра «Роняем руки» расслабляет мышцы всего корпуса. Дети поднимают руки в стороны и слегка наклоняются вперёд. По команде учителя снимают напряжение в спине, шее и плечах. Корпус, голова и руки падают вниз, колени слегка подгибаются. Затем дети выпрямляются, последовательно разгибаясь в тазобедренном, поясничном и плечевом поясе, и принимают исходное положение. Упражнение повторяется.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научить ребят заботиться о правильном положении тела, координации движений, о правильном сочетании движений с дыханием. Всему этому помогают упражнения для формирования правильной осанки («Вверх рука и вниз рука») и дыхательная гимнастика.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рука и вниз рука.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 их слегка.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поменяли руки!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сегодня не до скуки.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 прямая рука вверх, другая вниз, рывком менять руки.)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Приседание с хлопками: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– хлопок и вверх – хлопок.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Ноги, руки разминаем,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знаем – будет прок.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(Приседания, хлопки в ладоши над головой.)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Крутим-вертим головой,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шею. Стой!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(Вращение головой вправо и влево.)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мы шагаем,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выше поднимаем.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месте, высоко поднимая колени.)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Потянулись, растянулись</w:t>
      </w:r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и в стороны, вперёд.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(Потягивания – руки вверх, в стороны, вперёд.)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парты все вернулись –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урок у нас идёт.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за парты.)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биологически активных точек известно в настоящее время на ухе, поэтому, массируя их, можно опосредованно воздействовать на весь организм. Нужно стараться так помассировать ушные раковины, чтобы уши «горели». Упражнение можно выполнять в такой последовательности: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потягивание за мочки сверху вниз;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потягивание ушной раковины вверх;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круговые движения ушной раковины по часовой стрелке и против.</w:t>
      </w:r>
    </w:p>
    <w:p w:rsidR="00C73ABA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дня, на первом уроке, можно провести точечный массаж биологически активных точек лица и головы, чтобы окончательно «разбудить» детей и задать соответствующий рабочий настрой на целый учебный день. При массаже активизируется кровообращение в кончиках пальчиков, что предотвращает застой крови не только в руках, но и во всем теле, так как кончики пальцев непосредственно связаны с мозгом.</w:t>
      </w: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P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BA" w:rsidRPr="002D7DEF" w:rsidRDefault="00C73ABA" w:rsidP="002D7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технологии на уроках   технологии</w:t>
      </w:r>
      <w:r w:rsidRPr="002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3ABA" w:rsidRPr="002D7DEF" w:rsidRDefault="00C73ABA" w:rsidP="002D7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 Гигиенические условия, факторы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шум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освещенность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воздушная среда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размер помещений, кубатура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дизайн, цвет стен (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видеоэкологические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факторы)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используемые стройматериалы, краска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мебель: размеры, размещение в помещении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видеоэкранные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- компьютеры, телевизоры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пищеблок: ассортимент, качество пищи, организация питания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качество питьевой воды, используемой в школе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экологическое состояние прилегающей к школе территории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состояние сантехнического оборудования.</w:t>
      </w:r>
    </w:p>
    <w:p w:rsidR="00C73ABA" w:rsidRPr="002D7DEF" w:rsidRDefault="00C73ABA" w:rsidP="002D7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</w:t>
      </w:r>
      <w:r w:rsidRPr="002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Учебно-организационные факторы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объем учебной нагрузки, ее соответствие возрастным и индивидуальным возможностям школьника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расписание уроков, распределение нагрузки по дням, неделям, в учебном году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организационно-педагогические условия проведения урока (плотность, чередование видов учебной деятельности, проведение физкультминуток, упражнений для зрения и т.п.)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объем физической нагрузки - по дням, за неделю, за месяц (на уроках физкультуры, на переменах, во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время)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особенности устава школы и норм жизни школы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медицинское и психологическое обеспечение школы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участие родителей учащихся в жизни школы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стиль управления администрации, характер отношений «по вертикали»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психологический климат педагогического коллектива, характер отношений «по горизонтали»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интегрированность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окружающий социум, влияние администрации района и других организаций на жизнь школы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наличие/отсутствие системы работы по формированию культуры здоровья и здорового образа жизни учащихся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позиция и уровень компетентности руководства по вопросам сохранения и укрепления здоровья учащихся.</w:t>
      </w:r>
    </w:p>
    <w:p w:rsidR="00C73ABA" w:rsidRPr="002D7DEF" w:rsidRDefault="00C73ABA" w:rsidP="002D7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Психолого-педагогические факторы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психологический климат в классе, на уроке, наличие эмоциональных разрядок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стиль педагогического общения учителя с учащимися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характер проведения опросов и экзаменов, проблема оценок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степень реализации учителем индивидуального подхода к ученикам (особенно, группы риска)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особенности работы с «трудными подростками» в классе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соответствие используемых методик и технологий обучения возрастным и функциональным возможностям школьников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степень ограничений в свободе естественных телесных, эмоциональных и мыслительных проявлений учащихся на уроках (и вообще во время пребывания в школе)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личные, психологические особенности учителя, его характера, эмоциональных проявлений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состояние здоровья учителя, его образ жизни и отношение к своему здоровью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обременение учителя собственными проблемами, его способность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переключения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степень педагогической автономии и возможности инновационной деятельности учителя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профессиональная подготовленность учителя по вопросам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Перечисленные и другие аналогичные им факторы - это поле нашей деятельности, те направления, работая по которым можно и нужно переломить тенденцию к снижению уровня здоровья подрастающего поколения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на уроках технологии - задача особой важности для преподавателей этих предметов.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уроках </w:t>
      </w:r>
      <w:proofErr w:type="gramStart"/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</w:t>
      </w:r>
      <w:proofErr w:type="gramEnd"/>
      <w:r w:rsidRPr="002D7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прежде всего создаются условия для здорового развития детей: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1.Соблюдаются физиологические основы учебно-воспитательного режима: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время трудоспособности, утомляемости учащихся;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учебная нагрузка, дозирование домашних заданий,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физкультминутки.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2.Производится гигиеническая оценка условий и технологий обучения: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воздушно-тепловой режим;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световой режим;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режим и организация учебно-воспитательного процесса.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3.Формируется здоровый образ жизни.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На уроках технологии проводятся мероприятия по профилактике утомления, нарушения осанки (физкультминутки), введена система разминок для глаз. Для этого используются схемы зрительных траекторий, расположенные на стенах и потолке. Упражнение сочетает в себе движение глазами, головой и туловищем.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Большое внимание уделяется нормированию домашних заданий, для недопущения перегрузок. Обращается особое внимание на объем и сложность материала, задаваемого на дом.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 кабинете технологии воздушн</w:t>
      </w:r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и световой режим соблюдается полностью. Кабинет регулярно проветривается. Преподавание предмета технологии позволяет органично вписывать принципы </w:t>
      </w:r>
      <w:proofErr w:type="spell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темы уроков, в различные задания, как на уроках, так и во время подготовки 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</w:t>
      </w:r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аданий.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При изучении раздела «Кулинария», учащиеся знакомятся с составом пищевых продуктов, их энергетической ценностью, с потребностью человека в энергии, получаемой с пищей. Обращается внимание учащихся на необходимость своевременного и сбалансированного питания. Школьники учатся составлять меню с учетом требований к здоровому питанию, получают необходимые сведения о процессах, происходящих с пищей во время ее приготовления. Проводится работа по повышению культуры приема пищи, а также соблюдению основных гигиенических требований.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 ходе изучения тем «Цветы в доме» учащиеся знакомятся с разновидностями комнатных и приусадебных декоративных растений, их положительном влиянии на эмоционально-психологическое состояние людей.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Работая на пришкольном участке, учащиеся получают дополнительную физическую разгрузку, проводят время на открытом воздухе. Многочисленными медицинскими исследованиями установлено, что посильный труд оказывает благотворное влияние на развивающийся организм детей и подростков. Эта работа требует определенных физических усилий, при которых основная нагрузка ложится на костно-мышечный аппарат.     Последний, в свою очередь, способствует нормальной деятельности </w:t>
      </w:r>
      <w:proofErr w:type="spellStart"/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органов дыхания, пищеварения, усиливает обмен веществ, стимулирует крепкий, здоровый сон, повышает работоспособность и выносливость. Однако</w:t>
      </w:r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необходимо организовать занятия, так чтобы они соответствовали возрастным, половым и индивидуальным возможностям каждого учащегося, а также предполагали обязательное соблюдение правил гигиены, безопасности труда и требований к режиму и условиям.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При изучении тем по материаловедению и раздела «Изготовление одежды» учащиеся знакомятся с натуральными, искусственными и химическими волокнами, из которых изготавливают ткани, их свойствами, применением и влиянием на здоровье человека.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формирования здорового образа жизни с 5 класса дети изучают и на практике применяют знания по следующим тематикам: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«Соотношение работы и отдыха для правильной организации режима дня»;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«Климат и его влияние на здоровье человека»;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«Спорт и здоровый образ жизни»;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«Здоровое питание и влияние его на здоровье»;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«Экстремальные виды спорта»;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«Генетически модифицированные продукты и их влияние на здоровье людей»;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«Профилактика болезней»;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«Природная среда как фактор здоровья населения»;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«Основы безопасности жизнедеятельности»;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«Природные катаклизмы и правила поведения в чрезвычайной ситуации»;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«Проблемы выживания в современном мире»;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«Проблемы молодежи»;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«Здоровье и культура общения»;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«Труд, здоровье, долголетие»;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«Генетические проблемы здоровья»;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«Технический прогресс и человеческие способности».</w:t>
      </w:r>
    </w:p>
    <w:p w:rsidR="00C73ABA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на уроках технологии имеет соблюдение правил техники безопасности и санитарно-гигиенических требований, которые направлены на предупреждение травматизма и сохранение здоровья учащихся.</w:t>
      </w: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Уроки трудового обучения дают возможность переключения учащихся с умственной деятельности </w:t>
      </w:r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физическую, более эмоциональную.</w:t>
      </w: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EF" w:rsidRP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98" w:rsidRPr="002D7DEF" w:rsidRDefault="00460398" w:rsidP="002D7D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Гигиенические критерии рациональной организации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2373"/>
        <w:gridCol w:w="2173"/>
        <w:gridCol w:w="2702"/>
        <w:gridCol w:w="1887"/>
      </w:tblGrid>
      <w:tr w:rsidR="00460398" w:rsidRPr="002D7DEF" w:rsidTr="002D7DEF">
        <w:trPr>
          <w:trHeight w:val="160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f47ac9731d6871d62319fa2317d6fbf23043097f"/>
            <w:bookmarkStart w:id="1" w:name="0"/>
            <w:bookmarkEnd w:id="0"/>
            <w:bookmarkEnd w:id="1"/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Фактор урока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Уровни гигиенической рациональности урока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398" w:rsidRPr="002D7DEF" w:rsidTr="002D7DEF">
        <w:trPr>
          <w:trHeight w:val="79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Рациональный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Недостаточно рациональный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Нерациональный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урока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60% и не более 75-80%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85-90%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Более 90%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Число видов учебной деятельности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4-7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2-3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1-2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продолжительность различных видов учебной деятельности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10 мин.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11-15мин.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Более 15 мин.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чередования различных видов учебной деятельности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Смена не позже чем через 7-10 мин.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Смена через 11-15 мин.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Более 15 мин.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Число видов преподавания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3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Чередование видов преподавания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Не позже чем через 10-15 минут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Через 15-20 минут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Не чередуются </w:t>
            </w:r>
          </w:p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эмоциональных разрядок (число)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proofErr w:type="gramStart"/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>гигиеническими</w:t>
            </w:r>
            <w:proofErr w:type="gramEnd"/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нормами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С частичным соблюдением гигиенических норм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В произвольной форме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Место и длительность применение ТСО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proofErr w:type="gramStart"/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>гигиеническими</w:t>
            </w:r>
            <w:proofErr w:type="gramEnd"/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нормами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С частичным соблюдением гигиенических норм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В произвольной форме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Чередование позы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Поза чередуется в </w:t>
            </w: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соответствии с видом работы. Учитель наблюдает за посадкой учащихся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Имеются случаи </w:t>
            </w: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несоответствия позы виду работы. Учитель иногда контролирует посадку учащихся.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Частые </w:t>
            </w: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несоответствия позы виду работы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Две за урок, состоящие из 3-5 повторений каждого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>физкульт</w:t>
            </w:r>
            <w:proofErr w:type="spellEnd"/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за урок с недостаточной продолжительностью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Отсутствуют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Психологический климат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Преобладают положительные эмоции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Имеются случаи отрицательных эмоций. Урок эмоционально индифферентный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Преобладают отрицательные эмоции </w:t>
            </w:r>
          </w:p>
        </w:tc>
      </w:tr>
      <w:tr w:rsidR="00460398" w:rsidRPr="002D7DEF" w:rsidTr="004603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Момент наступления утомления учащихся по снижению учебной активности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Не ранее чем через 40 мин.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Не ранее чем через 35-37 мин.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0398" w:rsidRPr="002D7DEF" w:rsidRDefault="00460398" w:rsidP="004603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DEF">
              <w:rPr>
                <w:rFonts w:ascii="Times New Roman" w:eastAsia="Times New Roman" w:hAnsi="Times New Roman" w:cs="Times New Roman"/>
                <w:lang w:eastAsia="ru-RU"/>
              </w:rPr>
              <w:t xml:space="preserve">Менее чем через 30 мин. </w:t>
            </w:r>
          </w:p>
        </w:tc>
      </w:tr>
    </w:tbl>
    <w:p w:rsidR="00C73ABA" w:rsidRPr="00C73ABA" w:rsidRDefault="00C73ABA" w:rsidP="00C73ABA">
      <w:pPr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73ABA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C73ABA" w:rsidRPr="002D7DEF" w:rsidRDefault="00C73ABA" w:rsidP="002D7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1.      Катаева Л. Л. Дидактические игры и упражнения. - М.: Просвещение, 1991.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2.      </w:t>
      </w:r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Докторский</w:t>
      </w:r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Р. Аутогенная тренировка. - Ставрополь, 1988.</w:t>
      </w:r>
    </w:p>
    <w:p w:rsidR="00C73ABA" w:rsidRPr="002D7DEF" w:rsidRDefault="00C73ABA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     Игры для детей</w:t>
      </w:r>
      <w:proofErr w:type="gramStart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</w:t>
      </w:r>
      <w:proofErr w:type="gramEnd"/>
      <w:r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сентября. -*2006. - № 23.</w:t>
      </w:r>
    </w:p>
    <w:p w:rsidR="00C73ABA" w:rsidRP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</w:t>
      </w:r>
      <w:proofErr w:type="spellStart"/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</w:t>
      </w:r>
      <w:proofErr w:type="spellEnd"/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Здоровый образ жизни – в образовательный процесс [Текст] / М. </w:t>
      </w:r>
      <w:proofErr w:type="spellStart"/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</w:t>
      </w:r>
      <w:proofErr w:type="spellEnd"/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Учитель. – 2006. – № 5. – С. 83–84.</w:t>
      </w:r>
    </w:p>
    <w:p w:rsidR="00C73ABA" w:rsidRP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 Безруких, М.М. О мерах по сохранению и укреплению здоровья школьников [Текст] / М.М. Безруких // Классный руководитель. – 2007. – № 5. – С. 5–18.</w:t>
      </w:r>
    </w:p>
    <w:p w:rsidR="00C73ABA" w:rsidRP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   Вострикова, О.В. </w:t>
      </w:r>
      <w:proofErr w:type="spellStart"/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базовая составляющая процесса </w:t>
      </w:r>
      <w:proofErr w:type="spellStart"/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образования [Текст] / О.В. Вострикова // Завуч начальной школы. – 2006. – № 6. – С. 54–57.</w:t>
      </w:r>
    </w:p>
    <w:p w:rsidR="00C73ABA" w:rsidRP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 Гаркуша, Н. Методика работы классного руководителя по воспитанию культуры здоровья школьников [Текст] / Н. Гаркуша // Воспитательная работа в школе. – 2006. – № 5. – С. 93–112.</w:t>
      </w:r>
    </w:p>
    <w:p w:rsidR="002D7DEF" w:rsidRDefault="002D7DEF" w:rsidP="002D7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3ABA" w:rsidRPr="002D7DEF">
        <w:rPr>
          <w:rFonts w:ascii="Times New Roman" w:eastAsia="Times New Roman" w:hAnsi="Times New Roman" w:cs="Times New Roman"/>
          <w:sz w:val="28"/>
          <w:szCs w:val="28"/>
          <w:lang w:eastAsia="ru-RU"/>
        </w:rPr>
        <w:t>.   Гаркуша, Н. Роль классного руководителя в воспитании культуры здоровья школьников [Текст] / Н. Гаркуша // Сельская школа. – 2006. – № 6. – С. 40–53.</w:t>
      </w:r>
    </w:p>
    <w:p w:rsidR="00C162C6" w:rsidRDefault="00C162C6"/>
    <w:sectPr w:rsidR="00C162C6" w:rsidSect="00C1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E86"/>
    <w:multiLevelType w:val="multilevel"/>
    <w:tmpl w:val="D06C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61CC4"/>
    <w:multiLevelType w:val="multilevel"/>
    <w:tmpl w:val="616E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BA"/>
    <w:rsid w:val="002A3EDD"/>
    <w:rsid w:val="002D7DEF"/>
    <w:rsid w:val="00460398"/>
    <w:rsid w:val="005E1269"/>
    <w:rsid w:val="007A3D7B"/>
    <w:rsid w:val="00C162C6"/>
    <w:rsid w:val="00C73ABA"/>
    <w:rsid w:val="00CD3FF5"/>
    <w:rsid w:val="00E9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ABA"/>
    <w:rPr>
      <w:i/>
      <w:iCs/>
    </w:rPr>
  </w:style>
  <w:style w:type="paragraph" w:styleId="a4">
    <w:name w:val="Normal (Web)"/>
    <w:basedOn w:val="a"/>
    <w:uiPriority w:val="99"/>
    <w:semiHidden/>
    <w:unhideWhenUsed/>
    <w:rsid w:val="00C73A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3ABA"/>
    <w:rPr>
      <w:b/>
      <w:bCs/>
    </w:rPr>
  </w:style>
  <w:style w:type="paragraph" w:customStyle="1" w:styleId="c7">
    <w:name w:val="c7"/>
    <w:basedOn w:val="a"/>
    <w:rsid w:val="004603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5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1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6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918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4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8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9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21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8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5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02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61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2834</Words>
  <Characters>16159</Characters>
  <Application>Microsoft Office Word</Application>
  <DocSecurity>0</DocSecurity>
  <Lines>134</Lines>
  <Paragraphs>37</Paragraphs>
  <ScaleCrop>false</ScaleCrop>
  <Company/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2015-08-25T12:12:00Z</dcterms:created>
  <dcterms:modified xsi:type="dcterms:W3CDTF">2015-09-03T17:38:00Z</dcterms:modified>
</cp:coreProperties>
</file>