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ED" w:rsidRPr="00B208DC" w:rsidRDefault="00740EED" w:rsidP="00EA13E1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kern w:val="36"/>
          <w:sz w:val="32"/>
          <w:szCs w:val="32"/>
          <w:lang w:val="ru-RU" w:eastAsia="ru-RU" w:bidi="ar-SA"/>
        </w:rPr>
      </w:pPr>
    </w:p>
    <w:p w:rsidR="00214D4A" w:rsidRPr="003947C0" w:rsidRDefault="00214D4A" w:rsidP="00EA13E1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kern w:val="36"/>
          <w:sz w:val="32"/>
          <w:szCs w:val="32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b/>
          <w:i w:val="0"/>
          <w:iCs w:val="0"/>
          <w:kern w:val="36"/>
          <w:sz w:val="32"/>
          <w:szCs w:val="32"/>
          <w:lang w:val="ru-RU" w:eastAsia="ru-RU" w:bidi="ar-SA"/>
        </w:rPr>
        <w:t>Мастер-класс</w:t>
      </w:r>
    </w:p>
    <w:p w:rsidR="00214D4A" w:rsidRPr="003947C0" w:rsidRDefault="00E72EB4" w:rsidP="00E7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  <w:r w:rsidRPr="003947C0">
        <w:rPr>
          <w:rFonts w:ascii="Times New Roman" w:eastAsiaTheme="majorEastAsia" w:hAnsi="Times New Roman" w:cs="Times New Roman"/>
          <w:b/>
          <w:i w:val="0"/>
          <w:iCs w:val="0"/>
          <w:sz w:val="32"/>
          <w:szCs w:val="32"/>
          <w:highlight w:val="yellow"/>
          <w:lang w:val="ru-RU" w:bidi="ar-SA"/>
        </w:rPr>
        <w:t>Тема</w:t>
      </w:r>
      <w:r w:rsidRPr="003947C0">
        <w:rPr>
          <w:rFonts w:ascii="Times New Roman" w:eastAsiaTheme="majorEastAsia" w:hAnsi="Times New Roman" w:cs="Times New Roman"/>
          <w:i w:val="0"/>
          <w:iCs w:val="0"/>
          <w:sz w:val="32"/>
          <w:szCs w:val="32"/>
          <w:lang w:val="ru-RU" w:bidi="ar-SA"/>
        </w:rPr>
        <w:t xml:space="preserve">: </w:t>
      </w:r>
      <w:r w:rsidR="00D767F6" w:rsidRPr="003947C0">
        <w:rPr>
          <w:rFonts w:ascii="Times New Roman" w:eastAsiaTheme="majorEastAsia" w:hAnsi="Times New Roman" w:cs="Times New Roman"/>
          <w:i w:val="0"/>
          <w:iCs w:val="0"/>
          <w:sz w:val="32"/>
          <w:szCs w:val="32"/>
          <w:lang w:val="ru-RU" w:bidi="ar-SA"/>
        </w:rPr>
        <w:t>« Работа  в парах на уроках в начальной школе, как средство формирования УУД »</w:t>
      </w:r>
    </w:p>
    <w:p w:rsidR="00162D39" w:rsidRPr="003947C0" w:rsidRDefault="00E72EB4" w:rsidP="00E72EB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  </w:t>
      </w:r>
      <w:proofErr w:type="spellStart"/>
      <w:r w:rsidR="001B7C7A" w:rsidRPr="003947C0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Автор</w:t>
      </w:r>
      <w:proofErr w:type="gramStart"/>
      <w:r w:rsidR="001B7C7A" w:rsidRPr="003947C0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:Л</w:t>
      </w:r>
      <w:proofErr w:type="gramEnd"/>
      <w:r w:rsidR="001B7C7A" w:rsidRPr="003947C0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азнева</w:t>
      </w:r>
      <w:proofErr w:type="spellEnd"/>
      <w:r w:rsidR="001B7C7A" w:rsidRPr="003947C0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Елена Владимировна </w:t>
      </w:r>
      <w:r w:rsidR="00162D39" w:rsidRPr="003947C0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, учитель начальных классов,  </w:t>
      </w:r>
    </w:p>
    <w:p w:rsidR="00D767F6" w:rsidRPr="003947C0" w:rsidRDefault="00214D4A" w:rsidP="00E72EB4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Дата проведения</w:t>
      </w:r>
      <w:proofErr w:type="gramStart"/>
      <w:r w:rsidRPr="003947C0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:</w:t>
      </w:r>
      <w:proofErr w:type="gramEnd"/>
      <w:r w:rsidRPr="003947C0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 </w:t>
      </w:r>
      <w:r w:rsidR="001B7C7A" w:rsidRPr="003947C0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19 ноября</w:t>
      </w:r>
      <w:r w:rsidR="00162D39" w:rsidRPr="003947C0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2015 г.</w:t>
      </w:r>
      <w:r w:rsidRPr="003947C0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br/>
      </w:r>
      <w:r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  <w:br/>
      </w:r>
      <w:r w:rsidRPr="003947C0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highlight w:val="yellow"/>
          <w:lang w:val="ru-RU" w:eastAsia="ru-RU" w:bidi="ar-SA"/>
        </w:rPr>
        <w:t>Цель мастер класса:</w:t>
      </w:r>
      <w:r w:rsidRPr="003947C0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val="ru-RU" w:eastAsia="ru-RU" w:bidi="ar-SA"/>
        </w:rPr>
        <w:t> </w:t>
      </w:r>
      <w:r w:rsidR="00D767F6"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  <w:t>познакомить с методами  и приёмами организации работы в паре на уроках в начальной школе.</w:t>
      </w:r>
    </w:p>
    <w:p w:rsidR="00145231" w:rsidRPr="003947C0" w:rsidRDefault="00145231" w:rsidP="00E72EB4">
      <w:pPr>
        <w:pStyle w:val="a9"/>
        <w:jc w:val="center"/>
        <w:rPr>
          <w:b/>
          <w:sz w:val="32"/>
          <w:szCs w:val="32"/>
        </w:rPr>
      </w:pPr>
      <w:r w:rsidRPr="003947C0">
        <w:rPr>
          <w:b/>
          <w:sz w:val="32"/>
          <w:szCs w:val="32"/>
          <w:highlight w:val="yellow"/>
        </w:rPr>
        <w:t>Ход мастер-класса:</w:t>
      </w:r>
    </w:p>
    <w:p w:rsidR="00145231" w:rsidRPr="003947C0" w:rsidRDefault="00145231" w:rsidP="00E72EB4">
      <w:pPr>
        <w:pStyle w:val="c3"/>
        <w:numPr>
          <w:ilvl w:val="1"/>
          <w:numId w:val="1"/>
        </w:numPr>
        <w:spacing w:line="276" w:lineRule="auto"/>
        <w:rPr>
          <w:b/>
          <w:sz w:val="32"/>
          <w:szCs w:val="32"/>
        </w:rPr>
      </w:pPr>
      <w:r w:rsidRPr="003947C0">
        <w:rPr>
          <w:b/>
          <w:sz w:val="32"/>
          <w:szCs w:val="32"/>
        </w:rPr>
        <w:t>Знакомство со слушателями мастер-класса</w:t>
      </w:r>
      <w:r w:rsidR="002865B1" w:rsidRPr="003947C0">
        <w:rPr>
          <w:b/>
          <w:sz w:val="32"/>
          <w:szCs w:val="32"/>
        </w:rPr>
        <w:t xml:space="preserve"> </w:t>
      </w:r>
      <w:r w:rsidR="002865B1" w:rsidRPr="003947C0">
        <w:rPr>
          <w:b/>
          <w:sz w:val="32"/>
          <w:szCs w:val="32"/>
          <w:highlight w:val="cyan"/>
        </w:rPr>
        <w:t>слайд 1</w:t>
      </w:r>
    </w:p>
    <w:p w:rsidR="00145231" w:rsidRPr="003947C0" w:rsidRDefault="00145231" w:rsidP="00E72EB4">
      <w:pPr>
        <w:pStyle w:val="c3"/>
        <w:spacing w:line="276" w:lineRule="auto"/>
        <w:ind w:left="142"/>
        <w:rPr>
          <w:sz w:val="40"/>
          <w:szCs w:val="32"/>
        </w:rPr>
      </w:pPr>
      <w:r w:rsidRPr="003947C0">
        <w:rPr>
          <w:b/>
          <w:sz w:val="32"/>
          <w:szCs w:val="32"/>
        </w:rPr>
        <w:t xml:space="preserve">   </w:t>
      </w:r>
      <w:r w:rsidRPr="003947C0">
        <w:rPr>
          <w:sz w:val="32"/>
          <w:szCs w:val="32"/>
        </w:rPr>
        <w:t> </w:t>
      </w:r>
      <w:r w:rsidRPr="003947C0">
        <w:rPr>
          <w:rStyle w:val="c0"/>
          <w:sz w:val="32"/>
          <w:szCs w:val="32"/>
        </w:rPr>
        <w:t xml:space="preserve"> - </w:t>
      </w:r>
      <w:r w:rsidRPr="003947C0">
        <w:rPr>
          <w:rStyle w:val="c0"/>
          <w:sz w:val="40"/>
          <w:szCs w:val="32"/>
        </w:rPr>
        <w:t xml:space="preserve">Добрый день уважаемые </w:t>
      </w:r>
      <w:r w:rsidR="0098753F" w:rsidRPr="003947C0">
        <w:rPr>
          <w:rStyle w:val="c0"/>
          <w:sz w:val="40"/>
          <w:szCs w:val="32"/>
        </w:rPr>
        <w:t xml:space="preserve"> </w:t>
      </w:r>
      <w:r w:rsidRPr="003947C0">
        <w:rPr>
          <w:rStyle w:val="c0"/>
          <w:sz w:val="40"/>
          <w:szCs w:val="32"/>
        </w:rPr>
        <w:t>коллеги</w:t>
      </w:r>
      <w:r w:rsidR="0098753F" w:rsidRPr="003947C0">
        <w:rPr>
          <w:rStyle w:val="c0"/>
          <w:sz w:val="40"/>
          <w:szCs w:val="32"/>
        </w:rPr>
        <w:t>!</w:t>
      </w:r>
      <w:r w:rsidR="00E72EB4" w:rsidRPr="003947C0">
        <w:rPr>
          <w:rStyle w:val="c0"/>
          <w:sz w:val="40"/>
          <w:szCs w:val="32"/>
        </w:rPr>
        <w:t xml:space="preserve"> </w:t>
      </w:r>
      <w:r w:rsidRPr="003947C0">
        <w:rPr>
          <w:rStyle w:val="c0"/>
          <w:sz w:val="40"/>
          <w:szCs w:val="32"/>
        </w:rPr>
        <w:t>Я рада встрече с Вами и надеюсь на вашу помощь и сотрудничество. Протягивая Вам свои ладошки, я приглашаю к совместной работе, если вы принимаете мое предложение, то откройте навстречу мне свои ладони, а если нет - отверните их от меня.</w:t>
      </w:r>
    </w:p>
    <w:p w:rsidR="00EA13E1" w:rsidRPr="003947C0" w:rsidRDefault="00740EED" w:rsidP="00E72EB4">
      <w:pPr>
        <w:pStyle w:val="c3"/>
        <w:spacing w:line="276" w:lineRule="auto"/>
        <w:ind w:left="142"/>
        <w:rPr>
          <w:b/>
          <w:sz w:val="32"/>
          <w:szCs w:val="32"/>
        </w:rPr>
      </w:pPr>
      <w:r w:rsidRPr="003947C0">
        <w:rPr>
          <w:rStyle w:val="c0"/>
          <w:sz w:val="40"/>
          <w:szCs w:val="32"/>
        </w:rPr>
        <w:t xml:space="preserve">  </w:t>
      </w:r>
      <w:r w:rsidR="00145231" w:rsidRPr="003947C0">
        <w:rPr>
          <w:rStyle w:val="c0"/>
          <w:sz w:val="40"/>
          <w:szCs w:val="32"/>
        </w:rPr>
        <w:t xml:space="preserve">- Я рада, что Вы все сегодня готовы сотрудничать со мной. Спасибо за поддержку. </w:t>
      </w:r>
      <w:r w:rsidR="00214D4A" w:rsidRPr="003947C0">
        <w:rPr>
          <w:sz w:val="40"/>
          <w:szCs w:val="32"/>
        </w:rPr>
        <w:t>Предлагаю</w:t>
      </w:r>
      <w:r w:rsidR="00DF44CA" w:rsidRPr="003947C0">
        <w:rPr>
          <w:sz w:val="40"/>
          <w:szCs w:val="32"/>
        </w:rPr>
        <w:t xml:space="preserve"> вам поработать </w:t>
      </w:r>
      <w:r w:rsidR="00214D4A" w:rsidRPr="003947C0">
        <w:rPr>
          <w:sz w:val="40"/>
          <w:szCs w:val="32"/>
        </w:rPr>
        <w:t xml:space="preserve">над темой </w:t>
      </w:r>
      <w:r w:rsidR="00D767F6" w:rsidRPr="003947C0">
        <w:rPr>
          <w:b/>
          <w:i/>
          <w:sz w:val="40"/>
          <w:szCs w:val="32"/>
          <w:u w:val="single"/>
        </w:rPr>
        <w:t>«</w:t>
      </w:r>
      <w:r w:rsidR="00D767F6" w:rsidRPr="003947C0">
        <w:rPr>
          <w:rFonts w:eastAsiaTheme="majorEastAsia"/>
          <w:b/>
          <w:i/>
          <w:sz w:val="40"/>
          <w:szCs w:val="32"/>
          <w:u w:val="single"/>
        </w:rPr>
        <w:t>Работа  в парах на уроках в начальной школе, как средство формирования УУД»</w:t>
      </w:r>
      <w:r w:rsidR="00214D4A" w:rsidRPr="003947C0">
        <w:rPr>
          <w:b/>
          <w:i/>
          <w:sz w:val="40"/>
          <w:szCs w:val="32"/>
          <w:u w:val="single"/>
        </w:rPr>
        <w:t> </w:t>
      </w:r>
      <w:r w:rsidR="00214D4A" w:rsidRPr="003947C0">
        <w:rPr>
          <w:b/>
          <w:sz w:val="40"/>
          <w:szCs w:val="32"/>
          <w:u w:val="single"/>
        </w:rPr>
        <w:br/>
      </w:r>
      <w:r w:rsidR="00214D4A" w:rsidRPr="003947C0">
        <w:rPr>
          <w:b/>
          <w:sz w:val="40"/>
          <w:szCs w:val="32"/>
          <w:u w:val="single"/>
        </w:rPr>
        <w:br/>
      </w:r>
      <w:r w:rsidR="00214D4A" w:rsidRPr="003947C0">
        <w:rPr>
          <w:b/>
          <w:bCs/>
          <w:sz w:val="32"/>
          <w:szCs w:val="32"/>
          <w:u w:val="single"/>
        </w:rPr>
        <w:t>2. Выяснение ожиданий </w:t>
      </w:r>
      <w:r w:rsidR="00214D4A" w:rsidRPr="003947C0">
        <w:rPr>
          <w:b/>
          <w:sz w:val="32"/>
          <w:szCs w:val="32"/>
          <w:u w:val="single"/>
        </w:rPr>
        <w:t>и опасений слушателей мастер-класса</w:t>
      </w:r>
      <w:r w:rsidR="00214D4A" w:rsidRPr="003947C0">
        <w:rPr>
          <w:sz w:val="32"/>
          <w:szCs w:val="32"/>
        </w:rPr>
        <w:t> </w:t>
      </w:r>
      <w:r w:rsidR="00EA13E1" w:rsidRPr="003947C0">
        <w:rPr>
          <w:b/>
          <w:sz w:val="32"/>
          <w:szCs w:val="32"/>
          <w:highlight w:val="cyan"/>
        </w:rPr>
        <w:t>слайд 2</w:t>
      </w:r>
    </w:p>
    <w:p w:rsidR="00D767F6" w:rsidRPr="003947C0" w:rsidRDefault="00E72EB4" w:rsidP="00E72EB4">
      <w:pPr>
        <w:pStyle w:val="c3"/>
        <w:spacing w:line="276" w:lineRule="auto"/>
        <w:ind w:firstLine="567"/>
        <w:rPr>
          <w:bCs/>
          <w:sz w:val="40"/>
          <w:szCs w:val="32"/>
        </w:rPr>
      </w:pPr>
      <w:r w:rsidRPr="003947C0">
        <w:rPr>
          <w:sz w:val="40"/>
          <w:szCs w:val="32"/>
        </w:rPr>
        <w:t xml:space="preserve">  </w:t>
      </w:r>
      <w:r w:rsidR="00D90473" w:rsidRPr="003947C0">
        <w:rPr>
          <w:sz w:val="40"/>
          <w:szCs w:val="32"/>
        </w:rPr>
        <w:t>-</w:t>
      </w:r>
      <w:r w:rsidRPr="003947C0">
        <w:rPr>
          <w:sz w:val="40"/>
          <w:szCs w:val="32"/>
        </w:rPr>
        <w:t xml:space="preserve">  </w:t>
      </w:r>
      <w:r w:rsidR="00D767F6" w:rsidRPr="003947C0">
        <w:rPr>
          <w:sz w:val="40"/>
          <w:szCs w:val="32"/>
        </w:rPr>
        <w:t>Уважаемые коллеги</w:t>
      </w:r>
      <w:r w:rsidRPr="003947C0">
        <w:rPr>
          <w:sz w:val="40"/>
          <w:szCs w:val="32"/>
        </w:rPr>
        <w:t>,</w:t>
      </w:r>
      <w:r w:rsidR="00D767F6" w:rsidRPr="003947C0">
        <w:rPr>
          <w:sz w:val="40"/>
          <w:szCs w:val="32"/>
        </w:rPr>
        <w:t xml:space="preserve"> </w:t>
      </w:r>
      <w:proofErr w:type="gramStart"/>
      <w:r w:rsidR="00D767F6" w:rsidRPr="003947C0">
        <w:rPr>
          <w:sz w:val="40"/>
          <w:szCs w:val="32"/>
        </w:rPr>
        <w:t>возьмите</w:t>
      </w:r>
      <w:proofErr w:type="gramEnd"/>
      <w:r w:rsidR="00D767F6" w:rsidRPr="003947C0">
        <w:rPr>
          <w:sz w:val="40"/>
          <w:szCs w:val="32"/>
        </w:rPr>
        <w:t xml:space="preserve"> пожалуйста</w:t>
      </w:r>
      <w:r w:rsidR="00145231" w:rsidRPr="003947C0">
        <w:rPr>
          <w:sz w:val="40"/>
          <w:szCs w:val="32"/>
        </w:rPr>
        <w:t xml:space="preserve"> лист</w:t>
      </w:r>
      <w:r w:rsidR="00D767F6" w:rsidRPr="003947C0">
        <w:rPr>
          <w:sz w:val="40"/>
          <w:szCs w:val="32"/>
        </w:rPr>
        <w:t>ы</w:t>
      </w:r>
      <w:r w:rsidR="00145231" w:rsidRPr="003947C0">
        <w:rPr>
          <w:sz w:val="40"/>
          <w:szCs w:val="32"/>
        </w:rPr>
        <w:t xml:space="preserve"> бумаги и </w:t>
      </w:r>
      <w:r w:rsidR="00214D4A" w:rsidRPr="003947C0">
        <w:rPr>
          <w:sz w:val="40"/>
          <w:szCs w:val="32"/>
        </w:rPr>
        <w:t>обв</w:t>
      </w:r>
      <w:r w:rsidR="00D767F6" w:rsidRPr="003947C0">
        <w:rPr>
          <w:sz w:val="40"/>
          <w:szCs w:val="32"/>
        </w:rPr>
        <w:t>едите</w:t>
      </w:r>
      <w:r w:rsidRPr="003947C0">
        <w:rPr>
          <w:sz w:val="40"/>
          <w:szCs w:val="32"/>
        </w:rPr>
        <w:t xml:space="preserve"> свою ладонь</w:t>
      </w:r>
      <w:r w:rsidR="00145231" w:rsidRPr="003947C0">
        <w:rPr>
          <w:sz w:val="40"/>
          <w:szCs w:val="32"/>
        </w:rPr>
        <w:t xml:space="preserve">. </w:t>
      </w:r>
      <w:r w:rsidR="00214D4A" w:rsidRPr="003947C0">
        <w:rPr>
          <w:sz w:val="40"/>
          <w:szCs w:val="32"/>
        </w:rPr>
        <w:t xml:space="preserve">На каждом пальце нужно написать ответ на вопрос </w:t>
      </w:r>
      <w:r w:rsidR="00214D4A" w:rsidRPr="003947C0">
        <w:rPr>
          <w:b/>
          <w:sz w:val="40"/>
          <w:szCs w:val="32"/>
        </w:rPr>
        <w:t xml:space="preserve">"Чего я ожидаю </w:t>
      </w:r>
      <w:proofErr w:type="gramStart"/>
      <w:r w:rsidR="00214D4A" w:rsidRPr="003947C0">
        <w:rPr>
          <w:b/>
          <w:sz w:val="40"/>
          <w:szCs w:val="32"/>
        </w:rPr>
        <w:t>от</w:t>
      </w:r>
      <w:proofErr w:type="gramEnd"/>
      <w:r w:rsidR="00FA250E" w:rsidRPr="003947C0">
        <w:rPr>
          <w:b/>
          <w:sz w:val="40"/>
          <w:szCs w:val="32"/>
        </w:rPr>
        <w:t xml:space="preserve"> </w:t>
      </w:r>
      <w:proofErr w:type="gramStart"/>
      <w:r w:rsidR="00FA250E" w:rsidRPr="003947C0">
        <w:rPr>
          <w:b/>
          <w:sz w:val="40"/>
          <w:szCs w:val="32"/>
        </w:rPr>
        <w:t>мастер</w:t>
      </w:r>
      <w:proofErr w:type="gramEnd"/>
      <w:r w:rsidR="00FA250E" w:rsidRPr="003947C0">
        <w:rPr>
          <w:b/>
          <w:sz w:val="40"/>
          <w:szCs w:val="32"/>
        </w:rPr>
        <w:t>-</w:t>
      </w:r>
      <w:r w:rsidR="00214D4A" w:rsidRPr="003947C0">
        <w:rPr>
          <w:b/>
          <w:sz w:val="40"/>
          <w:szCs w:val="32"/>
        </w:rPr>
        <w:t xml:space="preserve"> класса?"</w:t>
      </w:r>
      <w:r w:rsidR="00D767F6" w:rsidRPr="003947C0">
        <w:rPr>
          <w:sz w:val="40"/>
          <w:szCs w:val="32"/>
        </w:rPr>
        <w:t>. </w:t>
      </w:r>
      <w:r w:rsidR="00740EED" w:rsidRPr="003947C0">
        <w:rPr>
          <w:sz w:val="40"/>
          <w:szCs w:val="32"/>
        </w:rPr>
        <w:t xml:space="preserve">     - </w:t>
      </w:r>
      <w:r w:rsidR="00214D4A" w:rsidRPr="003947C0">
        <w:rPr>
          <w:sz w:val="40"/>
          <w:szCs w:val="32"/>
        </w:rPr>
        <w:t>А теперь послушаем ваши ответы. </w:t>
      </w:r>
      <w:r w:rsidR="00D767F6" w:rsidRPr="003947C0">
        <w:rPr>
          <w:sz w:val="40"/>
          <w:szCs w:val="32"/>
        </w:rPr>
        <w:t>- Спасибо!</w:t>
      </w:r>
      <w:r w:rsidR="00B208DC" w:rsidRPr="003947C0">
        <w:rPr>
          <w:bCs/>
          <w:sz w:val="40"/>
          <w:szCs w:val="32"/>
        </w:rPr>
        <w:t xml:space="preserve">    </w:t>
      </w:r>
    </w:p>
    <w:p w:rsidR="00D90473" w:rsidRPr="003947C0" w:rsidRDefault="00D90473" w:rsidP="00B208DC">
      <w:pPr>
        <w:pStyle w:val="c3"/>
        <w:spacing w:line="276" w:lineRule="auto"/>
        <w:ind w:left="142"/>
        <w:rPr>
          <w:b/>
          <w:sz w:val="40"/>
          <w:szCs w:val="32"/>
          <w:highlight w:val="cyan"/>
        </w:rPr>
      </w:pPr>
    </w:p>
    <w:p w:rsidR="00D90473" w:rsidRPr="003947C0" w:rsidRDefault="00D90473" w:rsidP="00B208DC">
      <w:pPr>
        <w:pStyle w:val="c3"/>
        <w:spacing w:line="276" w:lineRule="auto"/>
        <w:ind w:left="142"/>
        <w:rPr>
          <w:b/>
          <w:sz w:val="40"/>
          <w:szCs w:val="32"/>
          <w:highlight w:val="cyan"/>
        </w:rPr>
      </w:pPr>
    </w:p>
    <w:p w:rsidR="00D767F6" w:rsidRPr="003947C0" w:rsidRDefault="00B208DC" w:rsidP="00B208DC">
      <w:pPr>
        <w:pStyle w:val="c3"/>
        <w:spacing w:line="276" w:lineRule="auto"/>
        <w:ind w:left="142"/>
        <w:rPr>
          <w:b/>
          <w:sz w:val="48"/>
          <w:szCs w:val="32"/>
        </w:rPr>
      </w:pPr>
      <w:r w:rsidRPr="003947C0">
        <w:rPr>
          <w:b/>
          <w:sz w:val="40"/>
          <w:szCs w:val="32"/>
          <w:highlight w:val="cyan"/>
        </w:rPr>
        <w:t>слайд 3</w:t>
      </w:r>
      <w:r w:rsidRPr="003947C0">
        <w:rPr>
          <w:b/>
          <w:sz w:val="40"/>
          <w:szCs w:val="32"/>
        </w:rPr>
        <w:t xml:space="preserve">    - </w:t>
      </w:r>
      <w:r w:rsidR="00D767F6" w:rsidRPr="003947C0">
        <w:rPr>
          <w:sz w:val="40"/>
          <w:szCs w:val="32"/>
        </w:rPr>
        <w:t xml:space="preserve">В качестве эпиграфа к своему выступлению хочу привести такие строки Джона </w:t>
      </w:r>
      <w:proofErr w:type="spellStart"/>
      <w:r w:rsidR="00D767F6" w:rsidRPr="003947C0">
        <w:rPr>
          <w:sz w:val="40"/>
          <w:szCs w:val="32"/>
        </w:rPr>
        <w:t>Дьюи</w:t>
      </w:r>
      <w:proofErr w:type="spellEnd"/>
      <w:r w:rsidR="00D767F6" w:rsidRPr="003947C0">
        <w:rPr>
          <w:sz w:val="40"/>
          <w:szCs w:val="32"/>
        </w:rPr>
        <w:t xml:space="preserve">: </w:t>
      </w:r>
    </w:p>
    <w:p w:rsidR="00D767F6" w:rsidRPr="003947C0" w:rsidRDefault="00D767F6" w:rsidP="00E72EB4">
      <w:pPr>
        <w:spacing w:after="0" w:line="240" w:lineRule="auto"/>
        <w:ind w:firstLine="567"/>
        <w:jc w:val="right"/>
        <w:rPr>
          <w:rFonts w:ascii="Times New Roman" w:eastAsiaTheme="majorEastAsia" w:hAnsi="Times New Roman" w:cs="Times New Roman"/>
          <w:bCs/>
          <w:iCs w:val="0"/>
          <w:sz w:val="32"/>
          <w:szCs w:val="32"/>
          <w:lang w:val="ru-RU" w:bidi="ar-SA"/>
        </w:rPr>
      </w:pPr>
      <w:r w:rsidRPr="003947C0">
        <w:rPr>
          <w:rFonts w:ascii="Times New Roman" w:eastAsiaTheme="majorEastAsia" w:hAnsi="Times New Roman" w:cs="Times New Roman"/>
          <w:bCs/>
          <w:iCs w:val="0"/>
          <w:sz w:val="32"/>
          <w:szCs w:val="32"/>
          <w:lang w:val="ru-RU" w:bidi="ar-SA"/>
        </w:rPr>
        <w:t>«Если мы будем учить сегодня так,</w:t>
      </w:r>
    </w:p>
    <w:p w:rsidR="00D767F6" w:rsidRPr="003947C0" w:rsidRDefault="00D767F6" w:rsidP="00D767F6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iCs w:val="0"/>
          <w:sz w:val="32"/>
          <w:szCs w:val="32"/>
          <w:lang w:val="ru-RU" w:bidi="ar-SA"/>
        </w:rPr>
      </w:pPr>
      <w:r w:rsidRPr="003947C0">
        <w:rPr>
          <w:rFonts w:ascii="Times New Roman" w:eastAsiaTheme="majorEastAsia" w:hAnsi="Times New Roman" w:cs="Times New Roman"/>
          <w:bCs/>
          <w:iCs w:val="0"/>
          <w:sz w:val="32"/>
          <w:szCs w:val="32"/>
          <w:lang w:val="ru-RU" w:bidi="ar-SA"/>
        </w:rPr>
        <w:t xml:space="preserve"> как мы учили вчера, мы украдем у детей завтра»</w:t>
      </w:r>
    </w:p>
    <w:p w:rsidR="0098753F" w:rsidRPr="003947C0" w:rsidRDefault="0098753F" w:rsidP="00D90473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32"/>
          <w:szCs w:val="32"/>
          <w:highlight w:val="lightGray"/>
          <w:lang w:val="ru-RU" w:eastAsia="ru-RU" w:bidi="ar-SA"/>
        </w:rPr>
      </w:pPr>
    </w:p>
    <w:p w:rsidR="0098753F" w:rsidRPr="003947C0" w:rsidRDefault="0098753F" w:rsidP="00E72EB4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i w:val="0"/>
          <w:iCs w:val="0"/>
          <w:sz w:val="32"/>
          <w:szCs w:val="32"/>
          <w:highlight w:val="lightGray"/>
          <w:lang w:val="ru-RU" w:eastAsia="ru-RU" w:bidi="ar-SA"/>
        </w:rPr>
      </w:pPr>
    </w:p>
    <w:p w:rsidR="00D767F6" w:rsidRPr="003947C0" w:rsidRDefault="00D767F6" w:rsidP="00E72EB4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i w:val="0"/>
          <w:iCs w:val="0"/>
          <w:sz w:val="40"/>
          <w:szCs w:val="32"/>
          <w:lang w:val="ru-RU" w:eastAsia="ru-RU" w:bidi="ar-SA"/>
        </w:rPr>
      </w:pPr>
      <w:r w:rsidRPr="003947C0">
        <w:rPr>
          <w:rFonts w:ascii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>Изменения, которые произошли в нашем обществе, повлекли за собой изменение целей современного образования, изменение всех составляющих методической системы учителя.</w:t>
      </w:r>
    </w:p>
    <w:p w:rsidR="00CA306A" w:rsidRPr="003947C0" w:rsidRDefault="00FC36C9" w:rsidP="00CA306A">
      <w:pPr>
        <w:spacing w:before="154" w:after="0" w:line="240" w:lineRule="auto"/>
        <w:ind w:left="-567" w:firstLine="851"/>
        <w:jc w:val="center"/>
        <w:textAlignment w:val="baseline"/>
        <w:rPr>
          <w:rFonts w:ascii="Times New Roman" w:hAnsi="Times New Roman" w:cs="Times New Roman"/>
          <w:b/>
          <w:bCs/>
          <w:iCs w:val="0"/>
          <w:sz w:val="32"/>
          <w:szCs w:val="32"/>
          <w:lang w:val="ru-RU" w:eastAsia="ru-RU" w:bidi="ar-SA"/>
        </w:rPr>
      </w:pPr>
      <w:r w:rsidRPr="003947C0">
        <w:rPr>
          <w:rFonts w:ascii="Times New Roman" w:hAnsi="Times New Roman" w:cs="Times New Roman"/>
          <w:b/>
          <w:bCs/>
          <w:iCs w:val="0"/>
          <w:sz w:val="32"/>
          <w:szCs w:val="32"/>
          <w:u w:val="single"/>
          <w:lang w:val="ru-RU" w:eastAsia="ru-RU" w:bidi="ar-SA"/>
        </w:rPr>
        <w:t>Задач</w:t>
      </w:r>
      <w:r w:rsidR="0098753F" w:rsidRPr="003947C0">
        <w:rPr>
          <w:rFonts w:ascii="Times New Roman" w:hAnsi="Times New Roman" w:cs="Times New Roman"/>
          <w:b/>
          <w:bCs/>
          <w:iCs w:val="0"/>
          <w:sz w:val="32"/>
          <w:szCs w:val="32"/>
          <w:u w:val="single"/>
          <w:lang w:val="ru-RU" w:eastAsia="ru-RU" w:bidi="ar-SA"/>
        </w:rPr>
        <w:t>и</w:t>
      </w:r>
      <w:r w:rsidR="00D767F6" w:rsidRPr="003947C0">
        <w:rPr>
          <w:rFonts w:ascii="Times New Roman" w:hAnsi="Times New Roman" w:cs="Times New Roman"/>
          <w:b/>
          <w:bCs/>
          <w:iCs w:val="0"/>
          <w:sz w:val="32"/>
          <w:szCs w:val="32"/>
          <w:u w:val="single"/>
          <w:lang w:val="ru-RU" w:eastAsia="ru-RU" w:bidi="ar-SA"/>
        </w:rPr>
        <w:t xml:space="preserve"> обучения</w:t>
      </w:r>
      <w:r w:rsidR="00D767F6" w:rsidRPr="003947C0">
        <w:rPr>
          <w:rFonts w:ascii="Times New Roman" w:hAnsi="Times New Roman" w:cs="Times New Roman"/>
          <w:b/>
          <w:bCs/>
          <w:iCs w:val="0"/>
          <w:sz w:val="32"/>
          <w:szCs w:val="32"/>
          <w:lang w:val="ru-RU" w:eastAsia="ru-RU" w:bidi="ar-SA"/>
        </w:rPr>
        <w:t xml:space="preserve">:  </w:t>
      </w:r>
      <w:proofErr w:type="spellStart"/>
      <w:r w:rsidR="00B208DC" w:rsidRPr="003947C0">
        <w:rPr>
          <w:b/>
          <w:sz w:val="32"/>
          <w:szCs w:val="32"/>
          <w:highlight w:val="cyan"/>
        </w:rPr>
        <w:t>слайд</w:t>
      </w:r>
      <w:proofErr w:type="spellEnd"/>
      <w:r w:rsidR="00B208DC" w:rsidRPr="003947C0">
        <w:rPr>
          <w:b/>
          <w:sz w:val="32"/>
          <w:szCs w:val="32"/>
          <w:highlight w:val="cyan"/>
        </w:rPr>
        <w:t xml:space="preserve"> 4</w:t>
      </w:r>
      <w:r w:rsidR="00B208DC" w:rsidRPr="003947C0">
        <w:rPr>
          <w:b/>
          <w:sz w:val="32"/>
          <w:szCs w:val="32"/>
        </w:rPr>
        <w:t xml:space="preserve">    </w:t>
      </w:r>
    </w:p>
    <w:p w:rsidR="00D767F6" w:rsidRPr="003947C0" w:rsidRDefault="00D767F6" w:rsidP="00D767F6">
      <w:pPr>
        <w:numPr>
          <w:ilvl w:val="0"/>
          <w:numId w:val="7"/>
        </w:numPr>
        <w:spacing w:after="0" w:line="240" w:lineRule="auto"/>
        <w:ind w:left="-567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  <w:r w:rsidRPr="003947C0">
        <w:rPr>
          <w:rFonts w:ascii="Times New Roman" w:hAnsi="Times New Roman" w:cs="Times New Roman"/>
          <w:bCs/>
          <w:i w:val="0"/>
          <w:iCs w:val="0"/>
          <w:sz w:val="32"/>
          <w:szCs w:val="32"/>
          <w:lang w:val="ru-RU" w:eastAsia="ru-RU" w:bidi="ar-SA"/>
        </w:rPr>
        <w:t xml:space="preserve">учить умению сотрудничать  и работать в паре, </w:t>
      </w:r>
    </w:p>
    <w:p w:rsidR="00D767F6" w:rsidRPr="003947C0" w:rsidRDefault="00D767F6" w:rsidP="00D767F6">
      <w:pPr>
        <w:numPr>
          <w:ilvl w:val="0"/>
          <w:numId w:val="7"/>
        </w:numPr>
        <w:spacing w:after="0" w:line="240" w:lineRule="auto"/>
        <w:ind w:left="-567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  <w:r w:rsidRPr="003947C0">
        <w:rPr>
          <w:rFonts w:ascii="Times New Roman" w:hAnsi="Times New Roman" w:cs="Times New Roman"/>
          <w:bCs/>
          <w:i w:val="0"/>
          <w:iCs w:val="0"/>
          <w:sz w:val="32"/>
          <w:szCs w:val="32"/>
          <w:lang w:val="ru-RU" w:eastAsia="ru-RU" w:bidi="ar-SA"/>
        </w:rPr>
        <w:t xml:space="preserve">быть толерантным к разнообразию точек зрения и мнений, </w:t>
      </w:r>
    </w:p>
    <w:p w:rsidR="00D767F6" w:rsidRPr="003947C0" w:rsidRDefault="00D767F6" w:rsidP="00D767F6">
      <w:pPr>
        <w:numPr>
          <w:ilvl w:val="0"/>
          <w:numId w:val="7"/>
        </w:numPr>
        <w:spacing w:after="0" w:line="240" w:lineRule="auto"/>
        <w:ind w:left="-567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  <w:r w:rsidRPr="003947C0">
        <w:rPr>
          <w:rFonts w:ascii="Times New Roman" w:hAnsi="Times New Roman" w:cs="Times New Roman"/>
          <w:bCs/>
          <w:i w:val="0"/>
          <w:iCs w:val="0"/>
          <w:sz w:val="32"/>
          <w:szCs w:val="32"/>
          <w:lang w:val="ru-RU" w:eastAsia="ru-RU" w:bidi="ar-SA"/>
        </w:rPr>
        <w:t xml:space="preserve">уметь слушать и слышать партнера, </w:t>
      </w:r>
    </w:p>
    <w:p w:rsidR="00D767F6" w:rsidRPr="003947C0" w:rsidRDefault="00D767F6" w:rsidP="00D767F6">
      <w:pPr>
        <w:numPr>
          <w:ilvl w:val="0"/>
          <w:numId w:val="7"/>
        </w:numPr>
        <w:spacing w:after="0" w:line="240" w:lineRule="auto"/>
        <w:ind w:left="-567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  <w:r w:rsidRPr="003947C0">
        <w:rPr>
          <w:rFonts w:ascii="Times New Roman" w:hAnsi="Times New Roman" w:cs="Times New Roman"/>
          <w:bCs/>
          <w:i w:val="0"/>
          <w:iCs w:val="0"/>
          <w:sz w:val="32"/>
          <w:szCs w:val="32"/>
          <w:lang w:val="ru-RU" w:eastAsia="ru-RU" w:bidi="ar-SA"/>
        </w:rPr>
        <w:t>свободно, четко и понятно излагать свою точку зрения на проблему.</w:t>
      </w:r>
    </w:p>
    <w:p w:rsidR="00E72EB4" w:rsidRPr="003947C0" w:rsidRDefault="00E72EB4" w:rsidP="00E72EB4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u w:val="single"/>
          <w:lang w:val="ru-RU" w:eastAsia="ru-RU" w:bidi="ar-SA"/>
        </w:rPr>
      </w:pPr>
    </w:p>
    <w:p w:rsidR="00B208DC" w:rsidRPr="003947C0" w:rsidRDefault="00B208DC" w:rsidP="00FD5E65">
      <w:pPr>
        <w:spacing w:after="0" w:line="240" w:lineRule="auto"/>
        <w:ind w:left="142" w:firstLine="851"/>
        <w:jc w:val="center"/>
        <w:rPr>
          <w:b/>
          <w:sz w:val="32"/>
          <w:szCs w:val="32"/>
          <w:highlight w:val="cyan"/>
          <w:lang w:val="ru-RU"/>
        </w:rPr>
      </w:pPr>
      <w:r w:rsidRPr="003947C0">
        <w:rPr>
          <w:b/>
          <w:sz w:val="32"/>
          <w:szCs w:val="32"/>
          <w:highlight w:val="cyan"/>
          <w:lang w:val="ru-RU"/>
        </w:rPr>
        <w:t>слайд 5</w:t>
      </w:r>
    </w:p>
    <w:p w:rsidR="00FD5E65" w:rsidRPr="003947C0" w:rsidRDefault="00B208DC" w:rsidP="00FD5E65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  <w:r w:rsidRPr="003947C0">
        <w:rPr>
          <w:b/>
          <w:sz w:val="32"/>
          <w:szCs w:val="32"/>
          <w:lang w:val="ru-RU"/>
        </w:rPr>
        <w:t xml:space="preserve">   </w:t>
      </w:r>
      <w:r w:rsidR="00D767F6" w:rsidRPr="003947C0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u w:val="single"/>
          <w:lang w:val="ru-RU" w:eastAsia="ru-RU" w:bidi="ar-SA"/>
        </w:rPr>
        <w:t>Что же такое пара?</w:t>
      </w:r>
      <w:r w:rsidR="00FC36C9" w:rsidRPr="003947C0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u w:val="single"/>
          <w:lang w:val="ru-RU" w:eastAsia="ru-RU" w:bidi="ar-SA"/>
        </w:rPr>
        <w:t xml:space="preserve">   </w:t>
      </w:r>
      <w:r w:rsidR="00D767F6"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  <w:t xml:space="preserve"> </w:t>
      </w:r>
      <w:r w:rsidR="00D767F6"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highlight w:val="cyan"/>
          <w:lang w:val="ru-RU" w:eastAsia="ru-RU" w:bidi="ar-SA"/>
        </w:rPr>
        <w:t xml:space="preserve">Пара </w:t>
      </w:r>
      <w:r w:rsidR="00D767F6"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  <w:t xml:space="preserve">или, как обозначают философы, </w:t>
      </w:r>
      <w:r w:rsidR="00D767F6"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highlight w:val="cyan"/>
          <w:lang w:val="ru-RU" w:eastAsia="ru-RU" w:bidi="ar-SA"/>
        </w:rPr>
        <w:t>диада</w:t>
      </w:r>
      <w:r w:rsidR="00D767F6"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  <w:t xml:space="preserve"> – это элементарная и одновременно универсальная форма развития человека, как существа социального. В паре представлены в свернутом виде все возможности личностного, познавательного и социального развития.</w:t>
      </w:r>
    </w:p>
    <w:p w:rsidR="00CA306A" w:rsidRPr="003947C0" w:rsidRDefault="00CA306A" w:rsidP="00FD5E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 w:val="0"/>
          <w:iCs w:val="0"/>
          <w:sz w:val="40"/>
          <w:szCs w:val="32"/>
          <w:highlight w:val="lightGray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  <w:t xml:space="preserve">         </w:t>
      </w: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>При организации </w:t>
      </w:r>
      <w:r w:rsidRPr="003947C0">
        <w:rPr>
          <w:rFonts w:ascii="Times New Roman" w:eastAsia="Times New Roman" w:hAnsi="Times New Roman" w:cs="Times New Roman"/>
          <w:b/>
          <w:bCs/>
          <w:i w:val="0"/>
          <w:iCs w:val="0"/>
          <w:sz w:val="40"/>
          <w:szCs w:val="32"/>
          <w:highlight w:val="lightGray"/>
          <w:lang w:val="ru-RU" w:eastAsia="ru-RU" w:bidi="ar-SA"/>
        </w:rPr>
        <w:t>практической работы</w:t>
      </w: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 учащихся на уроках комбинированного типа </w:t>
      </w:r>
      <w:r w:rsidR="0098753F"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я </w:t>
      </w: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всё чаще включаю работу в парах. </w:t>
      </w:r>
      <w:r w:rsidRPr="003947C0">
        <w:rPr>
          <w:rFonts w:ascii="Times New Roman" w:eastAsia="Times New Roman" w:hAnsi="Times New Roman" w:cs="Times New Roman"/>
          <w:b/>
          <w:i w:val="0"/>
          <w:iCs w:val="0"/>
          <w:sz w:val="40"/>
          <w:szCs w:val="32"/>
          <w:highlight w:val="lightGray"/>
          <w:lang w:val="ru-RU" w:eastAsia="ru-RU" w:bidi="ar-SA"/>
        </w:rPr>
        <w:t>Работа в паре имеет большое значение для формирования всех видов универсальных учебных действий: личностных, регулятивных, поз</w:t>
      </w:r>
      <w:r w:rsidR="00FD5E65" w:rsidRPr="003947C0">
        <w:rPr>
          <w:rFonts w:ascii="Times New Roman" w:eastAsia="Times New Roman" w:hAnsi="Times New Roman" w:cs="Times New Roman"/>
          <w:b/>
          <w:i w:val="0"/>
          <w:iCs w:val="0"/>
          <w:sz w:val="40"/>
          <w:szCs w:val="32"/>
          <w:highlight w:val="lightGray"/>
          <w:lang w:val="ru-RU" w:eastAsia="ru-RU" w:bidi="ar-SA"/>
        </w:rPr>
        <w:t>навательных</w:t>
      </w:r>
      <w:proofErr w:type="gramStart"/>
      <w:r w:rsidR="00FD5E65" w:rsidRPr="003947C0">
        <w:rPr>
          <w:rFonts w:ascii="Times New Roman" w:eastAsia="Times New Roman" w:hAnsi="Times New Roman" w:cs="Times New Roman"/>
          <w:b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 ,</w:t>
      </w:r>
      <w:proofErr w:type="gramEnd"/>
      <w:r w:rsidR="00FD5E65" w:rsidRPr="003947C0">
        <w:rPr>
          <w:rFonts w:ascii="Times New Roman" w:eastAsia="Times New Roman" w:hAnsi="Times New Roman" w:cs="Times New Roman"/>
          <w:b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 коммуникативных. </w:t>
      </w:r>
    </w:p>
    <w:p w:rsidR="00E72EB4" w:rsidRPr="003947C0" w:rsidRDefault="00FD5E65" w:rsidP="00FD5E6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40"/>
          <w:szCs w:val="32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      </w:t>
      </w:r>
      <w:r w:rsidR="00D767F6"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   Для того</w:t>
      </w:r>
      <w:proofErr w:type="gramStart"/>
      <w:r w:rsidR="00D767F6"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>,</w:t>
      </w:r>
      <w:proofErr w:type="gramEnd"/>
      <w:r w:rsidR="00D767F6"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 чтобы перевести ребенка </w:t>
      </w:r>
      <w:r w:rsidR="00D767F6"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u w:val="single"/>
          <w:lang w:val="ru-RU" w:eastAsia="ru-RU" w:bidi="ar-SA"/>
        </w:rPr>
        <w:t>в позицию учащегося</w:t>
      </w:r>
      <w:r w:rsidR="00D767F6"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, т.е. </w:t>
      </w:r>
      <w:r w:rsidR="00D767F6" w:rsidRPr="003947C0">
        <w:rPr>
          <w:rFonts w:ascii="Times New Roman" w:eastAsia="Times New Roman" w:hAnsi="Times New Roman" w:cs="Times New Roman"/>
          <w:b/>
          <w:i w:val="0"/>
          <w:iCs w:val="0"/>
          <w:sz w:val="40"/>
          <w:szCs w:val="32"/>
          <w:highlight w:val="yellow"/>
          <w:u w:val="single"/>
          <w:lang w:val="ru-RU" w:eastAsia="ru-RU" w:bidi="ar-SA"/>
        </w:rPr>
        <w:t>учащего самого себя</w:t>
      </w:r>
      <w:r w:rsidR="00D767F6"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yellow"/>
          <w:u w:val="single"/>
          <w:lang w:val="ru-RU" w:eastAsia="ru-RU" w:bidi="ar-SA"/>
        </w:rPr>
        <w:t xml:space="preserve"> </w:t>
      </w:r>
      <w:r w:rsidR="00D767F6"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>с помощью учите</w:t>
      </w:r>
      <w:r w:rsidR="00732E8A"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>ля, учебника, сверстников</w:t>
      </w:r>
      <w:r w:rsidR="00D767F6"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 необходимо учить детей особой форме взаимодейс</w:t>
      </w:r>
      <w:r w:rsidR="00F92711"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>твия – учебному сотрудничеству, т.е. работа в паре.</w:t>
      </w:r>
    </w:p>
    <w:p w:rsidR="00ED3286" w:rsidRPr="003947C0" w:rsidRDefault="00D767F6" w:rsidP="00ED3286">
      <w:pPr>
        <w:spacing w:after="0" w:line="240" w:lineRule="auto"/>
        <w:ind w:left="142" w:firstLine="851"/>
        <w:jc w:val="center"/>
        <w:rPr>
          <w:b/>
          <w:sz w:val="32"/>
          <w:szCs w:val="32"/>
          <w:highlight w:val="cyan"/>
          <w:lang w:val="ru-RU"/>
        </w:rPr>
      </w:pPr>
      <w:r w:rsidRPr="003947C0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highlight w:val="yellow"/>
          <w:lang w:val="ru-RU" w:eastAsia="ru-RU" w:bidi="ar-SA"/>
        </w:rPr>
        <w:t>Алгоритм</w:t>
      </w:r>
      <w:r w:rsidR="00FC36C9" w:rsidRPr="003947C0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val="ru-RU" w:eastAsia="ru-RU" w:bidi="ar-SA"/>
        </w:rPr>
        <w:t xml:space="preserve"> </w:t>
      </w:r>
      <w:r w:rsidR="00ED3286" w:rsidRPr="003947C0">
        <w:rPr>
          <w:b/>
          <w:sz w:val="32"/>
          <w:szCs w:val="32"/>
          <w:highlight w:val="cyan"/>
          <w:lang w:val="ru-RU"/>
        </w:rPr>
        <w:t>слайд 6</w:t>
      </w:r>
    </w:p>
    <w:p w:rsidR="00D90473" w:rsidRPr="003947C0" w:rsidRDefault="00D90473" w:rsidP="00ED3286">
      <w:pPr>
        <w:spacing w:after="0" w:line="240" w:lineRule="auto"/>
        <w:ind w:left="142" w:firstLine="851"/>
        <w:jc w:val="center"/>
        <w:rPr>
          <w:b/>
          <w:sz w:val="32"/>
          <w:szCs w:val="32"/>
          <w:highlight w:val="cyan"/>
          <w:lang w:val="ru-RU"/>
        </w:rPr>
      </w:pPr>
    </w:p>
    <w:p w:rsidR="00D767F6" w:rsidRPr="003947C0" w:rsidRDefault="00D767F6" w:rsidP="00ED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</w:p>
    <w:p w:rsidR="00D767F6" w:rsidRPr="003947C0" w:rsidRDefault="00D767F6" w:rsidP="00D767F6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851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  <w:t>Подготовка к работе в паре.</w:t>
      </w:r>
    </w:p>
    <w:p w:rsidR="00D767F6" w:rsidRPr="003947C0" w:rsidRDefault="00D767F6" w:rsidP="00D767F6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851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  <w:t>Непосредственная работа в паре.</w:t>
      </w:r>
    </w:p>
    <w:p w:rsidR="00D767F6" w:rsidRPr="003947C0" w:rsidRDefault="00D767F6" w:rsidP="00D767F6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851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  <w:t>Рефлексия способов взаимодействия эффективности.</w:t>
      </w:r>
    </w:p>
    <w:p w:rsidR="00732E8A" w:rsidRPr="003947C0" w:rsidRDefault="00D767F6" w:rsidP="00D90473">
      <w:pPr>
        <w:spacing w:after="0" w:line="240" w:lineRule="auto"/>
        <w:ind w:left="142" w:firstLine="851"/>
        <w:jc w:val="center"/>
        <w:rPr>
          <w:b/>
          <w:sz w:val="32"/>
          <w:szCs w:val="32"/>
          <w:highlight w:val="yellow"/>
          <w:lang w:val="ru-RU"/>
        </w:rPr>
      </w:pPr>
      <w:r w:rsidRPr="003947C0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u w:val="single"/>
          <w:lang w:val="ru-RU" w:eastAsia="ru-RU" w:bidi="ar-SA"/>
        </w:rPr>
        <w:t>Подготовительный этап</w:t>
      </w:r>
      <w:r w:rsidR="00ED3286" w:rsidRPr="003947C0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u w:val="single"/>
          <w:lang w:val="ru-RU" w:eastAsia="ru-RU" w:bidi="ar-SA"/>
        </w:rPr>
        <w:t xml:space="preserve">  </w:t>
      </w:r>
      <w:r w:rsidR="00ED3286" w:rsidRPr="003947C0">
        <w:rPr>
          <w:b/>
          <w:sz w:val="32"/>
          <w:szCs w:val="32"/>
          <w:highlight w:val="yellow"/>
          <w:lang w:val="ru-RU"/>
        </w:rPr>
        <w:t>слайд 7</w:t>
      </w:r>
    </w:p>
    <w:p w:rsidR="00D767F6" w:rsidRPr="003947C0" w:rsidRDefault="00D767F6" w:rsidP="00ED3286">
      <w:pPr>
        <w:numPr>
          <w:ilvl w:val="0"/>
          <w:numId w:val="6"/>
        </w:numPr>
        <w:spacing w:before="100" w:beforeAutospacing="1" w:after="100" w:afterAutospacing="1" w:line="240" w:lineRule="auto"/>
        <w:ind w:left="-567" w:firstLine="851"/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highlight w:val="green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highlight w:val="green"/>
          <w:u w:val="single"/>
          <w:lang w:val="ru-RU" w:eastAsia="ru-RU" w:bidi="ar-SA"/>
        </w:rPr>
        <w:t>Формирование пары</w:t>
      </w:r>
    </w:p>
    <w:p w:rsidR="00D767F6" w:rsidRPr="003947C0" w:rsidRDefault="00D767F6" w:rsidP="00D767F6">
      <w:pPr>
        <w:spacing w:before="100" w:beforeAutospacing="1" w:after="100" w:afterAutospacing="1" w:line="240" w:lineRule="auto"/>
        <w:ind w:left="-567" w:firstLine="851"/>
        <w:rPr>
          <w:rFonts w:ascii="Times New Roman" w:eastAsia="Times New Roman" w:hAnsi="Times New Roman" w:cs="Times New Roman"/>
          <w:b/>
          <w:iCs w:val="0"/>
          <w:sz w:val="40"/>
          <w:szCs w:val="32"/>
          <w:u w:val="single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b/>
          <w:iCs w:val="0"/>
          <w:sz w:val="40"/>
          <w:szCs w:val="32"/>
          <w:highlight w:val="cyan"/>
          <w:u w:val="single"/>
          <w:lang w:val="ru-RU" w:eastAsia="ru-RU" w:bidi="ar-SA"/>
        </w:rPr>
        <w:t>Способы:</w:t>
      </w:r>
    </w:p>
    <w:p w:rsidR="00F92711" w:rsidRPr="003947C0" w:rsidRDefault="00D767F6" w:rsidP="00FD5E65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i w:val="0"/>
          <w:iCs w:val="0"/>
          <w:sz w:val="40"/>
          <w:szCs w:val="32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>Самый простой и ес</w:t>
      </w:r>
      <w:r w:rsidR="001E2D41"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тественный </w:t>
      </w: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>способ – образовать в пару детей, сидящих за одной партой.</w:t>
      </w:r>
    </w:p>
    <w:p w:rsidR="00ED3286" w:rsidRPr="003947C0" w:rsidRDefault="00ED3286" w:rsidP="00E72EB4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magenta"/>
          <w:lang w:val="ru-RU" w:eastAsia="ru-RU" w:bidi="ar-SA"/>
        </w:rPr>
      </w:pPr>
    </w:p>
    <w:p w:rsidR="00D767F6" w:rsidRPr="003947C0" w:rsidRDefault="00D767F6" w:rsidP="00E72EB4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i w:val="0"/>
          <w:iCs w:val="0"/>
          <w:sz w:val="40"/>
          <w:szCs w:val="32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magenta"/>
          <w:lang w:val="ru-RU" w:eastAsia="ru-RU" w:bidi="ar-SA"/>
        </w:rPr>
        <w:t>Преимущества</w:t>
      </w: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lang w:val="ru-RU" w:eastAsia="ru-RU" w:bidi="ar-SA"/>
        </w:rPr>
        <w:t xml:space="preserve"> – </w:t>
      </w: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>не тратится время, постепенно накапливается опыт взаимодействия именно у этой пары.</w:t>
      </w:r>
    </w:p>
    <w:p w:rsidR="00D767F6" w:rsidRPr="003947C0" w:rsidRDefault="00D767F6" w:rsidP="00E72EB4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magenta"/>
          <w:lang w:val="ru-RU" w:eastAsia="ru-RU" w:bidi="ar-SA"/>
        </w:rPr>
        <w:t>Недостатки</w:t>
      </w: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lang w:val="ru-RU" w:eastAsia="ru-RU" w:bidi="ar-SA"/>
        </w:rPr>
        <w:t xml:space="preserve"> – </w:t>
      </w: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>опыт ограничен индивидуальными особенностями данных детей. Сложилось – будут хорошо работать, не сложилось – будут конфликты.</w:t>
      </w:r>
    </w:p>
    <w:p w:rsidR="00D767F6" w:rsidRPr="003947C0" w:rsidRDefault="00D767F6" w:rsidP="00E72EB4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b/>
          <w:i w:val="0"/>
          <w:iCs w:val="0"/>
          <w:sz w:val="40"/>
          <w:szCs w:val="32"/>
          <w:highlight w:val="lightGray"/>
          <w:lang w:val="ru-RU" w:eastAsia="ru-RU" w:bidi="ar-SA"/>
        </w:rPr>
        <w:t>Больший опыт может быть получен детьми в парах сменного состава</w:t>
      </w: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>. Способы образования таких пар могут быть разными в зависимости от целей и фантазии учителя:</w:t>
      </w:r>
    </w:p>
    <w:p w:rsidR="00FD5E65" w:rsidRPr="003947C0" w:rsidRDefault="00D767F6" w:rsidP="00ED3286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>- детьми хорошо воспринимается способ, основанный на жеребьевке или случайности (найдите пару к своей картинке, разрезанной открытке, к своей половинке пословицы, ответ к своей загадке, вытащите из мешочка номер и т.д.)</w:t>
      </w:r>
    </w:p>
    <w:p w:rsidR="00D767F6" w:rsidRPr="003947C0" w:rsidRDefault="00D767F6" w:rsidP="00E72EB4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- еще варианты: ученики первого варианта пересаживаются по сигналу учителя на одну парту вперед, при этом ученики с первых парт идут на последние </w:t>
      </w:r>
      <w:r w:rsidRPr="003947C0">
        <w:rPr>
          <w:rFonts w:ascii="Times New Roman" w:eastAsia="Times New Roman" w:hAnsi="Times New Roman" w:cs="Times New Roman"/>
          <w:b/>
          <w:i w:val="0"/>
          <w:iCs w:val="0"/>
          <w:sz w:val="40"/>
          <w:szCs w:val="32"/>
          <w:highlight w:val="lightGray"/>
          <w:lang w:val="ru-RU" w:eastAsia="ru-RU" w:bidi="ar-SA"/>
        </w:rPr>
        <w:t>(«Эскалатор»);</w:t>
      </w:r>
    </w:p>
    <w:p w:rsidR="00D767F6" w:rsidRPr="003947C0" w:rsidRDefault="00D767F6" w:rsidP="00E72EB4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i w:val="0"/>
          <w:iCs w:val="0"/>
          <w:sz w:val="40"/>
          <w:szCs w:val="32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>ученики первого варианта с первого ряда переходят на второй ряд, со второго – на третий, а с третьего ряда идут на первый ряд;</w:t>
      </w:r>
    </w:p>
    <w:p w:rsidR="00D767F6" w:rsidRPr="003947C0" w:rsidRDefault="00D767F6" w:rsidP="00D767F6">
      <w:pPr>
        <w:spacing w:before="100" w:beforeAutospacing="1" w:after="100" w:afterAutospacing="1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iCs w:val="0"/>
          <w:sz w:val="40"/>
          <w:szCs w:val="32"/>
          <w:u w:val="single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b/>
          <w:iCs w:val="0"/>
          <w:sz w:val="40"/>
          <w:szCs w:val="32"/>
          <w:highlight w:val="cyan"/>
          <w:u w:val="single"/>
          <w:lang w:val="ru-RU" w:eastAsia="ru-RU" w:bidi="ar-SA"/>
        </w:rPr>
        <w:t>Состав пар:</w:t>
      </w:r>
    </w:p>
    <w:p w:rsidR="00D90473" w:rsidRPr="003947C0" w:rsidRDefault="00D90473" w:rsidP="00E72EB4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b/>
          <w:i w:val="0"/>
          <w:iCs w:val="0"/>
          <w:sz w:val="40"/>
          <w:szCs w:val="32"/>
          <w:highlight w:val="lightGray"/>
          <w:lang w:val="ru-RU" w:eastAsia="ru-RU" w:bidi="ar-SA"/>
        </w:rPr>
      </w:pPr>
    </w:p>
    <w:p w:rsidR="00D90473" w:rsidRPr="003947C0" w:rsidRDefault="00D90473" w:rsidP="00E72EB4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b/>
          <w:i w:val="0"/>
          <w:iCs w:val="0"/>
          <w:sz w:val="40"/>
          <w:szCs w:val="32"/>
          <w:highlight w:val="lightGray"/>
          <w:lang w:val="ru-RU" w:eastAsia="ru-RU" w:bidi="ar-SA"/>
        </w:rPr>
      </w:pPr>
    </w:p>
    <w:p w:rsidR="00D767F6" w:rsidRPr="003947C0" w:rsidRDefault="00D767F6" w:rsidP="00E72EB4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b/>
          <w:i w:val="0"/>
          <w:iCs w:val="0"/>
          <w:sz w:val="40"/>
          <w:szCs w:val="32"/>
          <w:highlight w:val="lightGray"/>
          <w:lang w:val="ru-RU" w:eastAsia="ru-RU" w:bidi="ar-SA"/>
        </w:rPr>
        <w:t>Наиболее продуктивно</w:t>
      </w: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 работают пары, не сильно отличающиеся по степени обобщения (высокий — средний, средний — низкий).</w:t>
      </w:r>
    </w:p>
    <w:p w:rsidR="001E2D41" w:rsidRPr="003947C0" w:rsidRDefault="00D767F6" w:rsidP="00D90473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>Неэффективны пары из двух слабых учеников – им нечем обмениваться друг с другом.</w:t>
      </w:r>
    </w:p>
    <w:p w:rsidR="00D767F6" w:rsidRPr="003947C0" w:rsidRDefault="00D767F6" w:rsidP="00E72EB4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>Редко получается совместная работа у пары детей с низким уровнем самоорганизации.</w:t>
      </w:r>
    </w:p>
    <w:p w:rsidR="00FC36C9" w:rsidRPr="003947C0" w:rsidRDefault="00D767F6" w:rsidP="0098753F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>Случаются ситуации, что ребенок не хочет работать в паре. Не стоит тратить время урока на публичное выяснение причин, позвольте ему работать отдельно, но вернитесь к эт</w:t>
      </w:r>
      <w:r w:rsidR="0098753F"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>ой проблеме на следующих уроках.</w:t>
      </w:r>
    </w:p>
    <w:p w:rsidR="0098753F" w:rsidRPr="003947C0" w:rsidRDefault="0098753F" w:rsidP="0098753F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</w:pPr>
    </w:p>
    <w:p w:rsidR="00D767F6" w:rsidRPr="003947C0" w:rsidRDefault="00D767F6" w:rsidP="00D767F6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b/>
          <w:i w:val="0"/>
          <w:iCs w:val="0"/>
          <w:sz w:val="40"/>
          <w:szCs w:val="32"/>
          <w:u w:val="single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b/>
          <w:sz w:val="40"/>
          <w:szCs w:val="32"/>
          <w:highlight w:val="cyan"/>
          <w:u w:val="single"/>
          <w:lang w:val="ru-RU" w:eastAsia="ru-RU" w:bidi="ar-SA"/>
        </w:rPr>
        <w:t>2.2.Развитие навыка работы в условиях шума</w:t>
      </w:r>
    </w:p>
    <w:p w:rsidR="00377D0A" w:rsidRPr="003947C0" w:rsidRDefault="00377D0A" w:rsidP="00F9271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40"/>
          <w:szCs w:val="32"/>
          <w:lang w:val="ru-RU" w:eastAsia="ru-RU" w:bidi="ar-SA"/>
        </w:rPr>
      </w:pPr>
    </w:p>
    <w:p w:rsidR="0098753F" w:rsidRPr="003947C0" w:rsidRDefault="00D767F6" w:rsidP="00F9271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Одновременная работа в классе 10-15 пар детей, конечно, вызовет шум. </w:t>
      </w:r>
    </w:p>
    <w:p w:rsidR="00D767F6" w:rsidRPr="003947C0" w:rsidRDefault="00D767F6" w:rsidP="001E2D4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b/>
          <w:i w:val="0"/>
          <w:iCs w:val="0"/>
          <w:sz w:val="40"/>
          <w:szCs w:val="32"/>
          <w:highlight w:val="lightGray"/>
          <w:u w:val="single"/>
          <w:lang w:val="ru-RU" w:eastAsia="ru-RU" w:bidi="ar-SA"/>
        </w:rPr>
        <w:t>Научите детей:</w:t>
      </w:r>
      <w:r w:rsidR="001E2D41"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  </w:t>
      </w: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>Работать в условиях шума.</w:t>
      </w:r>
    </w:p>
    <w:p w:rsidR="00732E8A" w:rsidRPr="003947C0" w:rsidRDefault="00D767F6" w:rsidP="001E2D4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b/>
          <w:i w:val="0"/>
          <w:iCs w:val="0"/>
          <w:sz w:val="40"/>
          <w:szCs w:val="32"/>
          <w:highlight w:val="lightGray"/>
          <w:lang w:val="ru-RU" w:eastAsia="ru-RU" w:bidi="ar-SA"/>
        </w:rPr>
        <w:t>Упражнение:</w:t>
      </w: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 раздайте каждому карточку со скороговорками. Мальчики </w:t>
      </w:r>
      <w:r w:rsidR="00C306C4"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  </w:t>
      </w: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>приходят в гости, здороваются и читают свою скороговорку</w:t>
      </w:r>
      <w:r w:rsidR="001E2D41"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 </w:t>
      </w: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>девочкам, а те свою – мальчикам. Когда каждый проговорит свою скороговорку без запинки, ученики меняются карточками, и мальчик, поблагодарив, уходит в гости к другой девочке.</w:t>
      </w:r>
    </w:p>
    <w:p w:rsidR="00D767F6" w:rsidRPr="003947C0" w:rsidRDefault="00D767F6" w:rsidP="00C306C4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b/>
          <w:i w:val="0"/>
          <w:iCs w:val="0"/>
          <w:sz w:val="40"/>
          <w:szCs w:val="32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b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 В классе стоит шум, так как половина ребят г</w:t>
      </w:r>
      <w:r w:rsidR="00FC36C9" w:rsidRPr="003947C0">
        <w:rPr>
          <w:rFonts w:ascii="Times New Roman" w:eastAsia="Times New Roman" w:hAnsi="Times New Roman" w:cs="Times New Roman"/>
          <w:b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оворит. Однако ученики довольно </w:t>
      </w:r>
      <w:r w:rsidRPr="003947C0">
        <w:rPr>
          <w:rFonts w:ascii="Times New Roman" w:eastAsia="Times New Roman" w:hAnsi="Times New Roman" w:cs="Times New Roman"/>
          <w:b/>
          <w:i w:val="0"/>
          <w:iCs w:val="0"/>
          <w:sz w:val="40"/>
          <w:szCs w:val="32"/>
          <w:highlight w:val="lightGray"/>
          <w:lang w:val="ru-RU" w:eastAsia="ru-RU" w:bidi="ar-SA"/>
        </w:rPr>
        <w:t>быстро привыкают к этому и даже не замечают шума. Это связано с тем, что ребенок адаптируется к шумовой среде и старается говорить так, чтобы его слышал только сосед.</w:t>
      </w:r>
    </w:p>
    <w:p w:rsidR="00FC36C9" w:rsidRPr="003947C0" w:rsidRDefault="00FC36C9" w:rsidP="00FC36C9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40"/>
          <w:szCs w:val="32"/>
          <w:lang w:val="ru-RU" w:eastAsia="ru-RU" w:bidi="ar-SA"/>
        </w:rPr>
      </w:pPr>
    </w:p>
    <w:p w:rsidR="00D767F6" w:rsidRPr="003947C0" w:rsidRDefault="00D767F6" w:rsidP="00F9271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b/>
          <w:i w:val="0"/>
          <w:iCs w:val="0"/>
          <w:sz w:val="40"/>
          <w:szCs w:val="32"/>
          <w:u w:val="single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b/>
          <w:i w:val="0"/>
          <w:iCs w:val="0"/>
          <w:sz w:val="40"/>
          <w:szCs w:val="32"/>
          <w:highlight w:val="cyan"/>
          <w:u w:val="single"/>
          <w:lang w:val="ru-RU" w:eastAsia="ru-RU" w:bidi="ar-SA"/>
        </w:rPr>
        <w:t>2. Регулировать уровень шума.</w:t>
      </w:r>
    </w:p>
    <w:p w:rsidR="00377D0A" w:rsidRPr="003947C0" w:rsidRDefault="00377D0A" w:rsidP="00F9271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b/>
          <w:i w:val="0"/>
          <w:iCs w:val="0"/>
          <w:sz w:val="40"/>
          <w:szCs w:val="32"/>
          <w:u w:val="single"/>
          <w:lang w:val="ru-RU" w:eastAsia="ru-RU" w:bidi="ar-SA"/>
        </w:rPr>
      </w:pPr>
    </w:p>
    <w:p w:rsidR="00D90473" w:rsidRPr="003947C0" w:rsidRDefault="00D767F6" w:rsidP="00F9271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b/>
          <w:i w:val="0"/>
          <w:iCs w:val="0"/>
          <w:sz w:val="40"/>
          <w:szCs w:val="32"/>
          <w:highlight w:val="lightGray"/>
          <w:lang w:val="ru-RU" w:eastAsia="ru-RU" w:bidi="ar-SA"/>
        </w:rPr>
        <w:t>Упражнение:</w:t>
      </w: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 договоритесь с детьми, что если во время работы вы </w:t>
      </w:r>
      <w:r w:rsidRPr="003947C0">
        <w:rPr>
          <w:rFonts w:ascii="Times New Roman" w:eastAsia="Times New Roman" w:hAnsi="Times New Roman" w:cs="Times New Roman"/>
          <w:b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два </w:t>
      </w: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>раза хлопните в ладо</w:t>
      </w:r>
      <w:r w:rsidR="00D90473"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>ши</w:t>
      </w:r>
      <w:proofErr w:type="gramStart"/>
      <w:r w:rsidR="00D90473"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 </w:t>
      </w: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>,</w:t>
      </w:r>
      <w:proofErr w:type="gramEnd"/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 и тогда все начнут </w:t>
      </w:r>
      <w:r w:rsidRPr="003947C0">
        <w:rPr>
          <w:rFonts w:ascii="Times New Roman" w:eastAsia="Times New Roman" w:hAnsi="Times New Roman" w:cs="Times New Roman"/>
          <w:b/>
          <w:i w:val="0"/>
          <w:iCs w:val="0"/>
          <w:sz w:val="40"/>
          <w:szCs w:val="32"/>
          <w:highlight w:val="lightGray"/>
          <w:lang w:val="ru-RU" w:eastAsia="ru-RU" w:bidi="ar-SA"/>
        </w:rPr>
        <w:t>говорить громче</w:t>
      </w: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, на </w:t>
      </w:r>
      <w:r w:rsidRPr="003947C0">
        <w:rPr>
          <w:rFonts w:ascii="Times New Roman" w:eastAsia="Times New Roman" w:hAnsi="Times New Roman" w:cs="Times New Roman"/>
          <w:b/>
          <w:i w:val="0"/>
          <w:iCs w:val="0"/>
          <w:sz w:val="40"/>
          <w:szCs w:val="32"/>
          <w:highlight w:val="lightGray"/>
          <w:lang w:val="ru-RU" w:eastAsia="ru-RU" w:bidi="ar-SA"/>
        </w:rPr>
        <w:t>три хлопка</w:t>
      </w:r>
      <w:r w:rsidR="00732E8A"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 </w:t>
      </w:r>
      <w:r w:rsidR="00C306C4"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 </w:t>
      </w:r>
      <w:r w:rsidR="00C306C4" w:rsidRPr="003947C0">
        <w:rPr>
          <w:rFonts w:ascii="Times New Roman" w:eastAsia="Times New Roman" w:hAnsi="Times New Roman" w:cs="Times New Roman"/>
          <w:b/>
          <w:i w:val="0"/>
          <w:iCs w:val="0"/>
          <w:sz w:val="40"/>
          <w:szCs w:val="32"/>
          <w:highlight w:val="lightGray"/>
          <w:lang w:val="ru-RU" w:eastAsia="ru-RU" w:bidi="ar-SA"/>
        </w:rPr>
        <w:t>– все замолчат</w:t>
      </w:r>
      <w:r w:rsidR="00C306C4"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, </w:t>
      </w:r>
    </w:p>
    <w:p w:rsidR="00D90473" w:rsidRPr="003947C0" w:rsidRDefault="00D90473" w:rsidP="00F9271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</w:pPr>
    </w:p>
    <w:p w:rsidR="00D90473" w:rsidRPr="003947C0" w:rsidRDefault="00D90473" w:rsidP="00F9271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</w:pPr>
    </w:p>
    <w:p w:rsidR="00D767F6" w:rsidRPr="003947C0" w:rsidRDefault="00C306C4" w:rsidP="00F9271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40"/>
          <w:szCs w:val="32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на </w:t>
      </w:r>
      <w:r w:rsidRPr="003947C0">
        <w:rPr>
          <w:rFonts w:ascii="Times New Roman" w:eastAsia="Times New Roman" w:hAnsi="Times New Roman" w:cs="Times New Roman"/>
          <w:b/>
          <w:i w:val="0"/>
          <w:iCs w:val="0"/>
          <w:sz w:val="40"/>
          <w:szCs w:val="32"/>
          <w:highlight w:val="lightGray"/>
          <w:lang w:val="ru-RU" w:eastAsia="ru-RU" w:bidi="ar-SA"/>
        </w:rPr>
        <w:t>один</w:t>
      </w:r>
      <w:r w:rsidR="00D767F6"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 – попробуют говорить так</w:t>
      </w:r>
      <w:r w:rsidR="00D767F6" w:rsidRPr="003947C0">
        <w:rPr>
          <w:rFonts w:ascii="Times New Roman" w:eastAsia="Times New Roman" w:hAnsi="Times New Roman" w:cs="Times New Roman"/>
          <w:b/>
          <w:i w:val="0"/>
          <w:iCs w:val="0"/>
          <w:sz w:val="40"/>
          <w:szCs w:val="32"/>
          <w:highlight w:val="lightGray"/>
          <w:lang w:val="ru-RU" w:eastAsia="ru-RU" w:bidi="ar-SA"/>
        </w:rPr>
        <w:t>, чтобы слышал только партнер</w:t>
      </w:r>
      <w:r w:rsidR="00D767F6"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>.</w:t>
      </w:r>
    </w:p>
    <w:p w:rsidR="00377D0A" w:rsidRPr="003947C0" w:rsidRDefault="00377D0A" w:rsidP="00F9271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</w:p>
    <w:p w:rsidR="00377D0A" w:rsidRPr="003947C0" w:rsidRDefault="00E96C46" w:rsidP="00D90473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u w:val="single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ru-RU" w:eastAsia="ru-RU" w:bidi="ar-SA"/>
        </w:rPr>
        <w:t xml:space="preserve">СЛАЙД 8            </w:t>
      </w:r>
      <w:r w:rsidR="00D767F6" w:rsidRPr="003947C0"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  <w:lang w:val="ru-RU" w:eastAsia="ru-RU" w:bidi="ar-SA"/>
        </w:rPr>
        <w:t>2.3. Установление контакта и настрой на совместную работу</w:t>
      </w:r>
    </w:p>
    <w:p w:rsidR="001E2D41" w:rsidRPr="003947C0" w:rsidRDefault="001E2D41" w:rsidP="00D9047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</w:p>
    <w:p w:rsidR="00377D0A" w:rsidRPr="003947C0" w:rsidRDefault="00D767F6" w:rsidP="00F9271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40"/>
          <w:szCs w:val="32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lang w:val="ru-RU" w:eastAsia="ru-RU" w:bidi="ar-SA"/>
        </w:rPr>
        <w:t>Для формирования готовности детей к совместной работе хорошо использовать следующие упражнения:</w:t>
      </w:r>
      <w:r w:rsidR="00377D0A"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lang w:val="ru-RU" w:eastAsia="ru-RU" w:bidi="ar-SA"/>
        </w:rPr>
        <w:t xml:space="preserve"> </w:t>
      </w:r>
    </w:p>
    <w:p w:rsidR="00D767F6" w:rsidRPr="003947C0" w:rsidRDefault="00377D0A" w:rsidP="00F9271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highlight w:val="yellow"/>
          <w:lang w:val="ru-RU" w:eastAsia="ru-RU" w:bidi="ar-SA"/>
        </w:rPr>
        <w:t>Вот сейчас коллеги, мы эти упражнения покажем на практике.</w:t>
      </w:r>
    </w:p>
    <w:p w:rsidR="00377D0A" w:rsidRPr="003947C0" w:rsidRDefault="00377D0A" w:rsidP="00F9271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</w:p>
    <w:p w:rsidR="00377D0A" w:rsidRPr="003947C0" w:rsidRDefault="00377D0A" w:rsidP="00377D0A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  <w:proofErr w:type="gramStart"/>
      <w:r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highlight w:val="yellow"/>
          <w:lang w:val="ru-RU" w:eastAsia="ru-RU" w:bidi="ar-SA"/>
        </w:rPr>
        <w:t>«Разминка пальчиков»</w:t>
      </w:r>
      <w:r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  <w:t xml:space="preserve"> — соприкасаемся пальчиком с соседом по парте и говорим:</w:t>
      </w:r>
      <w:r w:rsidR="00732E8A"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  <w:t xml:space="preserve"> </w:t>
      </w:r>
      <w:r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  <w:t>желаю (большой), успеха (указательный), большого (средний), во всем (безымянный) и везде (мизинец).</w:t>
      </w:r>
      <w:proofErr w:type="gramEnd"/>
      <w:r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  <w:t xml:space="preserve"> Здравствуй (вся ладонь).</w:t>
      </w:r>
    </w:p>
    <w:p w:rsidR="00377D0A" w:rsidRPr="003947C0" w:rsidRDefault="00377D0A" w:rsidP="00377D0A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</w:p>
    <w:p w:rsidR="00377D0A" w:rsidRPr="003947C0" w:rsidRDefault="00377D0A" w:rsidP="00377D0A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>Желаю успеха большого во всём и везде. ЗДРАВСТВУЙ!!!</w:t>
      </w:r>
    </w:p>
    <w:p w:rsidR="00377D0A" w:rsidRPr="003947C0" w:rsidRDefault="00377D0A" w:rsidP="00377D0A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</w:pPr>
    </w:p>
    <w:p w:rsidR="00D767F6" w:rsidRPr="003947C0" w:rsidRDefault="00377D0A" w:rsidP="00377D0A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highlight w:val="yellow"/>
          <w:lang w:val="ru-RU" w:eastAsia="ru-RU" w:bidi="ar-SA"/>
        </w:rPr>
        <w:t xml:space="preserve"> </w:t>
      </w:r>
      <w:r w:rsidR="00D767F6"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highlight w:val="yellow"/>
          <w:lang w:val="ru-RU" w:eastAsia="ru-RU" w:bidi="ar-SA"/>
        </w:rPr>
        <w:t>«Зеркало»</w:t>
      </w:r>
      <w:r w:rsidR="00D767F6"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  <w:t xml:space="preserve"> — один участник делает какие-то движения, второй старается одновременно и точно их повторить, затем участники меняются ролями;</w:t>
      </w:r>
    </w:p>
    <w:p w:rsidR="00377D0A" w:rsidRPr="003947C0" w:rsidRDefault="00377D0A" w:rsidP="00F9271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</w:p>
    <w:p w:rsidR="00D767F6" w:rsidRPr="003947C0" w:rsidRDefault="00D767F6" w:rsidP="00F9271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highlight w:val="yellow"/>
          <w:lang w:val="ru-RU" w:eastAsia="ru-RU" w:bidi="ar-SA"/>
        </w:rPr>
        <w:t>«Попугай»</w:t>
      </w:r>
      <w:r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  <w:t xml:space="preserve"> — один говорит (например, дни недели в случайном порядке), второй как можно быстрее повторяет, затем участники меняются ролями;</w:t>
      </w:r>
    </w:p>
    <w:p w:rsidR="00377D0A" w:rsidRPr="003947C0" w:rsidRDefault="00377D0A" w:rsidP="00F9271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</w:p>
    <w:p w:rsidR="00D767F6" w:rsidRPr="003947C0" w:rsidRDefault="00D767F6" w:rsidP="00F9271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highlight w:val="yellow"/>
          <w:lang w:val="ru-RU" w:eastAsia="ru-RU" w:bidi="ar-SA"/>
        </w:rPr>
        <w:t>«Мостик»</w:t>
      </w:r>
      <w:r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  <w:t xml:space="preserve"> — пара строит мостик, соединяясь поднятыми руками;</w:t>
      </w:r>
    </w:p>
    <w:p w:rsidR="00CA306A" w:rsidRPr="003947C0" w:rsidRDefault="00CA306A" w:rsidP="00F9271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</w:pPr>
    </w:p>
    <w:p w:rsidR="00D767F6" w:rsidRPr="003947C0" w:rsidRDefault="00D767F6" w:rsidP="00F9271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u w:val="single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  <w:lang w:val="ru-RU" w:eastAsia="ru-RU" w:bidi="ar-SA"/>
        </w:rPr>
        <w:t>2.4. Умение слушать партнера и слышать то, что он говорит.</w:t>
      </w:r>
    </w:p>
    <w:p w:rsidR="00377D0A" w:rsidRPr="003947C0" w:rsidRDefault="00377D0A" w:rsidP="00F9271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36"/>
          <w:szCs w:val="32"/>
          <w:lang w:val="ru-RU" w:eastAsia="ru-RU" w:bidi="ar-SA"/>
        </w:rPr>
      </w:pPr>
    </w:p>
    <w:p w:rsidR="00D767F6" w:rsidRPr="003947C0" w:rsidRDefault="00D767F6" w:rsidP="001E2D4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36"/>
          <w:szCs w:val="32"/>
          <w:highlight w:val="lightGray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i w:val="0"/>
          <w:iCs w:val="0"/>
          <w:sz w:val="36"/>
          <w:szCs w:val="32"/>
          <w:highlight w:val="lightGray"/>
          <w:lang w:val="ru-RU" w:eastAsia="ru-RU" w:bidi="ar-SA"/>
        </w:rPr>
        <w:t>Это умение нельзя сформировать заранее, оно будет развиваться в течение всего времени работы в паре. Для того</w:t>
      </w:r>
      <w:proofErr w:type="gramStart"/>
      <w:r w:rsidRPr="003947C0">
        <w:rPr>
          <w:rFonts w:ascii="Times New Roman" w:eastAsia="Times New Roman" w:hAnsi="Times New Roman" w:cs="Times New Roman"/>
          <w:i w:val="0"/>
          <w:iCs w:val="0"/>
          <w:sz w:val="36"/>
          <w:szCs w:val="32"/>
          <w:highlight w:val="lightGray"/>
          <w:lang w:val="ru-RU" w:eastAsia="ru-RU" w:bidi="ar-SA"/>
        </w:rPr>
        <w:t>,</w:t>
      </w:r>
      <w:proofErr w:type="gramEnd"/>
      <w:r w:rsidRPr="003947C0">
        <w:rPr>
          <w:rFonts w:ascii="Times New Roman" w:eastAsia="Times New Roman" w:hAnsi="Times New Roman" w:cs="Times New Roman"/>
          <w:i w:val="0"/>
          <w:iCs w:val="0"/>
          <w:sz w:val="36"/>
          <w:szCs w:val="32"/>
          <w:highlight w:val="lightGray"/>
          <w:lang w:val="ru-RU" w:eastAsia="ru-RU" w:bidi="ar-SA"/>
        </w:rPr>
        <w:t xml:space="preserve"> чтобы договориться, понять друг друга, дети будут невольно стараться строить речевое высказывание так, чтобы быть понятым.</w:t>
      </w:r>
    </w:p>
    <w:p w:rsidR="00732E8A" w:rsidRPr="003947C0" w:rsidRDefault="00732E8A" w:rsidP="001E2D41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highlight w:val="lightGray"/>
          <w:u w:val="single"/>
          <w:lang w:val="ru-RU" w:eastAsia="ru-RU" w:bidi="ar-SA"/>
        </w:rPr>
      </w:pPr>
    </w:p>
    <w:p w:rsidR="00D767F6" w:rsidRPr="003947C0" w:rsidRDefault="00D767F6" w:rsidP="00F9271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b/>
          <w:i w:val="0"/>
          <w:iCs w:val="0"/>
          <w:sz w:val="40"/>
          <w:szCs w:val="32"/>
          <w:highlight w:val="lightGray"/>
          <w:u w:val="single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b/>
          <w:i w:val="0"/>
          <w:iCs w:val="0"/>
          <w:sz w:val="40"/>
          <w:szCs w:val="32"/>
          <w:highlight w:val="lightGray"/>
          <w:u w:val="single"/>
          <w:lang w:val="ru-RU" w:eastAsia="ru-RU" w:bidi="ar-SA"/>
        </w:rPr>
        <w:t>Полезные упражнения:</w:t>
      </w:r>
    </w:p>
    <w:p w:rsidR="00D90473" w:rsidRPr="003947C0" w:rsidRDefault="00D767F6" w:rsidP="00F9271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>- На первую парту каждого варианта выдается карточка с пословицей, правилом, и т. д. Ученики на первой</w:t>
      </w:r>
    </w:p>
    <w:p w:rsidR="00D90473" w:rsidRPr="003947C0" w:rsidRDefault="00D90473" w:rsidP="00F9271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</w:pPr>
    </w:p>
    <w:p w:rsidR="00D90473" w:rsidRPr="003947C0" w:rsidRDefault="00D90473" w:rsidP="00F9271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</w:pPr>
    </w:p>
    <w:p w:rsidR="00D767F6" w:rsidRPr="003947C0" w:rsidRDefault="00D767F6" w:rsidP="00F9271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40"/>
          <w:szCs w:val="32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i w:val="0"/>
          <w:iCs w:val="0"/>
          <w:sz w:val="40"/>
          <w:szCs w:val="32"/>
          <w:highlight w:val="lightGray"/>
          <w:lang w:val="ru-RU" w:eastAsia="ru-RU" w:bidi="ar-SA"/>
        </w:rPr>
        <w:t xml:space="preserve"> парте читают и запоминают запись, затем по сигналу поворачиваются назад и проговаривают фразу соседу на второй парте. И так далее до конца ряда. Ученик на последней парте произносит фразу вслух.</w:t>
      </w:r>
    </w:p>
    <w:p w:rsidR="001E2D41" w:rsidRPr="003947C0" w:rsidRDefault="001E2D41" w:rsidP="00D904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  <w:lang w:val="ru-RU" w:eastAsia="ru-RU" w:bidi="ar-SA"/>
        </w:rPr>
      </w:pPr>
    </w:p>
    <w:p w:rsidR="00D767F6" w:rsidRPr="003947C0" w:rsidRDefault="00D767F6" w:rsidP="00F9271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highlight w:val="yellow"/>
          <w:u w:val="single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  <w:lang w:val="ru-RU" w:eastAsia="ru-RU" w:bidi="ar-SA"/>
        </w:rPr>
        <w:t>2.4.Этикет, или правила работы в паре</w:t>
      </w:r>
      <w:r w:rsidR="00AB2330" w:rsidRPr="003947C0"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  <w:lang w:val="ru-RU" w:eastAsia="ru-RU" w:bidi="ar-SA"/>
        </w:rPr>
        <w:t xml:space="preserve"> </w:t>
      </w:r>
      <w:r w:rsidR="00E96C46" w:rsidRPr="003947C0"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  <w:lang w:val="ru-RU" w:eastAsia="ru-RU" w:bidi="ar-SA"/>
        </w:rPr>
        <w:t xml:space="preserve">   </w:t>
      </w:r>
      <w:r w:rsidR="00AB2330" w:rsidRPr="003947C0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ru-RU" w:eastAsia="ru-RU" w:bidi="ar-SA"/>
        </w:rPr>
        <w:t>сайд 9</w:t>
      </w:r>
    </w:p>
    <w:p w:rsidR="00377D0A" w:rsidRPr="003947C0" w:rsidRDefault="00377D0A" w:rsidP="00AB233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32"/>
          <w:highlight w:val="lightGray"/>
          <w:lang w:val="ru-RU" w:eastAsia="ru-RU" w:bidi="ar-SA"/>
        </w:rPr>
      </w:pPr>
    </w:p>
    <w:p w:rsidR="00D767F6" w:rsidRPr="003947C0" w:rsidRDefault="00CA306A" w:rsidP="00F9271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>П</w:t>
      </w:r>
      <w:r w:rsidR="00D767F6" w:rsidRPr="003947C0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>равил</w:t>
      </w:r>
      <w:r w:rsidRPr="003947C0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>а</w:t>
      </w:r>
      <w:r w:rsidR="00D767F6" w:rsidRPr="003947C0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 xml:space="preserve"> вежливого спора:</w:t>
      </w:r>
    </w:p>
    <w:p w:rsidR="00CA306A" w:rsidRPr="003947C0" w:rsidRDefault="00D767F6" w:rsidP="00FD5E65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  <w:t>- высказав свое мнение, спроси партнера: «Ты согласен?»</w:t>
      </w:r>
    </w:p>
    <w:p w:rsidR="00D767F6" w:rsidRPr="003947C0" w:rsidRDefault="00D767F6" w:rsidP="00F9271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  <w:t>- послушав партнера, уточни, правильно ли ты его понял. Скажи своими словами его мысль и спроси: «Я правильно понял?»</w:t>
      </w:r>
    </w:p>
    <w:p w:rsidR="00D767F6" w:rsidRPr="003947C0" w:rsidRDefault="00D767F6" w:rsidP="00F9271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  <w:t>- если ты не согласен, спроси у партнера: «Почему ты так считаешь? Это можно доказать?»</w:t>
      </w:r>
    </w:p>
    <w:p w:rsidR="00D767F6" w:rsidRPr="003947C0" w:rsidRDefault="00D767F6" w:rsidP="00F9271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  <w:t>- Обозначение готовности пары к работе (это может быть знак из двух соединенных поднятых рук);</w:t>
      </w:r>
    </w:p>
    <w:p w:rsidR="00D767F6" w:rsidRPr="003947C0" w:rsidRDefault="00E96C46" w:rsidP="00F92711">
      <w:pPr>
        <w:spacing w:before="100" w:beforeAutospacing="1" w:after="100" w:afterAutospacing="1" w:line="240" w:lineRule="auto"/>
        <w:ind w:left="142" w:firstLine="851"/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  <w:r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highlight w:val="magenta"/>
          <w:lang w:val="ru-RU" w:eastAsia="ru-RU" w:bidi="ar-SA"/>
        </w:rPr>
        <w:t xml:space="preserve">СЛАЙД 10     </w:t>
      </w:r>
      <w:r w:rsidR="00D767F6" w:rsidRPr="003947C0">
        <w:rPr>
          <w:rFonts w:ascii="Times New Roman" w:eastAsia="Times New Roman" w:hAnsi="Times New Roman" w:cs="Times New Roman"/>
          <w:i w:val="0"/>
          <w:iCs w:val="0"/>
          <w:sz w:val="32"/>
          <w:szCs w:val="32"/>
          <w:highlight w:val="yellow"/>
          <w:lang w:val="ru-RU" w:eastAsia="ru-RU" w:bidi="ar-SA"/>
        </w:rPr>
        <w:t>Правила работы в паре:</w:t>
      </w:r>
    </w:p>
    <w:p w:rsidR="00D767F6" w:rsidRPr="003947C0" w:rsidRDefault="00D767F6" w:rsidP="00F92711">
      <w:pPr>
        <w:numPr>
          <w:ilvl w:val="0"/>
          <w:numId w:val="9"/>
        </w:numPr>
        <w:spacing w:after="0" w:line="240" w:lineRule="auto"/>
        <w:ind w:left="142" w:firstLine="851"/>
        <w:contextualSpacing/>
        <w:textAlignment w:val="baseline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  <w:r w:rsidRPr="003947C0">
        <w:rPr>
          <w:rFonts w:ascii="Times New Roman" w:hAnsi="Times New Roman" w:cs="Times New Roman"/>
          <w:bCs/>
          <w:i w:val="0"/>
          <w:iCs w:val="0"/>
          <w:kern w:val="24"/>
          <w:sz w:val="32"/>
          <w:szCs w:val="32"/>
          <w:lang w:val="ru-RU" w:eastAsia="ru-RU" w:bidi="ar-SA"/>
        </w:rPr>
        <w:t>Говорим шепотом.</w:t>
      </w:r>
    </w:p>
    <w:p w:rsidR="00D767F6" w:rsidRPr="003947C0" w:rsidRDefault="00D767F6" w:rsidP="00F92711">
      <w:pPr>
        <w:numPr>
          <w:ilvl w:val="0"/>
          <w:numId w:val="9"/>
        </w:numPr>
        <w:spacing w:after="0" w:line="240" w:lineRule="auto"/>
        <w:ind w:left="142" w:firstLine="851"/>
        <w:contextualSpacing/>
        <w:textAlignment w:val="baseline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  <w:r w:rsidRPr="003947C0">
        <w:rPr>
          <w:rFonts w:ascii="Times New Roman" w:hAnsi="Times New Roman" w:cs="Times New Roman"/>
          <w:bCs/>
          <w:i w:val="0"/>
          <w:iCs w:val="0"/>
          <w:kern w:val="24"/>
          <w:sz w:val="32"/>
          <w:szCs w:val="32"/>
          <w:lang w:val="ru-RU" w:eastAsia="ru-RU" w:bidi="ar-SA"/>
        </w:rPr>
        <w:t>Работаем вместе.</w:t>
      </w:r>
    </w:p>
    <w:p w:rsidR="00FD5E65" w:rsidRPr="003947C0" w:rsidRDefault="00D767F6" w:rsidP="00FD5E65">
      <w:pPr>
        <w:numPr>
          <w:ilvl w:val="0"/>
          <w:numId w:val="9"/>
        </w:numPr>
        <w:spacing w:after="0" w:line="240" w:lineRule="auto"/>
        <w:ind w:left="142" w:firstLine="851"/>
        <w:contextualSpacing/>
        <w:textAlignment w:val="baseline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  <w:r w:rsidRPr="003947C0">
        <w:rPr>
          <w:rFonts w:ascii="Times New Roman" w:hAnsi="Times New Roman" w:cs="Times New Roman"/>
          <w:bCs/>
          <w:i w:val="0"/>
          <w:iCs w:val="0"/>
          <w:kern w:val="24"/>
          <w:sz w:val="32"/>
          <w:szCs w:val="32"/>
          <w:lang w:val="ru-RU" w:eastAsia="ru-RU" w:bidi="ar-SA"/>
        </w:rPr>
        <w:t>Договоримся: если письменное задание, как будем выполнять, кто пишет, кто выступает.</w:t>
      </w:r>
    </w:p>
    <w:p w:rsidR="00D767F6" w:rsidRPr="003947C0" w:rsidRDefault="00D767F6" w:rsidP="00F92711">
      <w:pPr>
        <w:numPr>
          <w:ilvl w:val="0"/>
          <w:numId w:val="9"/>
        </w:numPr>
        <w:spacing w:after="0" w:line="240" w:lineRule="auto"/>
        <w:ind w:left="142" w:firstLine="851"/>
        <w:contextualSpacing/>
        <w:textAlignment w:val="baseline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  <w:r w:rsidRPr="003947C0">
        <w:rPr>
          <w:rFonts w:ascii="Times New Roman" w:hAnsi="Times New Roman" w:cs="Times New Roman"/>
          <w:bCs/>
          <w:i w:val="0"/>
          <w:iCs w:val="0"/>
          <w:kern w:val="24"/>
          <w:sz w:val="32"/>
          <w:szCs w:val="32"/>
          <w:lang w:val="ru-RU" w:eastAsia="ru-RU" w:bidi="ar-SA"/>
        </w:rPr>
        <w:t>В выступлении говорить от имени двух лиц: «Мы считаем, мы думаем, мы решили…»</w:t>
      </w:r>
    </w:p>
    <w:p w:rsidR="00D767F6" w:rsidRPr="003947C0" w:rsidRDefault="00D767F6" w:rsidP="00F92711">
      <w:pPr>
        <w:numPr>
          <w:ilvl w:val="0"/>
          <w:numId w:val="9"/>
        </w:numPr>
        <w:spacing w:after="0" w:line="240" w:lineRule="auto"/>
        <w:ind w:left="142" w:firstLine="851"/>
        <w:contextualSpacing/>
        <w:textAlignment w:val="baseline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  <w:r w:rsidRPr="003947C0">
        <w:rPr>
          <w:rFonts w:ascii="Times New Roman" w:hAnsi="Times New Roman" w:cs="Times New Roman"/>
          <w:bCs/>
          <w:i w:val="0"/>
          <w:iCs w:val="0"/>
          <w:kern w:val="24"/>
          <w:sz w:val="32"/>
          <w:szCs w:val="32"/>
          <w:lang w:val="ru-RU" w:eastAsia="ru-RU" w:bidi="ar-SA"/>
        </w:rPr>
        <w:t>Когда закончили выполнение задания, поднимаем руки.</w:t>
      </w:r>
    </w:p>
    <w:p w:rsidR="007B65FD" w:rsidRPr="003947C0" w:rsidRDefault="00D767F6" w:rsidP="005208AD">
      <w:pPr>
        <w:numPr>
          <w:ilvl w:val="0"/>
          <w:numId w:val="9"/>
        </w:numPr>
        <w:spacing w:after="0" w:line="240" w:lineRule="auto"/>
        <w:ind w:left="142" w:firstLine="851"/>
        <w:contextualSpacing/>
        <w:textAlignment w:val="baseline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  <w:r w:rsidRPr="003947C0">
        <w:rPr>
          <w:rFonts w:ascii="Times New Roman" w:hAnsi="Times New Roman" w:cs="Times New Roman"/>
          <w:bCs/>
          <w:i w:val="0"/>
          <w:iCs w:val="0"/>
          <w:kern w:val="24"/>
          <w:sz w:val="32"/>
          <w:szCs w:val="32"/>
          <w:lang w:val="ru-RU" w:eastAsia="ru-RU" w:bidi="ar-SA"/>
        </w:rPr>
        <w:t>Оцениваем работу, благодарим  друг друга.</w:t>
      </w:r>
      <w:r w:rsidR="00214D4A" w:rsidRPr="003947C0">
        <w:rPr>
          <w:b/>
          <w:bCs/>
          <w:sz w:val="32"/>
          <w:szCs w:val="32"/>
          <w:lang w:val="ru-RU"/>
        </w:rPr>
        <w:br/>
      </w:r>
    </w:p>
    <w:p w:rsidR="000D45A0" w:rsidRPr="003947C0" w:rsidRDefault="000D45A0" w:rsidP="000D33E6">
      <w:pPr>
        <w:shd w:val="clear" w:color="auto" w:fill="FFFFFF"/>
        <w:tabs>
          <w:tab w:val="left" w:pos="1985"/>
        </w:tabs>
        <w:spacing w:after="240" w:line="270" w:lineRule="atLeast"/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</w:pPr>
      <w:r w:rsidRPr="003947C0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 xml:space="preserve">  </w:t>
      </w:r>
      <w:proofErr w:type="gramStart"/>
      <w:r w:rsidR="0022199D" w:rsidRPr="003947C0">
        <w:rPr>
          <w:rFonts w:ascii="Times New Roman" w:hAnsi="Times New Roman" w:cs="Times New Roman"/>
          <w:b/>
          <w:i w:val="0"/>
          <w:sz w:val="32"/>
          <w:szCs w:val="32"/>
          <w:highlight w:val="cyan"/>
          <w:lang w:val="ru-RU"/>
        </w:rPr>
        <w:t>с</w:t>
      </w:r>
      <w:proofErr w:type="gramEnd"/>
      <w:r w:rsidR="0022199D" w:rsidRPr="003947C0">
        <w:rPr>
          <w:rFonts w:ascii="Times New Roman" w:hAnsi="Times New Roman" w:cs="Times New Roman"/>
          <w:b/>
          <w:i w:val="0"/>
          <w:sz w:val="32"/>
          <w:szCs w:val="32"/>
          <w:highlight w:val="cyan"/>
          <w:lang w:val="ru-RU"/>
        </w:rPr>
        <w:t xml:space="preserve">лайд </w:t>
      </w:r>
      <w:r w:rsidR="005E5DD6" w:rsidRPr="003947C0">
        <w:rPr>
          <w:rFonts w:ascii="Times New Roman" w:hAnsi="Times New Roman" w:cs="Times New Roman"/>
          <w:b/>
          <w:i w:val="0"/>
          <w:sz w:val="32"/>
          <w:szCs w:val="32"/>
          <w:highlight w:val="cyan"/>
          <w:lang w:val="ru-RU"/>
        </w:rPr>
        <w:t>11</w:t>
      </w:r>
      <w:r w:rsidRPr="003947C0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 xml:space="preserve"> </w:t>
      </w:r>
      <w:r w:rsidRPr="003947C0">
        <w:rPr>
          <w:rFonts w:ascii="Times New Roman" w:eastAsia="Times New Roman" w:hAnsi="Times New Roman" w:cs="Times New Roman"/>
          <w:b/>
          <w:i w:val="0"/>
          <w:sz w:val="32"/>
          <w:szCs w:val="32"/>
          <w:u w:val="single"/>
          <w:lang w:val="ru-RU" w:eastAsia="ru-RU"/>
        </w:rPr>
        <w:t>Вывод</w:t>
      </w:r>
      <w:r w:rsidRPr="003947C0">
        <w:rPr>
          <w:rFonts w:ascii="Times New Roman" w:eastAsia="Times New Roman" w:hAnsi="Times New Roman" w:cs="Times New Roman"/>
          <w:b/>
          <w:i w:val="0"/>
          <w:sz w:val="32"/>
          <w:szCs w:val="32"/>
          <w:lang w:val="ru-RU" w:eastAsia="ru-RU"/>
        </w:rPr>
        <w:t>:</w:t>
      </w:r>
      <w:r w:rsidR="00CA306A" w:rsidRPr="003947C0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 xml:space="preserve">  </w:t>
      </w:r>
      <w:r w:rsidRPr="003947C0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 xml:space="preserve"> Успех, как известно, рождает успех. В школе не должно быть неудачников. Главная заповедь учителя – заметить даже самое маленькое продвижение ученика вперёд и поддержать его.</w:t>
      </w:r>
    </w:p>
    <w:p w:rsidR="005208AD" w:rsidRPr="003947C0" w:rsidRDefault="005208AD" w:rsidP="000D33E6">
      <w:pPr>
        <w:shd w:val="clear" w:color="auto" w:fill="FFFFFF"/>
        <w:tabs>
          <w:tab w:val="left" w:pos="1985"/>
        </w:tabs>
        <w:spacing w:after="240" w:line="270" w:lineRule="atLeast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</w:p>
    <w:p w:rsidR="000D45A0" w:rsidRPr="003947C0" w:rsidRDefault="000D45A0" w:rsidP="000D33E6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</w:pPr>
      <w:r w:rsidRPr="003947C0">
        <w:rPr>
          <w:rFonts w:ascii="Times New Roman" w:eastAsia="Times New Roman" w:hAnsi="Times New Roman" w:cs="Times New Roman"/>
          <w:b/>
          <w:bCs/>
          <w:i w:val="0"/>
          <w:sz w:val="32"/>
          <w:szCs w:val="32"/>
          <w:lang w:val="ru-RU" w:eastAsia="ru-RU"/>
        </w:rPr>
        <w:t>5. РЕФЛЕКСИЯ МАСТЕР - КЛАССА:</w:t>
      </w:r>
    </w:p>
    <w:p w:rsidR="000D45A0" w:rsidRPr="003947C0" w:rsidRDefault="000D45A0" w:rsidP="000D33E6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sz w:val="36"/>
          <w:szCs w:val="32"/>
          <w:lang w:val="ru-RU" w:eastAsia="ru-RU"/>
        </w:rPr>
      </w:pPr>
      <w:r w:rsidRPr="003947C0">
        <w:rPr>
          <w:rFonts w:ascii="Times New Roman" w:eastAsia="Times New Roman" w:hAnsi="Times New Roman" w:cs="Times New Roman"/>
          <w:i w:val="0"/>
          <w:sz w:val="36"/>
          <w:szCs w:val="32"/>
          <w:highlight w:val="lightGray"/>
          <w:lang w:val="ru-RU" w:eastAsia="ru-RU"/>
        </w:rPr>
        <w:t>И в заключении я предлагаю вам оценить нашу совместную работу. Если наше общение показалось вам интересным, полезным и вы будете применять это в своей работе, предлагаю поднять зеленую карточку, а если это все вас не тронуло – желтую.</w:t>
      </w:r>
    </w:p>
    <w:p w:rsidR="00E96C46" w:rsidRPr="003947C0" w:rsidRDefault="00E96C46" w:rsidP="000D45A0">
      <w:pPr>
        <w:spacing w:before="100" w:beforeAutospacing="1" w:after="0" w:line="240" w:lineRule="auto"/>
        <w:ind w:left="426" w:firstLine="709"/>
        <w:jc w:val="center"/>
        <w:rPr>
          <w:rFonts w:ascii="Times New Roman" w:hAnsi="Times New Roman" w:cs="Times New Roman"/>
          <w:b/>
          <w:i w:val="0"/>
          <w:sz w:val="32"/>
          <w:szCs w:val="32"/>
          <w:highlight w:val="cyan"/>
          <w:lang w:val="ru-RU"/>
        </w:rPr>
      </w:pPr>
    </w:p>
    <w:p w:rsidR="000D45A0" w:rsidRPr="003947C0" w:rsidRDefault="0022199D" w:rsidP="000D45A0">
      <w:pPr>
        <w:spacing w:before="100" w:beforeAutospacing="1"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</w:pPr>
      <w:r w:rsidRPr="003947C0">
        <w:rPr>
          <w:rFonts w:ascii="Times New Roman" w:hAnsi="Times New Roman" w:cs="Times New Roman"/>
          <w:b/>
          <w:i w:val="0"/>
          <w:sz w:val="32"/>
          <w:szCs w:val="32"/>
          <w:highlight w:val="cyan"/>
          <w:lang w:val="ru-RU"/>
        </w:rPr>
        <w:t>Слайд</w:t>
      </w:r>
      <w:r w:rsidR="005E5DD6" w:rsidRPr="003947C0">
        <w:rPr>
          <w:rFonts w:ascii="Times New Roman" w:hAnsi="Times New Roman" w:cs="Times New Roman"/>
          <w:b/>
          <w:i w:val="0"/>
          <w:sz w:val="32"/>
          <w:szCs w:val="32"/>
          <w:highlight w:val="cyan"/>
          <w:lang w:val="ru-RU"/>
        </w:rPr>
        <w:t>12</w:t>
      </w:r>
      <w:r w:rsidR="0060284B" w:rsidRPr="003947C0">
        <w:rPr>
          <w:rFonts w:ascii="Times New Roman" w:hAnsi="Times New Roman" w:cs="Times New Roman"/>
          <w:b/>
          <w:i w:val="0"/>
          <w:sz w:val="32"/>
          <w:szCs w:val="32"/>
          <w:highlight w:val="cyan"/>
          <w:lang w:val="ru-RU"/>
        </w:rPr>
        <w:t xml:space="preserve"> </w:t>
      </w:r>
      <w:r w:rsidRPr="003947C0">
        <w:rPr>
          <w:rFonts w:ascii="Times New Roman" w:hAnsi="Times New Roman" w:cs="Times New Roman"/>
          <w:b/>
          <w:i w:val="0"/>
          <w:sz w:val="32"/>
          <w:szCs w:val="32"/>
          <w:highlight w:val="cyan"/>
          <w:lang w:val="ru-RU"/>
        </w:rPr>
        <w:t xml:space="preserve"> </w:t>
      </w:r>
      <w:r w:rsidR="00732E8A" w:rsidRPr="003947C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 w:rsidR="000D45A0" w:rsidRPr="003947C0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>Спасибо за работу!</w:t>
      </w:r>
    </w:p>
    <w:p w:rsidR="00330D61" w:rsidRPr="00B208DC" w:rsidRDefault="00330D61" w:rsidP="002D4584">
      <w:pPr>
        <w:shd w:val="clear" w:color="auto" w:fill="FFFFFF"/>
        <w:spacing w:after="24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  <w:bookmarkStart w:id="0" w:name="_GoBack"/>
      <w:bookmarkEnd w:id="0"/>
    </w:p>
    <w:sectPr w:rsidR="00330D61" w:rsidRPr="00B208DC" w:rsidSect="00B208DC">
      <w:pgSz w:w="11906" w:h="16838"/>
      <w:pgMar w:top="142" w:right="707" w:bottom="284" w:left="709" w:header="708" w:footer="708" w:gutter="0"/>
      <w:pgBorders w:offsetFrom="page">
        <w:top w:val="thickThinSmallGap" w:sz="24" w:space="24" w:color="215868" w:themeColor="accent5" w:themeShade="80"/>
        <w:left w:val="thickThinSmallGap" w:sz="24" w:space="24" w:color="215868" w:themeColor="accent5" w:themeShade="80"/>
        <w:bottom w:val="thinThickSmallGap" w:sz="24" w:space="24" w:color="215868" w:themeColor="accent5" w:themeShade="80"/>
        <w:right w:val="thinThickSmallGap" w:sz="24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8F" w:rsidRDefault="0038438F" w:rsidP="00162D39">
      <w:pPr>
        <w:spacing w:after="0" w:line="240" w:lineRule="auto"/>
      </w:pPr>
      <w:r>
        <w:separator/>
      </w:r>
    </w:p>
  </w:endnote>
  <w:endnote w:type="continuationSeparator" w:id="0">
    <w:p w:rsidR="0038438F" w:rsidRDefault="0038438F" w:rsidP="0016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8F" w:rsidRDefault="0038438F" w:rsidP="00162D39">
      <w:pPr>
        <w:spacing w:after="0" w:line="240" w:lineRule="auto"/>
      </w:pPr>
      <w:r>
        <w:separator/>
      </w:r>
    </w:p>
  </w:footnote>
  <w:footnote w:type="continuationSeparator" w:id="0">
    <w:p w:rsidR="0038438F" w:rsidRDefault="0038438F" w:rsidP="00162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7D77"/>
    <w:multiLevelType w:val="multilevel"/>
    <w:tmpl w:val="3BC0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2549C"/>
    <w:multiLevelType w:val="multilevel"/>
    <w:tmpl w:val="CDDE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B2162"/>
    <w:multiLevelType w:val="hybridMultilevel"/>
    <w:tmpl w:val="AE9E7CA6"/>
    <w:lvl w:ilvl="0" w:tplc="7FDC8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DECC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3C48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289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65E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C0D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040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AEF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80E7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20C67"/>
    <w:multiLevelType w:val="multilevel"/>
    <w:tmpl w:val="CDDE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559CD"/>
    <w:multiLevelType w:val="multilevel"/>
    <w:tmpl w:val="C51A0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221AA"/>
    <w:multiLevelType w:val="multilevel"/>
    <w:tmpl w:val="48B4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6471A"/>
    <w:multiLevelType w:val="hybridMultilevel"/>
    <w:tmpl w:val="0748B0BA"/>
    <w:lvl w:ilvl="0" w:tplc="5EFC6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485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8C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86C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46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E9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546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C2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1EA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39229C3"/>
    <w:multiLevelType w:val="multilevel"/>
    <w:tmpl w:val="CD8E7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61A4A"/>
    <w:multiLevelType w:val="hybridMultilevel"/>
    <w:tmpl w:val="88B0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BCA"/>
    <w:rsid w:val="00081A6F"/>
    <w:rsid w:val="00094432"/>
    <w:rsid w:val="000D33E6"/>
    <w:rsid w:val="000D45A0"/>
    <w:rsid w:val="001256BC"/>
    <w:rsid w:val="00145231"/>
    <w:rsid w:val="00155D19"/>
    <w:rsid w:val="00162D39"/>
    <w:rsid w:val="00175812"/>
    <w:rsid w:val="0018471D"/>
    <w:rsid w:val="001B7C7A"/>
    <w:rsid w:val="001E2D41"/>
    <w:rsid w:val="00214D4A"/>
    <w:rsid w:val="0022199D"/>
    <w:rsid w:val="002865B1"/>
    <w:rsid w:val="002D4584"/>
    <w:rsid w:val="00330D61"/>
    <w:rsid w:val="00354C22"/>
    <w:rsid w:val="00371E08"/>
    <w:rsid w:val="00377D0A"/>
    <w:rsid w:val="0038438F"/>
    <w:rsid w:val="003871AC"/>
    <w:rsid w:val="003947C0"/>
    <w:rsid w:val="003C6D7F"/>
    <w:rsid w:val="003D14F3"/>
    <w:rsid w:val="00422862"/>
    <w:rsid w:val="0049578D"/>
    <w:rsid w:val="004E7B4D"/>
    <w:rsid w:val="005208AD"/>
    <w:rsid w:val="005511BC"/>
    <w:rsid w:val="005A6E4B"/>
    <w:rsid w:val="005C34A3"/>
    <w:rsid w:val="005D7FC3"/>
    <w:rsid w:val="005E5DD6"/>
    <w:rsid w:val="0060284B"/>
    <w:rsid w:val="00732E8A"/>
    <w:rsid w:val="00740EED"/>
    <w:rsid w:val="00752454"/>
    <w:rsid w:val="007B65FD"/>
    <w:rsid w:val="007D7D3C"/>
    <w:rsid w:val="00815506"/>
    <w:rsid w:val="00863C45"/>
    <w:rsid w:val="00944587"/>
    <w:rsid w:val="00946AF1"/>
    <w:rsid w:val="00974EA5"/>
    <w:rsid w:val="0098753F"/>
    <w:rsid w:val="00A5621B"/>
    <w:rsid w:val="00A60F46"/>
    <w:rsid w:val="00AA7826"/>
    <w:rsid w:val="00AB2330"/>
    <w:rsid w:val="00AC0BCA"/>
    <w:rsid w:val="00AF0AB6"/>
    <w:rsid w:val="00B208DC"/>
    <w:rsid w:val="00BD7454"/>
    <w:rsid w:val="00BE0BB8"/>
    <w:rsid w:val="00BE48EC"/>
    <w:rsid w:val="00C306C4"/>
    <w:rsid w:val="00CA306A"/>
    <w:rsid w:val="00CC6E8B"/>
    <w:rsid w:val="00D767F6"/>
    <w:rsid w:val="00D90473"/>
    <w:rsid w:val="00DE0C4F"/>
    <w:rsid w:val="00DF44CA"/>
    <w:rsid w:val="00E26BA1"/>
    <w:rsid w:val="00E3183E"/>
    <w:rsid w:val="00E72EB4"/>
    <w:rsid w:val="00E96C46"/>
    <w:rsid w:val="00EA13E1"/>
    <w:rsid w:val="00ED3286"/>
    <w:rsid w:val="00F92711"/>
    <w:rsid w:val="00FA250E"/>
    <w:rsid w:val="00FC36C9"/>
    <w:rsid w:val="00FD5E65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BC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1">
    <w:name w:val="heading 1"/>
    <w:basedOn w:val="a"/>
    <w:link w:val="10"/>
    <w:uiPriority w:val="9"/>
    <w:qFormat/>
    <w:rsid w:val="00214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i w:val="0"/>
      <w:iCs w:val="0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4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14D4A"/>
  </w:style>
  <w:style w:type="character" w:styleId="a4">
    <w:name w:val="Hyperlink"/>
    <w:basedOn w:val="a0"/>
    <w:uiPriority w:val="99"/>
    <w:unhideWhenUsed/>
    <w:rsid w:val="00214D4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6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2D39"/>
    <w:rPr>
      <w:rFonts w:eastAsiaTheme="minorEastAsia"/>
      <w:i/>
      <w:iCs/>
      <w:sz w:val="20"/>
      <w:szCs w:val="20"/>
      <w:lang w:val="en-US" w:bidi="en-US"/>
    </w:rPr>
  </w:style>
  <w:style w:type="paragraph" w:styleId="a7">
    <w:name w:val="footer"/>
    <w:basedOn w:val="a"/>
    <w:link w:val="a8"/>
    <w:uiPriority w:val="99"/>
    <w:unhideWhenUsed/>
    <w:rsid w:val="0016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2D39"/>
    <w:rPr>
      <w:rFonts w:eastAsiaTheme="minorEastAsia"/>
      <w:i/>
      <w:iCs/>
      <w:sz w:val="20"/>
      <w:szCs w:val="20"/>
      <w:lang w:val="en-US" w:bidi="en-US"/>
    </w:rPr>
  </w:style>
  <w:style w:type="paragraph" w:styleId="a9">
    <w:name w:val="Normal (Web)"/>
    <w:basedOn w:val="a"/>
    <w:uiPriority w:val="99"/>
    <w:rsid w:val="0014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3">
    <w:name w:val="c3"/>
    <w:basedOn w:val="a"/>
    <w:rsid w:val="0014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145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9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0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520F2-B5A6-4282-B9D1-8823B137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WIN7USER</cp:lastModifiedBy>
  <cp:revision>6</cp:revision>
  <cp:lastPrinted>2015-11-18T13:07:00Z</cp:lastPrinted>
  <dcterms:created xsi:type="dcterms:W3CDTF">2015-11-17T11:26:00Z</dcterms:created>
  <dcterms:modified xsi:type="dcterms:W3CDTF">2015-11-18T13:09:00Z</dcterms:modified>
</cp:coreProperties>
</file>