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lang w:eastAsia="en-US"/>
        </w:rPr>
        <w:id w:val="-1091933101"/>
        <w:docPartObj>
          <w:docPartGallery w:val="Cover Pages"/>
          <w:docPartUnique/>
        </w:docPartObj>
      </w:sdtPr>
      <w:sdtEndPr>
        <w:rPr>
          <w:rFonts w:eastAsiaTheme="minorHAnsi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855"/>
          </w:tblGrid>
          <w:tr w:rsidR="00ED6BED" w:rsidRPr="00ED6BED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  <w:lang w:eastAsia="en-US"/>
                </w:rPr>
                <w:alias w:val="Организация"/>
                <w:id w:val="15524243"/>
                <w:placeholder>
                  <w:docPart w:val="2DEB9ED5BFA9449EB3E07C04F0B44CD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ED6BED" w:rsidRPr="00ED6BED" w:rsidRDefault="00ED6BED" w:rsidP="00ED6BED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caps/>
                      </w:rPr>
                    </w:pPr>
                    <w:r w:rsidRPr="00ED6BED">
                      <w:rPr>
                        <w:rFonts w:ascii="Times New Roman" w:eastAsiaTheme="majorEastAsia" w:hAnsi="Times New Roman" w:cs="Times New Roman"/>
                        <w:caps/>
                      </w:rPr>
                      <w:t xml:space="preserve">Муниципальное бюджетное общеобразовательное учреждение </w:t>
                    </w:r>
                    <w:r>
                      <w:rPr>
                        <w:rFonts w:ascii="Times New Roman" w:eastAsiaTheme="majorEastAsia" w:hAnsi="Times New Roman" w:cs="Times New Roman"/>
                        <w:caps/>
                      </w:rPr>
                      <w:t xml:space="preserve">            </w:t>
                    </w:r>
                    <w:r w:rsidRPr="00ED6BED">
                      <w:rPr>
                        <w:rFonts w:ascii="Times New Roman" w:eastAsiaTheme="majorEastAsia" w:hAnsi="Times New Roman" w:cs="Times New Roman"/>
                        <w:caps/>
                      </w:rPr>
                      <w:t>«средняя школа №10»</w:t>
                    </w:r>
                  </w:p>
                </w:tc>
              </w:sdtContent>
            </w:sdt>
          </w:tr>
          <w:tr w:rsidR="00ED6BED" w:rsidRPr="00ED6BED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Название"/>
                <w:id w:val="15524250"/>
                <w:placeholder>
                  <w:docPart w:val="41C7E413761640AFA044868E548AB9A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D6BED" w:rsidRPr="00ED6BED" w:rsidRDefault="00ED6BED" w:rsidP="00ED6BED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Работа учителя: искусство или технология?</w:t>
                    </w:r>
                  </w:p>
                </w:tc>
              </w:sdtContent>
            </w:sdt>
          </w:tr>
          <w:tr w:rsidR="00ED6BED" w:rsidRPr="00ED6BED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Подзаголовок"/>
                <w:id w:val="15524255"/>
                <w:placeholder>
                  <w:docPart w:val="F33618C90C5B4376858183272B641E0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D6BED" w:rsidRPr="00ED6BED" w:rsidRDefault="00ED6BED" w:rsidP="00ED6BED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Эссе</w:t>
                    </w:r>
                  </w:p>
                </w:tc>
              </w:sdtContent>
            </w:sdt>
          </w:tr>
          <w:tr w:rsidR="00ED6BED" w:rsidRPr="00ED6BE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D6BED" w:rsidRPr="00ED6BED" w:rsidRDefault="00ED6BED">
                <w:pPr>
                  <w:pStyle w:val="ab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ED6BED" w:rsidRPr="00ED6BED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40"/>
                  <w:szCs w:val="40"/>
                </w:rPr>
                <w:alias w:val="Автор"/>
                <w:id w:val="15524260"/>
                <w:placeholder>
                  <w:docPart w:val="6E5BBDD1D3F54C2F90BC8208C68E0385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ED6BED" w:rsidRPr="00ED6BED" w:rsidRDefault="00ED6BED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</w:pPr>
                    <w:r w:rsidRPr="00ED6BED"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  <w:t>Фролова Ирина Евгеньевна</w:t>
                    </w:r>
                    <w:r w:rsidR="00EF7D4E"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</w:rPr>
                      <w:t>,                                   учитель начальных классов</w:t>
                    </w:r>
                  </w:p>
                </w:tc>
              </w:sdtContent>
            </w:sdt>
          </w:tr>
          <w:tr w:rsidR="00ED6BED" w:rsidRPr="00ED6BE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D6BED" w:rsidRPr="00ED6BED" w:rsidRDefault="00ED6BED" w:rsidP="00ED6BED">
                <w:pPr>
                  <w:pStyle w:val="ab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ED6BED" w:rsidRDefault="00ED6BED">
          <w:pPr>
            <w:rPr>
              <w:rFonts w:ascii="Times New Roman" w:hAnsi="Times New Roman" w:cs="Times New Roman"/>
            </w:rPr>
          </w:pPr>
        </w:p>
        <w:p w:rsidR="00EF7D4E" w:rsidRDefault="00EF7D4E">
          <w:pPr>
            <w:rPr>
              <w:rFonts w:ascii="Times New Roman" w:hAnsi="Times New Roman" w:cs="Times New Roman"/>
            </w:rPr>
          </w:pPr>
        </w:p>
        <w:p w:rsidR="00EF7D4E" w:rsidRPr="00ED6BED" w:rsidRDefault="00EF7D4E">
          <w:pPr>
            <w:rPr>
              <w:rFonts w:ascii="Times New Roman" w:hAnsi="Times New Roman" w:cs="Times New Roman"/>
            </w:rPr>
          </w:pPr>
        </w:p>
        <w:p w:rsidR="00ED6BED" w:rsidRPr="00EF7D4E" w:rsidRDefault="00EF7D4E" w:rsidP="00EF7D4E">
          <w:pPr>
            <w:jc w:val="center"/>
            <w:rPr>
              <w:rFonts w:ascii="Times New Roman" w:hAnsi="Times New Roman" w:cs="Times New Roman"/>
              <w:sz w:val="144"/>
              <w:szCs w:val="144"/>
            </w:rPr>
          </w:pPr>
          <w:r w:rsidRPr="00EF7D4E">
            <w:rPr>
              <w:rFonts w:ascii="Times New Roman" w:hAnsi="Times New Roman" w:cs="Times New Roman"/>
              <w:sz w:val="144"/>
              <w:szCs w:val="144"/>
            </w:rPr>
            <w:sym w:font="Wingdings" w:char="F09A"/>
          </w:r>
          <w:r w:rsidRPr="00EF7D4E">
            <w:rPr>
              <w:rFonts w:ascii="Times New Roman" w:hAnsi="Times New Roman" w:cs="Times New Roman"/>
              <w:sz w:val="144"/>
              <w:szCs w:val="144"/>
            </w:rPr>
            <w:sym w:font="Wingdings" w:char="F09B"/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855"/>
          </w:tblGrid>
          <w:tr w:rsidR="00ED6BED" w:rsidRPr="00ED6BED"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placeholder>
                  <w:docPart w:val="9DA0D3F8086546A9A34BDA2C55C13770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ED6BED" w:rsidRPr="00ED6BED" w:rsidRDefault="00ED6BED" w:rsidP="00ED6BED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Чехов, 2015</w:t>
                    </w:r>
                  </w:p>
                </w:tc>
              </w:sdtContent>
            </w:sdt>
          </w:tr>
        </w:tbl>
        <w:p w:rsidR="00ED6BED" w:rsidRDefault="00ED6BED"/>
        <w:p w:rsidR="00ED6BED" w:rsidRDefault="00ED6BE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872F26" w:rsidRPr="00872F26" w:rsidRDefault="00872F26" w:rsidP="00B048AD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72F26">
        <w:rPr>
          <w:rFonts w:ascii="Times New Roman" w:hAnsi="Times New Roman" w:cs="Times New Roman"/>
          <w:sz w:val="28"/>
          <w:szCs w:val="28"/>
        </w:rPr>
        <w:lastRenderedPageBreak/>
        <w:t>Унылая пора! Очей очарованье!</w:t>
      </w:r>
    </w:p>
    <w:p w:rsidR="00872F26" w:rsidRPr="00872F26" w:rsidRDefault="00872F26" w:rsidP="00B048AD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72F26">
        <w:rPr>
          <w:rFonts w:ascii="Times New Roman" w:hAnsi="Times New Roman" w:cs="Times New Roman"/>
          <w:sz w:val="28"/>
          <w:szCs w:val="28"/>
        </w:rPr>
        <w:t>Приятна мне твоя прощальная краса —</w:t>
      </w:r>
    </w:p>
    <w:p w:rsidR="00872F26" w:rsidRPr="00872F26" w:rsidRDefault="00872F26" w:rsidP="00B048AD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72F26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872F26" w:rsidRDefault="00872F26" w:rsidP="00B048AD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72F26">
        <w:rPr>
          <w:rFonts w:ascii="Times New Roman" w:hAnsi="Times New Roman" w:cs="Times New Roman"/>
          <w:sz w:val="28"/>
          <w:szCs w:val="28"/>
        </w:rPr>
        <w:t>В багрец и в золото одетые леса.</w:t>
      </w:r>
    </w:p>
    <w:p w:rsidR="00872F26" w:rsidRDefault="00872F26" w:rsidP="00B048AD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</w:t>
      </w:r>
    </w:p>
    <w:p w:rsidR="0039638D" w:rsidRDefault="00233A9E" w:rsidP="00872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09">
        <w:rPr>
          <w:rFonts w:ascii="Times New Roman" w:hAnsi="Times New Roman" w:cs="Times New Roman"/>
          <w:sz w:val="28"/>
          <w:szCs w:val="28"/>
        </w:rPr>
        <w:t>«Какие прекрасные стихи! А какая прекрасная погода!» - подумала я, гл</w:t>
      </w:r>
      <w:r w:rsidR="0039638D">
        <w:rPr>
          <w:rFonts w:ascii="Times New Roman" w:hAnsi="Times New Roman" w:cs="Times New Roman"/>
          <w:sz w:val="28"/>
          <w:szCs w:val="28"/>
        </w:rPr>
        <w:t>ядя в окно своего дома. Завтра мой любимый</w:t>
      </w:r>
      <w:r w:rsidRPr="00202409">
        <w:rPr>
          <w:rFonts w:ascii="Times New Roman" w:hAnsi="Times New Roman" w:cs="Times New Roman"/>
          <w:sz w:val="28"/>
          <w:szCs w:val="28"/>
        </w:rPr>
        <w:t xml:space="preserve"> праздник – День  учителя.</w:t>
      </w:r>
      <w:r w:rsidR="0039638D">
        <w:rPr>
          <w:rFonts w:ascii="Times New Roman" w:hAnsi="Times New Roman" w:cs="Times New Roman"/>
          <w:sz w:val="28"/>
          <w:szCs w:val="28"/>
        </w:rPr>
        <w:t xml:space="preserve"> Мне нравится быть учителем! Каждый день общаться с детьми, думать о них, находить в этом радость и удовлетворение, сопереживать успехам и неудачам. </w:t>
      </w:r>
    </w:p>
    <w:p w:rsidR="00C1229E" w:rsidRDefault="0039638D" w:rsidP="00C12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лучшая подруга – тоже учитель.</w:t>
      </w:r>
      <w:r w:rsidR="00233A9E" w:rsidRPr="00202409">
        <w:rPr>
          <w:rFonts w:ascii="Times New Roman" w:hAnsi="Times New Roman" w:cs="Times New Roman"/>
          <w:sz w:val="28"/>
          <w:szCs w:val="28"/>
        </w:rPr>
        <w:t xml:space="preserve"> Какой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02409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233A9E" w:rsidRPr="00202409">
        <w:rPr>
          <w:rFonts w:ascii="Times New Roman" w:hAnsi="Times New Roman" w:cs="Times New Roman"/>
          <w:sz w:val="28"/>
          <w:szCs w:val="28"/>
        </w:rPr>
        <w:t xml:space="preserve">подарок? </w:t>
      </w:r>
      <w:r w:rsidR="00C1229E">
        <w:rPr>
          <w:rFonts w:ascii="Times New Roman" w:hAnsi="Times New Roman" w:cs="Times New Roman"/>
          <w:sz w:val="28"/>
          <w:szCs w:val="28"/>
        </w:rPr>
        <w:t>Я решила пригласить ее в подмосковный лес.</w:t>
      </w:r>
      <w:r w:rsidR="00233A9E" w:rsidRPr="00202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9E" w:rsidRDefault="00C1229E" w:rsidP="00C12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Наслаждаясь красотой осенней природы, как всегда бывает у учителей, разговор плавно перешел на тему</w:t>
      </w:r>
      <w:r w:rsidR="00233A9E" w:rsidRPr="00202409">
        <w:rPr>
          <w:rFonts w:ascii="Times New Roman" w:hAnsi="Times New Roman" w:cs="Times New Roman"/>
          <w:sz w:val="28"/>
          <w:szCs w:val="28"/>
        </w:rPr>
        <w:t xml:space="preserve">: «Работа учителя – </w:t>
      </w:r>
      <w:r w:rsidR="00233A9E">
        <w:rPr>
          <w:rFonts w:ascii="Times New Roman" w:hAnsi="Times New Roman" w:cs="Times New Roman"/>
          <w:sz w:val="28"/>
          <w:szCs w:val="28"/>
        </w:rPr>
        <w:t xml:space="preserve"> это </w:t>
      </w:r>
      <w:r w:rsidR="00233A9E" w:rsidRPr="00202409">
        <w:rPr>
          <w:rFonts w:ascii="Times New Roman" w:hAnsi="Times New Roman" w:cs="Times New Roman"/>
          <w:sz w:val="28"/>
          <w:szCs w:val="28"/>
        </w:rPr>
        <w:t>искусство или технология?»</w:t>
      </w:r>
    </w:p>
    <w:p w:rsidR="00233A9E" w:rsidRDefault="00233A9E" w:rsidP="00C12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однозначно ответить на этот вопрос? </w:t>
      </w:r>
      <w:r w:rsidRPr="00202409">
        <w:rPr>
          <w:rFonts w:ascii="Times New Roman" w:hAnsi="Times New Roman" w:cs="Times New Roman"/>
          <w:sz w:val="28"/>
          <w:szCs w:val="28"/>
        </w:rPr>
        <w:t xml:space="preserve"> Ведь я не просто учитель, я – первый учитель, который входит в жизнь ученика и его семьи. И от меня зависит, как сложится школьная жизнь ребёнка, как родители будут относиться к школе, станут </w:t>
      </w:r>
      <w:r w:rsidR="00B048AD">
        <w:rPr>
          <w:rFonts w:ascii="Times New Roman" w:hAnsi="Times New Roman" w:cs="Times New Roman"/>
          <w:sz w:val="28"/>
          <w:szCs w:val="28"/>
        </w:rPr>
        <w:t>ли они моими единомышленниками.</w:t>
      </w:r>
    </w:p>
    <w:p w:rsidR="00A4764E" w:rsidRDefault="00841405" w:rsidP="00872F2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Что</w:t>
      </w:r>
      <w:r w:rsidR="00C1229E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такое искусство? </w:t>
      </w:r>
      <w:r>
        <w:rPr>
          <w:color w:val="000000"/>
          <w:sz w:val="28"/>
          <w:szCs w:val="28"/>
        </w:rPr>
        <w:t xml:space="preserve">Это, прежде всего, стержень  </w:t>
      </w:r>
      <w:r w:rsidRPr="00202409">
        <w:rPr>
          <w:color w:val="000000"/>
          <w:sz w:val="28"/>
          <w:szCs w:val="28"/>
        </w:rPr>
        <w:t>духовной культуры. В искусстве проявляются творческие спос</w:t>
      </w:r>
      <w:r w:rsidR="00B048AD">
        <w:rPr>
          <w:color w:val="000000"/>
          <w:sz w:val="28"/>
          <w:szCs w:val="28"/>
        </w:rPr>
        <w:t>обности человека</w:t>
      </w:r>
      <w:r w:rsidR="00A4764E">
        <w:rPr>
          <w:color w:val="000000"/>
          <w:sz w:val="28"/>
          <w:szCs w:val="28"/>
        </w:rPr>
        <w:t>.</w:t>
      </w:r>
    </w:p>
    <w:p w:rsidR="00841405" w:rsidRPr="00B048AD" w:rsidRDefault="00841405" w:rsidP="00872F2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48AD">
        <w:rPr>
          <w:sz w:val="28"/>
          <w:szCs w:val="28"/>
        </w:rPr>
        <w:t>А.П.Чехов говорил А</w:t>
      </w:r>
      <w:r w:rsidR="002A5077">
        <w:rPr>
          <w:sz w:val="28"/>
          <w:szCs w:val="28"/>
        </w:rPr>
        <w:t>.</w:t>
      </w:r>
      <w:r w:rsidRPr="00B048AD">
        <w:rPr>
          <w:sz w:val="28"/>
          <w:szCs w:val="28"/>
        </w:rPr>
        <w:t>М.</w:t>
      </w:r>
      <w:r w:rsidR="00B048AD">
        <w:rPr>
          <w:sz w:val="28"/>
          <w:szCs w:val="28"/>
        </w:rPr>
        <w:t>Горькому: «</w:t>
      </w:r>
      <w:r w:rsidRPr="00B048AD">
        <w:rPr>
          <w:sz w:val="28"/>
          <w:szCs w:val="28"/>
        </w:rPr>
        <w:t xml:space="preserve">Учитель должен быть артист, художник, горячо влюбленный </w:t>
      </w:r>
      <w:r w:rsidR="00B048AD">
        <w:rPr>
          <w:sz w:val="28"/>
          <w:szCs w:val="28"/>
        </w:rPr>
        <w:t>в свое дело!»</w:t>
      </w:r>
      <w:r w:rsidRPr="00B048AD">
        <w:rPr>
          <w:sz w:val="28"/>
          <w:szCs w:val="28"/>
        </w:rPr>
        <w:t xml:space="preserve"> Как видим, писатель, много думавш</w:t>
      </w:r>
      <w:r w:rsidR="00B048AD">
        <w:rPr>
          <w:sz w:val="28"/>
          <w:szCs w:val="28"/>
        </w:rPr>
        <w:t>ий о школьном учителе, понятие «артист»</w:t>
      </w:r>
      <w:r w:rsidRPr="00B048AD">
        <w:rPr>
          <w:sz w:val="28"/>
          <w:szCs w:val="28"/>
        </w:rPr>
        <w:t xml:space="preserve"> распространил на всех педагогов</w:t>
      </w:r>
      <w:r w:rsidR="00B048AD">
        <w:rPr>
          <w:sz w:val="28"/>
          <w:szCs w:val="28"/>
        </w:rPr>
        <w:t>,</w:t>
      </w:r>
      <w:r w:rsidRPr="00B048AD">
        <w:rPr>
          <w:sz w:val="28"/>
          <w:szCs w:val="28"/>
        </w:rPr>
        <w:t xml:space="preserve"> независимо от того, какой предмет они препо</w:t>
      </w:r>
      <w:r w:rsidR="00BA5ACC" w:rsidRPr="00B048AD">
        <w:rPr>
          <w:sz w:val="28"/>
          <w:szCs w:val="28"/>
        </w:rPr>
        <w:t xml:space="preserve">дают. </w:t>
      </w:r>
    </w:p>
    <w:p w:rsidR="00841405" w:rsidRPr="00B048AD" w:rsidRDefault="00233A9E" w:rsidP="00B04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широком смысле слова </w:t>
      </w:r>
      <w:r w:rsidR="00C1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артистизм </w:t>
      </w:r>
      <w:r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 </w:t>
      </w:r>
      <w:r w:rsidR="00BA5ACC"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обаяние, самобытность, импровизация, пластика, образность речи, эрудиция.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9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</w:t>
      </w:r>
      <w:r w:rsidR="00047A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что всеми этими качествами должен облада</w:t>
      </w:r>
      <w:r w:rsidR="00C122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современный учитель.</w:t>
      </w:r>
    </w:p>
    <w:p w:rsidR="00B048AD" w:rsidRDefault="00B048AD" w:rsidP="00872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в</w:t>
      </w:r>
      <w:r w:rsidR="00BA5ACC"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в соответствии со ФГОС в лексикон прочно вошло и понятие «педагогическая технология»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ACC"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В. П. Беспалько, педагогическая технология – это содержательная </w:t>
      </w:r>
      <w:r w:rsidR="00BA5ACC"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техника реализации учебного процесса. В то же самое время В. П. </w:t>
      </w:r>
      <w:proofErr w:type="spellStart"/>
      <w:r w:rsidR="00BA5ACC"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Шепель</w:t>
      </w:r>
      <w:proofErr w:type="spellEnd"/>
      <w:r w:rsidR="00BA5ACC"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технология – это искусство, мастерство, умение. Совокупность методов обработки, изменения состояния. Что же мы видим, </w:t>
      </w:r>
      <w:proofErr w:type="spellStart"/>
      <w:r w:rsidR="00BE6D4E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="00BA5ACC"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Шепель</w:t>
      </w:r>
      <w:proofErr w:type="spellEnd"/>
      <w:r w:rsidR="00BA5ACC"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своём определении не смог отделить искусство от технологии. Значит, одно другому не противоречит, не </w:t>
      </w:r>
      <w:proofErr w:type="spellStart"/>
      <w:r w:rsidR="00BA5ACC"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взаимоисключает</w:t>
      </w:r>
      <w:proofErr w:type="spellEnd"/>
      <w:r w:rsidR="00A34F1C"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34F1C"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ACC" w:rsidRPr="00B048AD" w:rsidRDefault="00A34F1C" w:rsidP="00872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физике существует понятие «диполь», которое обеспечивает устойчивость противоположностей плюса и мину</w:t>
      </w:r>
      <w:bookmarkStart w:id="0" w:name="_GoBack"/>
      <w:bookmarkEnd w:id="0"/>
      <w:r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са, которые разорвать очень трудно. Именно устойчивость дипольных связей обеспечивает сущность жизни. Так и в работе учителя, убрав любой 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компонент, система перестанет</w:t>
      </w:r>
      <w:r w:rsidRP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существовать.</w:t>
      </w:r>
    </w:p>
    <w:p w:rsidR="002B0D0C" w:rsidRDefault="000B6AB6" w:rsidP="00872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</w:t>
      </w:r>
      <w:r w:rsidR="00A3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и технология – это «педагогический диполь», в котором нельзя ни уменьшить, ни увеличить одну из сторон. </w:t>
      </w:r>
      <w:r w:rsidR="002B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произойти, если современный учитель исключит из своей работы искусство? Сухая констатация фактов, отсутствие устойчивого интереса к знаниям у учащихся, низкая познавательная активность.</w:t>
      </w:r>
    </w:p>
    <w:p w:rsidR="00B048AD" w:rsidRDefault="00B048AD" w:rsidP="00047A1E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по-</w:t>
      </w:r>
      <w:r w:rsidR="002B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другому зададим вопрос: «Что будет, если убрать технологии?» Прекрасное шоу, не обеспечивающее результат, не формирующее стремление к самопознанию, к самосовершенствованию. </w:t>
      </w:r>
    </w:p>
    <w:p w:rsidR="00A34F1C" w:rsidRDefault="002B0D0C" w:rsidP="00047A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Оставшись наедине со с</w:t>
      </w:r>
      <w:r w:rsidR="00233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воими мыслями, я поняла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 профессии учителя не может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 без технологии, точно так же, как </w:t>
      </w:r>
      <w:r w:rsidR="00B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без искусства»</w:t>
      </w:r>
      <w:r w:rsidR="00A4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D4E" w:rsidRDefault="008C01AC" w:rsidP="00047A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A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6.1pt;margin-top:6.95pt;width:182.45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" stroked="f">
            <v:textbox>
              <w:txbxContent>
                <w:p w:rsidR="00B048AD" w:rsidRDefault="00047A1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25345" cy="2111418"/>
                        <wp:effectExtent l="0" t="0" r="8255" b="3175"/>
                        <wp:docPr id="4" name="Рисунок 4" descr="C:\Users\gvo\Documents\Экономика\hello_html_db4c5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vo\Documents\Экономика\hello_html_db4c5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5345" cy="2111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E6D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олжна быть вера. Вера в силу любви учителя к каждому ученику, ибо любовь к детям является главным стимулом педагогической деятельности. Вера в силу любви ученика к своему учителю, ибо нет более быстрого пути к овладению знаниями, чем искренняя любовь к мудрому человеку. </w:t>
      </w:r>
    </w:p>
    <w:p w:rsidR="00047A1E" w:rsidRPr="00A34F1C" w:rsidRDefault="00047A1E" w:rsidP="00047A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самое главное, </w:t>
      </w:r>
      <w:r w:rsidR="00966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СЕБЯ!!!</w:t>
      </w:r>
    </w:p>
    <w:sectPr w:rsidR="00047A1E" w:rsidRPr="00A34F1C" w:rsidSect="00ED6BED">
      <w:headerReference w:type="default" r:id="rId9"/>
      <w:footerReference w:type="default" r:id="rId10"/>
      <w:pgSz w:w="11906" w:h="16838"/>
      <w:pgMar w:top="1418" w:right="1133" w:bottom="851" w:left="1134" w:header="709" w:footer="6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ED" w:rsidRDefault="008830ED" w:rsidP="00A4764E">
      <w:pPr>
        <w:spacing w:after="0" w:line="240" w:lineRule="auto"/>
      </w:pPr>
      <w:r>
        <w:separator/>
      </w:r>
    </w:p>
  </w:endnote>
  <w:endnote w:type="continuationSeparator" w:id="0">
    <w:p w:rsidR="008830ED" w:rsidRDefault="008830ED" w:rsidP="00A4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4E" w:rsidRDefault="00A4764E" w:rsidP="00A4764E">
    <w:pPr>
      <w:pStyle w:val="a7"/>
      <w:jc w:val="right"/>
    </w:pPr>
    <w:r>
      <w:rPr>
        <w:rFonts w:ascii="Times New Roman" w:hAnsi="Times New Roman" w:cs="Times New Roman"/>
        <w:sz w:val="96"/>
        <w:szCs w:val="96"/>
      </w:rPr>
      <w:t xml:space="preserve">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ED" w:rsidRDefault="008830ED" w:rsidP="00A4764E">
      <w:pPr>
        <w:spacing w:after="0" w:line="240" w:lineRule="auto"/>
      </w:pPr>
      <w:r>
        <w:separator/>
      </w:r>
    </w:p>
  </w:footnote>
  <w:footnote w:type="continuationSeparator" w:id="0">
    <w:p w:rsidR="008830ED" w:rsidRDefault="008830ED" w:rsidP="00A4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4E" w:rsidRPr="00A4764E" w:rsidRDefault="008C01AC" w:rsidP="00A4764E">
    <w:pPr>
      <w:pStyle w:val="a5"/>
    </w:pPr>
    <w:r w:rsidRPr="008C01AC">
      <w:rPr>
        <w:rFonts w:ascii="Times New Roman" w:hAnsi="Times New Roman" w:cs="Times New Roman"/>
        <w:noProof/>
        <w:sz w:val="96"/>
        <w:szCs w:val="96"/>
        <w:lang w:eastAsia="ru-RU"/>
      </w:rPr>
      <w:pict>
        <v:shapetype id="_x0000_t97" coordsize="21600,21600" o:spt="97" adj="2700" path="m@5,qx@1@2l@1@0@2@0qx0@7@2,21600l@9,21600qx@10@7l@10@1@11@1qx21600@2@11,xem@5,nfqx@6@2@5@1@4@3@5@2l@6@2em@5@1nfl@10@1em@2,21600nfqx@1@7l@1@0em@2@0nfqx@3@8@2@7l@1@7e">
          <v:formulas>
            <v:f eqn="sum height 0 #0"/>
            <v:f eqn="val #0"/>
            <v:f eqn="prod @1 1 2"/>
            <v:f eqn="prod @1 3 4"/>
            <v:f eqn="prod @1 5 4"/>
            <v:f eqn="prod @1 3 2"/>
            <v:f eqn="prod @1 2 1"/>
            <v:f eqn="sum height 0 @2"/>
            <v:f eqn="sum height 0 @3"/>
            <v:f eqn="sum width 0 @5"/>
            <v:f eqn="sum width 0 @1"/>
            <v:f eqn="sum width 0 @2"/>
            <v:f eqn="val height"/>
            <v:f eqn="prod height 1 2"/>
            <v:f eqn="prod width 1 2"/>
          </v:formulas>
          <v:path o:extrusionok="f" limo="10800,10800" o:connecttype="custom" o:connectlocs="@14,0;@1,@13;@14,@12;@10,@13" o:connectangles="270,180,90,0" textboxrect="@1,@1,@10,@7"/>
          <v:handles>
            <v:h position="topLeft,#0" yrange="0,5400"/>
          </v:handles>
          <o:complex v:ext="view"/>
        </v:shapetype>
        <v:shape id="Вертикальный свиток 2" o:spid="_x0000_s4097" type="#_x0000_t97" style="position:absolute;margin-left:-42.65pt;margin-top:1pt;width:565.4pt;height:7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" adj="1232" filled="f" strokecolor="#243f60 [1604]" strokeweight="2pt"/>
      </w:pict>
    </w:r>
    <w:r w:rsidR="00A4764E">
      <w:rPr>
        <w:rFonts w:ascii="Times New Roman" w:hAnsi="Times New Roman" w:cs="Times New Roman"/>
        <w:sz w:val="96"/>
        <w:szCs w:val="96"/>
      </w:rPr>
      <w:t xml:space="preserve">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4B8F"/>
    <w:multiLevelType w:val="hybridMultilevel"/>
    <w:tmpl w:val="8D3A58A8"/>
    <w:lvl w:ilvl="0" w:tplc="8C6815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63C20"/>
    <w:rsid w:val="00047A1E"/>
    <w:rsid w:val="000B6AB6"/>
    <w:rsid w:val="00233A9E"/>
    <w:rsid w:val="002A5077"/>
    <w:rsid w:val="002B0D0C"/>
    <w:rsid w:val="0039638D"/>
    <w:rsid w:val="00463C20"/>
    <w:rsid w:val="007B46B0"/>
    <w:rsid w:val="00841405"/>
    <w:rsid w:val="00872F26"/>
    <w:rsid w:val="008830ED"/>
    <w:rsid w:val="008C01AC"/>
    <w:rsid w:val="009666E1"/>
    <w:rsid w:val="009A0661"/>
    <w:rsid w:val="00A34F1C"/>
    <w:rsid w:val="00A4764E"/>
    <w:rsid w:val="00AF4F29"/>
    <w:rsid w:val="00B048AD"/>
    <w:rsid w:val="00BA5ACC"/>
    <w:rsid w:val="00BE6D4E"/>
    <w:rsid w:val="00C1229E"/>
    <w:rsid w:val="00ED6BED"/>
    <w:rsid w:val="00EF7D4E"/>
    <w:rsid w:val="00F4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14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64E"/>
  </w:style>
  <w:style w:type="paragraph" w:styleId="a7">
    <w:name w:val="footer"/>
    <w:basedOn w:val="a"/>
    <w:link w:val="a8"/>
    <w:uiPriority w:val="99"/>
    <w:unhideWhenUsed/>
    <w:rsid w:val="00A4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64E"/>
  </w:style>
  <w:style w:type="paragraph" w:styleId="a9">
    <w:name w:val="Balloon Text"/>
    <w:basedOn w:val="a"/>
    <w:link w:val="aa"/>
    <w:uiPriority w:val="99"/>
    <w:semiHidden/>
    <w:unhideWhenUsed/>
    <w:rsid w:val="00B0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8AD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ED6BE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D6BE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14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64E"/>
  </w:style>
  <w:style w:type="paragraph" w:styleId="a7">
    <w:name w:val="footer"/>
    <w:basedOn w:val="a"/>
    <w:link w:val="a8"/>
    <w:uiPriority w:val="99"/>
    <w:unhideWhenUsed/>
    <w:rsid w:val="00A4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64E"/>
  </w:style>
  <w:style w:type="paragraph" w:styleId="a9">
    <w:name w:val="Balloon Text"/>
    <w:basedOn w:val="a"/>
    <w:link w:val="aa"/>
    <w:uiPriority w:val="99"/>
    <w:semiHidden/>
    <w:unhideWhenUsed/>
    <w:rsid w:val="00B0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8AD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ED6BE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D6BE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EB9ED5BFA9449EB3E07C04F0B44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080C7-6631-454E-943A-A344B53CE069}"/>
      </w:docPartPr>
      <w:docPartBody>
        <w:p w:rsidR="00B05EC0" w:rsidRDefault="00646ADE" w:rsidP="00646ADE">
          <w:pPr>
            <w:pStyle w:val="2DEB9ED5BFA9449EB3E07C04F0B44CDA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41C7E413761640AFA044868E548AB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6CC92B-C700-4DDC-8999-624E43834105}"/>
      </w:docPartPr>
      <w:docPartBody>
        <w:p w:rsidR="00B05EC0" w:rsidRDefault="00646ADE" w:rsidP="00646ADE">
          <w:pPr>
            <w:pStyle w:val="41C7E413761640AFA044868E548AB9A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33618C90C5B4376858183272B641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C8E4A-E60C-43BF-9538-3ECEA348596D}"/>
      </w:docPartPr>
      <w:docPartBody>
        <w:p w:rsidR="00B05EC0" w:rsidRDefault="00646ADE" w:rsidP="00646ADE">
          <w:pPr>
            <w:pStyle w:val="F33618C90C5B4376858183272B641E09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6E5BBDD1D3F54C2F90BC8208C68E0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B5D2C3-2A74-46D2-996A-995B9991BD9F}"/>
      </w:docPartPr>
      <w:docPartBody>
        <w:p w:rsidR="00B05EC0" w:rsidRDefault="00646ADE" w:rsidP="00646ADE">
          <w:pPr>
            <w:pStyle w:val="6E5BBDD1D3F54C2F90BC8208C68E0385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46ADE"/>
    <w:rsid w:val="00540F80"/>
    <w:rsid w:val="00646ADE"/>
    <w:rsid w:val="00B0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EB9ED5BFA9449EB3E07C04F0B44CDA">
    <w:name w:val="2DEB9ED5BFA9449EB3E07C04F0B44CDA"/>
    <w:rsid w:val="00646ADE"/>
  </w:style>
  <w:style w:type="paragraph" w:customStyle="1" w:styleId="41C7E413761640AFA044868E548AB9AC">
    <w:name w:val="41C7E413761640AFA044868E548AB9AC"/>
    <w:rsid w:val="00646ADE"/>
  </w:style>
  <w:style w:type="paragraph" w:customStyle="1" w:styleId="F33618C90C5B4376858183272B641E09">
    <w:name w:val="F33618C90C5B4376858183272B641E09"/>
    <w:rsid w:val="00646ADE"/>
  </w:style>
  <w:style w:type="paragraph" w:customStyle="1" w:styleId="6E5BBDD1D3F54C2F90BC8208C68E0385">
    <w:name w:val="6E5BBDD1D3F54C2F90BC8208C68E0385"/>
    <w:rsid w:val="00646ADE"/>
  </w:style>
  <w:style w:type="paragraph" w:customStyle="1" w:styleId="57C9F51E43794D6CB284D04E2B3DAC9B">
    <w:name w:val="57C9F51E43794D6CB284D04E2B3DAC9B"/>
    <w:rsid w:val="00646ADE"/>
  </w:style>
  <w:style w:type="paragraph" w:customStyle="1" w:styleId="9DA0D3F8086546A9A34BDA2C55C13770">
    <w:name w:val="9DA0D3F8086546A9A34BDA2C55C13770"/>
    <w:rsid w:val="00646A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Чехов, 2015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общеобразовательное учреждение             «средняя школа №10»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учителя: искусство или технология?</dc:title>
  <dc:subject>Эссе</dc:subject>
  <dc:creator>Фролова Ирина Евгеньевна,                                   учитель начальных классов</dc:creator>
  <cp:lastModifiedBy>123</cp:lastModifiedBy>
  <cp:revision>7</cp:revision>
  <cp:lastPrinted>2015-10-08T11:59:00Z</cp:lastPrinted>
  <dcterms:created xsi:type="dcterms:W3CDTF">2015-10-08T11:47:00Z</dcterms:created>
  <dcterms:modified xsi:type="dcterms:W3CDTF">2015-10-18T07:52:00Z</dcterms:modified>
</cp:coreProperties>
</file>