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47" w:rsidRPr="005D49DA" w:rsidRDefault="00330847" w:rsidP="00291468">
      <w:pPr>
        <w:jc w:val="center"/>
        <w:rPr>
          <w:b/>
        </w:rPr>
      </w:pPr>
      <w:r w:rsidRPr="005D49DA">
        <w:rPr>
          <w:b/>
        </w:rPr>
        <w:t xml:space="preserve">Психологический комфорт в школе – важное условие </w:t>
      </w:r>
    </w:p>
    <w:p w:rsidR="00330847" w:rsidRPr="005D49DA" w:rsidRDefault="00330847" w:rsidP="00291468">
      <w:pPr>
        <w:jc w:val="center"/>
        <w:rPr>
          <w:b/>
        </w:rPr>
      </w:pPr>
      <w:r w:rsidRPr="005D49DA">
        <w:rPr>
          <w:b/>
        </w:rPr>
        <w:t>эффективности обучения и воспитания.</w:t>
      </w:r>
    </w:p>
    <w:p w:rsidR="00330847" w:rsidRPr="005D49DA" w:rsidRDefault="00330847" w:rsidP="00291468">
      <w:pPr>
        <w:jc w:val="both"/>
        <w:rPr>
          <w:b/>
        </w:rPr>
      </w:pPr>
    </w:p>
    <w:p w:rsidR="00330847" w:rsidRPr="005D49DA" w:rsidRDefault="00330847" w:rsidP="00291468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u w:val="single"/>
        </w:rPr>
      </w:pPr>
      <w:r w:rsidRPr="005D49DA">
        <w:rPr>
          <w:u w:val="single"/>
        </w:rPr>
        <w:t>Задачи педсовета: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 xml:space="preserve">1. </w:t>
      </w:r>
      <w:r w:rsidR="005220B8" w:rsidRPr="005D49DA">
        <w:t>В</w:t>
      </w:r>
      <w:r w:rsidRPr="005D49DA">
        <w:t>ыявить</w:t>
      </w:r>
      <w:r w:rsidR="005220B8" w:rsidRPr="005D49DA">
        <w:t xml:space="preserve"> </w:t>
      </w:r>
      <w:r w:rsidRPr="005D49DA">
        <w:t xml:space="preserve"> условия и факторы, стимулирующие создание комфортной среды на уроке и препятству</w:t>
      </w:r>
      <w:r w:rsidR="005220B8" w:rsidRPr="005D49DA">
        <w:t xml:space="preserve">ющие этому </w:t>
      </w:r>
    </w:p>
    <w:p w:rsidR="00330847" w:rsidRPr="005D49DA" w:rsidRDefault="00330847" w:rsidP="00291468">
      <w:pPr>
        <w:jc w:val="both"/>
      </w:pPr>
      <w:r w:rsidRPr="005D49DA">
        <w:t>2. Сформировать мотивацию педагогического  коллектива на создание комфортной среды на уроках.</w:t>
      </w:r>
    </w:p>
    <w:p w:rsidR="00330847" w:rsidRPr="005D49DA" w:rsidRDefault="00330847" w:rsidP="00291468">
      <w:pPr>
        <w:jc w:val="both"/>
      </w:pPr>
      <w:r w:rsidRPr="005D49DA">
        <w:t>3. Разработать «Заповеди учителя» как основы психолого-педагогического обеспечения урока.</w:t>
      </w:r>
    </w:p>
    <w:p w:rsidR="00330847" w:rsidRPr="005D49DA" w:rsidRDefault="00330847" w:rsidP="00291468">
      <w:pPr>
        <w:jc w:val="both"/>
      </w:pPr>
      <w:r w:rsidRPr="005D49DA">
        <w:rPr>
          <w:color w:val="000000"/>
          <w:shd w:val="clear" w:color="auto" w:fill="FFFFFF"/>
        </w:rPr>
        <w:t>Эпиграф: «Каждый твой поступок отражается на других людях; не забывай, что рядом с тобой человек».</w:t>
      </w:r>
    </w:p>
    <w:p w:rsidR="00330847" w:rsidRPr="005D49DA" w:rsidRDefault="00330847" w:rsidP="0029146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u w:val="single"/>
        </w:rPr>
      </w:pPr>
      <w:r w:rsidRPr="005D49DA">
        <w:rPr>
          <w:u w:val="single"/>
        </w:rPr>
        <w:t>Форма проведения педсовета – продуктивная игра.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D49DA">
        <w:rPr>
          <w:rFonts w:ascii="Times New Roman" w:hAnsi="Times New Roman"/>
          <w:sz w:val="24"/>
          <w:szCs w:val="24"/>
        </w:rPr>
        <w:t xml:space="preserve">            </w:t>
      </w:r>
      <w:r w:rsidRPr="005D49DA">
        <w:rPr>
          <w:rFonts w:ascii="Times New Roman" w:hAnsi="Times New Roman"/>
          <w:sz w:val="24"/>
          <w:szCs w:val="24"/>
          <w:u w:val="single"/>
        </w:rPr>
        <w:t>1. Организация работы педагогического коллектива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Нам предстоит с вами  провести деловую игру. А  играть можно только в хорошем настроении. Давайте его себе создадим. Необычным способом поприветствуем друг друга.</w:t>
      </w:r>
    </w:p>
    <w:p w:rsidR="00330847" w:rsidRPr="005D49DA" w:rsidRDefault="00330847" w:rsidP="002914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Встаньте те, кто родился зимой.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Зимой ночи темные, темные. А звезды на небе яркие, яркие.</w:t>
      </w:r>
      <w:r w:rsidRPr="005D49DA">
        <w:rPr>
          <w:rFonts w:ascii="Times New Roman" w:hAnsi="Times New Roman"/>
          <w:sz w:val="24"/>
          <w:szCs w:val="24"/>
        </w:rPr>
        <w:br/>
        <w:t>Скажем хором: “Звездные вы наши!”</w:t>
      </w:r>
    </w:p>
    <w:p w:rsidR="00330847" w:rsidRPr="005D49DA" w:rsidRDefault="00330847" w:rsidP="002914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Встаньте те, кто родился весной.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Весной все расцветает, благоухает, красота.</w:t>
      </w:r>
      <w:r w:rsidRPr="005D49DA">
        <w:rPr>
          <w:rFonts w:ascii="Times New Roman" w:hAnsi="Times New Roman"/>
          <w:sz w:val="24"/>
          <w:szCs w:val="24"/>
        </w:rPr>
        <w:br/>
        <w:t>Скажем хором: “Прекрасные вы наши!”</w:t>
      </w:r>
    </w:p>
    <w:p w:rsidR="00330847" w:rsidRPr="005D49DA" w:rsidRDefault="00330847" w:rsidP="002914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Встаньте те, кто родился летом.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Лето-это каникулы, солнце, пляж.</w:t>
      </w:r>
      <w:r w:rsidRPr="005D49DA">
        <w:rPr>
          <w:rFonts w:ascii="Times New Roman" w:hAnsi="Times New Roman"/>
          <w:sz w:val="24"/>
          <w:szCs w:val="24"/>
        </w:rPr>
        <w:br/>
        <w:t>Скажем хором: “Теплые вы наши!”</w:t>
      </w:r>
    </w:p>
    <w:p w:rsidR="00330847" w:rsidRPr="005D49DA" w:rsidRDefault="00330847" w:rsidP="0029146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Встаньте те, кто родился осенью.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Осень – время романтиков. Шуршат под ногами опавшие листья, золотой лес манит своей красотой. Скажем хором: “Романтичные вы наши!”</w:t>
      </w:r>
    </w:p>
    <w:p w:rsidR="00330847" w:rsidRPr="005D49DA" w:rsidRDefault="00330847" w:rsidP="00291468">
      <w:pPr>
        <w:pStyle w:val="a3"/>
        <w:rPr>
          <w:rFonts w:ascii="Times New Roman" w:hAnsi="Times New Roman"/>
          <w:sz w:val="24"/>
          <w:szCs w:val="24"/>
        </w:rPr>
      </w:pPr>
      <w:r w:rsidRPr="005D49DA">
        <w:rPr>
          <w:rFonts w:ascii="Times New Roman" w:hAnsi="Times New Roman"/>
          <w:sz w:val="24"/>
          <w:szCs w:val="24"/>
        </w:rPr>
        <w:t>– Как тепло, звёздно, красиво и романтично стало в нашей аудитории.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Психологический комфорт в школе - важное условие эффективности обучения и воспитания.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u w:val="single"/>
        </w:rPr>
      </w:pPr>
      <w:r w:rsidRPr="005D49DA">
        <w:rPr>
          <w:u w:val="single"/>
        </w:rPr>
        <w:t>Вхождение в тему (метод «Ассоциации»)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Какие ассоциации возникают у вас, когда слышите слово «комфорт?»</w:t>
      </w:r>
    </w:p>
    <w:p w:rsidR="00330847" w:rsidRPr="005D49DA" w:rsidRDefault="00330847" w:rsidP="00291468">
      <w:pPr>
        <w:jc w:val="both"/>
      </w:pPr>
      <w:r w:rsidRPr="005D49DA">
        <w:t>(Слова должны начинаться с букв данного слова.)</w:t>
      </w:r>
    </w:p>
    <w:p w:rsidR="00330847" w:rsidRPr="005D49DA" w:rsidRDefault="00384045" w:rsidP="00291468">
      <w:pPr>
        <w:jc w:val="both"/>
      </w:pPr>
      <w:r w:rsidRPr="005D49DA">
        <w:t>К</w:t>
      </w:r>
      <w:r w:rsidRPr="005D49DA">
        <w:tab/>
      </w:r>
    </w:p>
    <w:p w:rsidR="00330847" w:rsidRPr="005D49DA" w:rsidRDefault="00384045" w:rsidP="00291468">
      <w:pPr>
        <w:jc w:val="both"/>
      </w:pPr>
      <w:r w:rsidRPr="005D49DA">
        <w:t>О</w:t>
      </w:r>
      <w:r w:rsidRPr="005D49DA">
        <w:tab/>
      </w:r>
    </w:p>
    <w:p w:rsidR="00330847" w:rsidRPr="005D49DA" w:rsidRDefault="00384045" w:rsidP="00291468">
      <w:pPr>
        <w:jc w:val="both"/>
      </w:pPr>
      <w:r w:rsidRPr="005D49DA">
        <w:t>М</w:t>
      </w:r>
    </w:p>
    <w:p w:rsidR="00330847" w:rsidRPr="005D49DA" w:rsidRDefault="00384045" w:rsidP="00291468">
      <w:pPr>
        <w:jc w:val="both"/>
      </w:pPr>
      <w:r w:rsidRPr="005D49DA">
        <w:t>Ф</w:t>
      </w:r>
      <w:r w:rsidRPr="005D49DA">
        <w:tab/>
      </w:r>
    </w:p>
    <w:p w:rsidR="00330847" w:rsidRPr="005D49DA" w:rsidRDefault="00384045" w:rsidP="00384045">
      <w:pPr>
        <w:tabs>
          <w:tab w:val="left" w:pos="708"/>
          <w:tab w:val="left" w:pos="1416"/>
          <w:tab w:val="left" w:pos="2644"/>
        </w:tabs>
        <w:jc w:val="both"/>
      </w:pPr>
      <w:r w:rsidRPr="005D49DA">
        <w:t>О</w:t>
      </w:r>
      <w:r w:rsidRPr="005D49DA">
        <w:tab/>
      </w:r>
    </w:p>
    <w:p w:rsidR="00330847" w:rsidRPr="005D49DA" w:rsidRDefault="00384045" w:rsidP="00291468">
      <w:pPr>
        <w:jc w:val="both"/>
      </w:pPr>
      <w:r w:rsidRPr="005D49DA">
        <w:t>Р</w:t>
      </w:r>
      <w:r w:rsidRPr="005D49DA">
        <w:tab/>
      </w:r>
    </w:p>
    <w:p w:rsidR="00330847" w:rsidRPr="005D49DA" w:rsidRDefault="00384045" w:rsidP="00291468">
      <w:pPr>
        <w:jc w:val="both"/>
      </w:pPr>
      <w:r w:rsidRPr="005D49DA">
        <w:t>Т</w:t>
      </w:r>
      <w:r w:rsidRPr="005D49DA">
        <w:tab/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Что такое комфорт?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tabs>
          <w:tab w:val="left" w:pos="5812"/>
        </w:tabs>
        <w:jc w:val="both"/>
      </w:pPr>
      <w:r w:rsidRPr="005D49DA">
        <w:t>Комфорт - заимствовано из английского языка, где comfort «поддержка, укрепление» («Этимологический словарь», Н. М. Шанский).</w:t>
      </w:r>
    </w:p>
    <w:p w:rsidR="00330847" w:rsidRPr="005D49DA" w:rsidRDefault="00330847" w:rsidP="00291468">
      <w:pPr>
        <w:tabs>
          <w:tab w:val="left" w:pos="5812"/>
        </w:tabs>
        <w:jc w:val="both"/>
      </w:pPr>
    </w:p>
    <w:p w:rsidR="00330847" w:rsidRPr="005D49DA" w:rsidRDefault="00330847" w:rsidP="00291468">
      <w:pPr>
        <w:tabs>
          <w:tab w:val="left" w:pos="5812"/>
        </w:tabs>
        <w:jc w:val="both"/>
      </w:pPr>
      <w:r w:rsidRPr="005D49DA">
        <w:t>Комфорт - условия жизни, пребывания, обстановка, обеспечивающие удобство, спокойствие и уют. («Толковый словарь русского языка», С. И. Ожегов).</w:t>
      </w:r>
    </w:p>
    <w:p w:rsidR="00330847" w:rsidRPr="005D49DA" w:rsidRDefault="00330847" w:rsidP="00291468">
      <w:pPr>
        <w:tabs>
          <w:tab w:val="left" w:pos="5812"/>
        </w:tabs>
        <w:jc w:val="both"/>
      </w:pPr>
    </w:p>
    <w:p w:rsidR="00330847" w:rsidRPr="005D49DA" w:rsidRDefault="00330847" w:rsidP="00291468">
      <w:pPr>
        <w:tabs>
          <w:tab w:val="left" w:pos="5812"/>
        </w:tabs>
        <w:jc w:val="both"/>
      </w:pPr>
      <w:r w:rsidRPr="005D49DA">
        <w:t>Психологический комфорт - условия жизни, при которых человек чувствует себя спокойно, нет необходимости защищаться.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В инновационных образовательных системах принцип психологической комфортности является ведущим. Он предполагает снятие (по возможности) всех стрессообразующих факторов учебного процесса, создание в школе и на уроке такой атмосферы, которая расковывает детей, и в которой они чувствуют себя «как дома».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Никакие успехи в учебе не принесут пользы, если они «замешаны» на страхе перед взрослыми, подавлении личности ребенка. Как писал поэт Борис Слуцкий: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Ничему меня не научит</w:t>
      </w:r>
    </w:p>
    <w:p w:rsidR="00330847" w:rsidRPr="005D49DA" w:rsidRDefault="00330847" w:rsidP="00291468">
      <w:pPr>
        <w:jc w:val="both"/>
      </w:pPr>
    </w:p>
    <w:p w:rsidR="00330847" w:rsidRPr="005D49DA" w:rsidRDefault="00330847" w:rsidP="00291468">
      <w:pPr>
        <w:jc w:val="both"/>
      </w:pPr>
      <w:r w:rsidRPr="005D49DA">
        <w:t>То, что тычет, талдычит, жучит...</w:t>
      </w:r>
    </w:p>
    <w:p w:rsidR="00330847" w:rsidRPr="005D49DA" w:rsidRDefault="00330847" w:rsidP="00291468">
      <w:pPr>
        <w:ind w:firstLine="567"/>
        <w:jc w:val="both"/>
      </w:pPr>
      <w:r w:rsidRPr="005D49DA">
        <w:tab/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позволяют снять напряженность и неврозы, разрушающие здоровье детей.</w:t>
      </w:r>
    </w:p>
    <w:p w:rsidR="00330847" w:rsidRPr="005D49DA" w:rsidRDefault="00330847" w:rsidP="00291468">
      <w:pPr>
        <w:ind w:firstLine="567"/>
        <w:jc w:val="both"/>
      </w:pPr>
      <w:r w:rsidRPr="005D49DA">
        <w:t>Если рассматривать факторы, формирующие здоровье человека, то мы увидим, что наследственность определяет 15-20%, здоровье, медицина и экология – по 10-15%, а окружающая среда – 50-55%. Что же входит в понятие «окружающая среда»? В первую очередь, это социум (друзья, школа и т.д.). В школе  большая часть времени занята уроками. Следовательно, очень важно то, насколько урок как «окружающая среда» обеспечивает ребенку и педагогу комфортное состояние.</w:t>
      </w:r>
    </w:p>
    <w:p w:rsidR="00330847" w:rsidRPr="005D49DA" w:rsidRDefault="00330847" w:rsidP="00291468">
      <w:pPr>
        <w:jc w:val="both"/>
      </w:pPr>
      <w:r w:rsidRPr="005D49DA">
        <w:t>     Можно выделить несколько групп факторов, составляющих окружение школьника. Это:</w:t>
      </w:r>
    </w:p>
    <w:p w:rsidR="00330847" w:rsidRPr="005D49DA" w:rsidRDefault="00330847" w:rsidP="00291468">
      <w:pPr>
        <w:jc w:val="both"/>
      </w:pPr>
      <w:r w:rsidRPr="005D49DA">
        <w:t>- психолого-педагогические факторы (личность учителя, сложность учебной программы, возможности ребенка усвоить эту программу);</w:t>
      </w:r>
    </w:p>
    <w:p w:rsidR="00330847" w:rsidRPr="005D49DA" w:rsidRDefault="00330847" w:rsidP="00291468">
      <w:pPr>
        <w:jc w:val="both"/>
      </w:pPr>
      <w:r w:rsidRPr="005D49DA">
        <w:t>- социальные (статус в классе, отношения с другими учениками вне класса и т.д.);</w:t>
      </w:r>
    </w:p>
    <w:p w:rsidR="00330847" w:rsidRPr="005D49DA" w:rsidRDefault="00330847" w:rsidP="00291468">
      <w:pPr>
        <w:jc w:val="both"/>
      </w:pPr>
      <w:r w:rsidRPr="005D49DA">
        <w:t>- физические (школьное пространство, включая обстановку, освещенность, режим дня, качество питания и т.д.)</w:t>
      </w:r>
    </w:p>
    <w:p w:rsidR="00330847" w:rsidRPr="005D49DA" w:rsidRDefault="00330847" w:rsidP="00291468">
      <w:pPr>
        <w:jc w:val="both"/>
        <w:rPr>
          <w:color w:val="000000"/>
        </w:rPr>
      </w:pPr>
      <w:r w:rsidRPr="005D49DA">
        <w:t>   </w:t>
      </w:r>
      <w:r w:rsidRPr="005D49DA">
        <w:rPr>
          <w:color w:val="000000"/>
        </w:rPr>
        <w:t>В настоящее время ученые в области педагогики и психологии, учителя-практики говорят и пишут о гуманизации образования, об индивидуальном подходе к ученику в процессе обучения и воспитания, о внимании к каждому ребенку, о создании в школе атмосферы психологического комфорта.</w:t>
      </w:r>
      <w:r w:rsidRPr="005D49DA">
        <w:t xml:space="preserve"> Задача учителя организовать определенную систему мер по созданию психологического комфорта на уроке.</w:t>
      </w:r>
    </w:p>
    <w:p w:rsidR="00330847" w:rsidRPr="005D49DA" w:rsidRDefault="00330847" w:rsidP="00291468">
      <w:pPr>
        <w:ind w:firstLine="284"/>
        <w:jc w:val="both"/>
        <w:rPr>
          <w:i/>
        </w:rPr>
      </w:pPr>
      <w:r w:rsidRPr="005D49DA">
        <w:rPr>
          <w:i/>
        </w:rPr>
        <w:t>Факторы, мешающие психологическому комфорту у обучающихся:</w:t>
      </w:r>
    </w:p>
    <w:p w:rsidR="00330847" w:rsidRPr="005D49DA" w:rsidRDefault="00330847" w:rsidP="00291468">
      <w:pPr>
        <w:jc w:val="both"/>
      </w:pPr>
      <w:r w:rsidRPr="005D49DA">
        <w:t> -неуверенность в себе;</w:t>
      </w:r>
    </w:p>
    <w:p w:rsidR="00330847" w:rsidRPr="005D49DA" w:rsidRDefault="00330847" w:rsidP="00291468">
      <w:pPr>
        <w:jc w:val="both"/>
      </w:pPr>
      <w:r w:rsidRPr="005D49DA">
        <w:t> -повышенная утомляемость;</w:t>
      </w:r>
    </w:p>
    <w:p w:rsidR="00330847" w:rsidRPr="005D49DA" w:rsidRDefault="00330847" w:rsidP="00291468">
      <w:pPr>
        <w:jc w:val="both"/>
      </w:pPr>
      <w:r w:rsidRPr="005D49DA">
        <w:t> -замедленность темпа деятельности;</w:t>
      </w:r>
    </w:p>
    <w:p w:rsidR="00330847" w:rsidRPr="005D49DA" w:rsidRDefault="00330847" w:rsidP="00291468">
      <w:pPr>
        <w:jc w:val="both"/>
      </w:pPr>
      <w:r w:rsidRPr="005D49DA">
        <w:t> -повышенная потребность во внимании;</w:t>
      </w:r>
    </w:p>
    <w:p w:rsidR="00330847" w:rsidRPr="005D49DA" w:rsidRDefault="00330847" w:rsidP="00291468">
      <w:pPr>
        <w:jc w:val="both"/>
      </w:pPr>
      <w:r w:rsidRPr="005D49DA">
        <w:t> -повышенная двигательная активность;</w:t>
      </w:r>
    </w:p>
    <w:p w:rsidR="00330847" w:rsidRPr="005D49DA" w:rsidRDefault="00330847" w:rsidP="00291468">
      <w:pPr>
        <w:jc w:val="both"/>
      </w:pPr>
      <w:r w:rsidRPr="005D49DA">
        <w:t> -трудности в переключении с одной деятельности на другую.</w:t>
      </w:r>
    </w:p>
    <w:p w:rsidR="00330847" w:rsidRPr="005D49DA" w:rsidRDefault="00330847" w:rsidP="00291468">
      <w:pPr>
        <w:jc w:val="both"/>
        <w:rPr>
          <w:i/>
        </w:rPr>
      </w:pPr>
      <w:r w:rsidRPr="005D49DA">
        <w:t> </w:t>
      </w:r>
      <w:r w:rsidRPr="005D49DA">
        <w:rPr>
          <w:i/>
        </w:rPr>
        <w:t>У учителей (по данным статистики) факторами возникновения дискомфорта выступают:</w:t>
      </w:r>
    </w:p>
    <w:p w:rsidR="00330847" w:rsidRPr="005D49DA" w:rsidRDefault="00330847" w:rsidP="00291468">
      <w:pPr>
        <w:jc w:val="both"/>
      </w:pPr>
      <w:r w:rsidRPr="005D49DA">
        <w:t>-физическая и психологическая напряженность труда;</w:t>
      </w:r>
    </w:p>
    <w:p w:rsidR="00330847" w:rsidRPr="005D49DA" w:rsidRDefault="00330847" w:rsidP="00291468">
      <w:pPr>
        <w:jc w:val="both"/>
      </w:pPr>
      <w:r w:rsidRPr="005D49DA">
        <w:t> -постоянное оценивание со стороны различных людей;</w:t>
      </w:r>
    </w:p>
    <w:p w:rsidR="00330847" w:rsidRPr="005D49DA" w:rsidRDefault="00330847" w:rsidP="00291468">
      <w:pPr>
        <w:jc w:val="both"/>
      </w:pPr>
      <w:r w:rsidRPr="005D49DA">
        <w:t> -высокий уровень ответственности;</w:t>
      </w:r>
    </w:p>
    <w:p w:rsidR="00330847" w:rsidRPr="005D49DA" w:rsidRDefault="00330847" w:rsidP="00291468">
      <w:pPr>
        <w:jc w:val="both"/>
      </w:pPr>
      <w:r w:rsidRPr="005D49DA">
        <w:t> -тенденция агрессивного отношения со стороны родителей и учащихся;</w:t>
      </w:r>
    </w:p>
    <w:p w:rsidR="00330847" w:rsidRPr="005D49DA" w:rsidRDefault="00330847" w:rsidP="00291468">
      <w:pPr>
        <w:jc w:val="both"/>
      </w:pPr>
      <w:r w:rsidRPr="005D49DA">
        <w:t> -разные стили управления педагогическими кадрами.</w:t>
      </w:r>
    </w:p>
    <w:p w:rsidR="00330847" w:rsidRPr="005D49DA" w:rsidRDefault="00330847" w:rsidP="00291468">
      <w:pPr>
        <w:ind w:firstLine="567"/>
        <w:jc w:val="both"/>
        <w:rPr>
          <w:color w:val="000000"/>
        </w:rPr>
      </w:pPr>
    </w:p>
    <w:p w:rsidR="001D673A" w:rsidRPr="005D49DA" w:rsidRDefault="001D673A" w:rsidP="00291468">
      <w:pPr>
        <w:jc w:val="both"/>
        <w:rPr>
          <w:color w:val="000000"/>
        </w:rPr>
      </w:pPr>
      <w:r w:rsidRPr="005D49DA">
        <w:rPr>
          <w:b/>
          <w:bCs/>
          <w:color w:val="000000"/>
        </w:rPr>
        <w:t>Критерии психологического комфорта урока:</w:t>
      </w:r>
    </w:p>
    <w:p w:rsidR="001D673A" w:rsidRPr="005D49DA" w:rsidRDefault="001D673A" w:rsidP="00291468">
      <w:pPr>
        <w:numPr>
          <w:ilvl w:val="0"/>
          <w:numId w:val="3"/>
        </w:numPr>
        <w:jc w:val="both"/>
        <w:rPr>
          <w:color w:val="000000"/>
        </w:rPr>
      </w:pPr>
      <w:r w:rsidRPr="005D49DA">
        <w:rPr>
          <w:color w:val="000000"/>
        </w:rPr>
        <w:t>Отсутствие усталости у детей и учителя</w:t>
      </w:r>
    </w:p>
    <w:p w:rsidR="001D673A" w:rsidRPr="005D49DA" w:rsidRDefault="001D673A" w:rsidP="00291468">
      <w:pPr>
        <w:numPr>
          <w:ilvl w:val="0"/>
          <w:numId w:val="3"/>
        </w:numPr>
        <w:jc w:val="both"/>
        <w:rPr>
          <w:color w:val="000000"/>
        </w:rPr>
      </w:pPr>
      <w:r w:rsidRPr="005D49DA">
        <w:rPr>
          <w:color w:val="000000"/>
        </w:rPr>
        <w:t>Положительный эмоциональный настрой</w:t>
      </w:r>
    </w:p>
    <w:p w:rsidR="001D673A" w:rsidRPr="005D49DA" w:rsidRDefault="001D673A" w:rsidP="00291468">
      <w:pPr>
        <w:numPr>
          <w:ilvl w:val="0"/>
          <w:numId w:val="3"/>
        </w:numPr>
        <w:jc w:val="both"/>
        <w:rPr>
          <w:color w:val="000000"/>
        </w:rPr>
      </w:pPr>
      <w:r w:rsidRPr="005D49DA">
        <w:rPr>
          <w:color w:val="000000"/>
        </w:rPr>
        <w:t>Удовлетворение от сделанной работы</w:t>
      </w:r>
    </w:p>
    <w:p w:rsidR="001D673A" w:rsidRPr="005D49DA" w:rsidRDefault="001D673A" w:rsidP="00291468">
      <w:pPr>
        <w:numPr>
          <w:ilvl w:val="0"/>
          <w:numId w:val="3"/>
        </w:numPr>
        <w:jc w:val="both"/>
        <w:rPr>
          <w:color w:val="000000"/>
        </w:rPr>
      </w:pPr>
      <w:r w:rsidRPr="005D49DA">
        <w:rPr>
          <w:color w:val="000000"/>
        </w:rPr>
        <w:t>Желание продолжать работу</w:t>
      </w:r>
    </w:p>
    <w:p w:rsidR="001D673A" w:rsidRPr="005D49DA" w:rsidRDefault="001D673A" w:rsidP="00291468">
      <w:pPr>
        <w:numPr>
          <w:ilvl w:val="0"/>
          <w:numId w:val="3"/>
        </w:numPr>
        <w:jc w:val="both"/>
        <w:rPr>
          <w:color w:val="000000"/>
        </w:rPr>
      </w:pPr>
      <w:r w:rsidRPr="005D49DA">
        <w:rPr>
          <w:color w:val="000000"/>
        </w:rPr>
        <w:t>Создание ситуации успеха как один из факторов обеспечения психологического комфорта на уроке.</w:t>
      </w:r>
    </w:p>
    <w:p w:rsidR="001D673A" w:rsidRPr="005D49DA" w:rsidRDefault="001D673A" w:rsidP="00291468">
      <w:pPr>
        <w:jc w:val="both"/>
        <w:rPr>
          <w:color w:val="000000"/>
        </w:rPr>
      </w:pPr>
      <w:r w:rsidRPr="005D49DA">
        <w:rPr>
          <w:b/>
          <w:bCs/>
          <w:color w:val="000000"/>
        </w:rPr>
        <w:lastRenderedPageBreak/>
        <w:t>Что же можно сделать в условиях школьного урока для сохранения психологического комфорта?</w:t>
      </w:r>
    </w:p>
    <w:p w:rsidR="001D673A" w:rsidRPr="005D49DA" w:rsidRDefault="001D673A" w:rsidP="00291468">
      <w:pPr>
        <w:jc w:val="both"/>
        <w:rPr>
          <w:color w:val="000000"/>
        </w:rPr>
      </w:pPr>
      <w:r w:rsidRPr="005D49DA">
        <w:rPr>
          <w:color w:val="000000"/>
        </w:rPr>
        <w:t>Обязательно учитывать физиологические, эмоционально-личностные особенности детей, создавать ситуации успеха на уроке, выбрать наиболее подходящий стиль общения.</w:t>
      </w:r>
    </w:p>
    <w:p w:rsidR="007926F7" w:rsidRPr="005D49DA" w:rsidRDefault="007926F7" w:rsidP="00291468">
      <w:r w:rsidRPr="005D49DA">
        <w:t>Игра «Угадай эмоцию»</w:t>
      </w:r>
    </w:p>
    <w:p w:rsidR="007926F7" w:rsidRPr="005D49DA" w:rsidRDefault="007926F7" w:rsidP="00291468">
      <w:r w:rsidRPr="005D49DA">
        <w:rPr>
          <w:b/>
          <w:bCs/>
        </w:rPr>
        <w:t>Создание ситуации успеха как один из факторов обеспечения психологического комфорта на уроке</w:t>
      </w:r>
    </w:p>
    <w:p w:rsidR="00A0523A" w:rsidRPr="005D49DA" w:rsidRDefault="00A0523A" w:rsidP="00291468">
      <w:pPr>
        <w:shd w:val="clear" w:color="auto" w:fill="FFFFFF"/>
        <w:spacing w:before="30" w:after="30"/>
        <w:ind w:firstLine="709"/>
        <w:jc w:val="both"/>
        <w:rPr>
          <w:color w:val="000000"/>
        </w:rPr>
      </w:pPr>
      <w:r w:rsidRPr="005D49DA">
        <w:rPr>
          <w:color w:val="000000"/>
        </w:rPr>
        <w:t xml:space="preserve"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</w:t>
      </w:r>
    </w:p>
    <w:p w:rsidR="00A0523A" w:rsidRPr="005D49DA" w:rsidRDefault="00A0523A" w:rsidP="00291468">
      <w:pPr>
        <w:shd w:val="clear" w:color="auto" w:fill="FFFFFF"/>
        <w:spacing w:before="30" w:after="30"/>
        <w:ind w:firstLine="709"/>
        <w:jc w:val="both"/>
        <w:rPr>
          <w:color w:val="000000"/>
        </w:rPr>
      </w:pPr>
      <w:r w:rsidRPr="005D49DA">
        <w:rPr>
          <w:color w:val="000000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 </w:t>
      </w:r>
    </w:p>
    <w:p w:rsidR="00A0523A" w:rsidRPr="005D49DA" w:rsidRDefault="00A0523A" w:rsidP="00291468">
      <w:pPr>
        <w:shd w:val="clear" w:color="auto" w:fill="FFFFFF"/>
        <w:spacing w:before="30" w:after="30"/>
        <w:jc w:val="both"/>
        <w:rPr>
          <w:color w:val="000000"/>
        </w:rPr>
      </w:pPr>
      <w:r w:rsidRPr="005D49DA">
        <w:rPr>
          <w:color w:val="000000"/>
        </w:rPr>
        <w:t>Переживание учеником ситуации успеха:</w:t>
      </w:r>
    </w:p>
    <w:p w:rsidR="00A0523A" w:rsidRPr="005D49DA" w:rsidRDefault="00A0523A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- 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A0523A" w:rsidRPr="005D49DA" w:rsidRDefault="00A0523A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- стимулирует к высокой результативности труда;</w:t>
      </w:r>
    </w:p>
    <w:p w:rsidR="00A0523A" w:rsidRPr="005D49DA" w:rsidRDefault="00A0523A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- корректирует личностные особенности такие, как тревожность, неуверенность, самооценку;</w:t>
      </w:r>
    </w:p>
    <w:p w:rsidR="00A0523A" w:rsidRPr="005D49DA" w:rsidRDefault="00A0523A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- развивает инициативность, креативность, активность;</w:t>
      </w:r>
    </w:p>
    <w:p w:rsidR="00A0523A" w:rsidRPr="005D49DA" w:rsidRDefault="00A0523A" w:rsidP="00291468">
      <w:pPr>
        <w:shd w:val="clear" w:color="auto" w:fill="FFFFFF"/>
        <w:spacing w:before="30" w:after="30"/>
        <w:ind w:left="707" w:hanging="283"/>
        <w:jc w:val="both"/>
        <w:rPr>
          <w:color w:val="000000"/>
        </w:rPr>
      </w:pPr>
      <w:r w:rsidRPr="005D49DA">
        <w:rPr>
          <w:color w:val="000000"/>
        </w:rPr>
        <w:t>- поддерживает в классе благоприятный психологический климат.</w:t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1. Снятие страха – помогает преодолеть неуверенность в собственных силах, робость, боязнь самого дела и оценки окружающих. “Мы все пробуем и ищем, только так может что-то получиться”. “Люди учатся на своих ошибках и находят другие способы решения”. “Контрольная работа довольно легкая, этот материал мы с вами проходили”.</w:t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2. Авансирование успешного результата – 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своих силах и возможностях. “У вас обязательно получиться”. “Я даже не сомневаюсь в успешном результате”.</w:t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3. Скрытое инструктирование ребенка в способах и формах совершения деятельности – помогает ребенку избежать поражения, достигается путем намека, пожелания. “Возможно, лучше всего начать с…..”. “Выполняя работу, не забудьте о…..”.</w:t>
      </w:r>
    </w:p>
    <w:p w:rsidR="00FC3D8E" w:rsidRPr="005D49DA" w:rsidRDefault="00FC3D8E" w:rsidP="00291468">
      <w:pPr>
        <w:tabs>
          <w:tab w:val="left" w:pos="1260"/>
        </w:tabs>
      </w:pPr>
      <w:r w:rsidRPr="005D49DA">
        <w:tab/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4. Внесение мотива – показывает ребенку ради чего, ради кого совершается эта деятельность, кому будет хорошо после выполнения. “Без твоей помощи твоим товарищам не справиться…”</w:t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5. Персональная исключительность – обозначает важность усилий ребенка в предстоящей или совершаемой деятельности. “Только ты и мог бы….”. “Только тебе я и могу доверить…”. “Ни к кому, кроме тебя, я не могу обратиться с этой просьбой…”</w:t>
      </w:r>
    </w:p>
    <w:p w:rsidR="00FC3D8E" w:rsidRPr="005D49DA" w:rsidRDefault="00FC3D8E" w:rsidP="00291468">
      <w:pPr>
        <w:shd w:val="clear" w:color="auto" w:fill="FFFFFF"/>
        <w:ind w:left="707" w:hanging="283"/>
        <w:jc w:val="both"/>
        <w:rPr>
          <w:color w:val="000000"/>
        </w:rPr>
      </w:pPr>
      <w:r w:rsidRPr="005D49DA">
        <w:rPr>
          <w:color w:val="000000"/>
        </w:rPr>
        <w:t>6. Мобилизация активности или педагогическое внушение – побуждает к выполнению конкретных действий. “Нам уже не терпится начать работу…”. “Так хочется поскорее увидеть…”</w:t>
      </w:r>
    </w:p>
    <w:p w:rsidR="0097163C" w:rsidRPr="005D49DA" w:rsidRDefault="00FC3D8E" w:rsidP="00291468">
      <w:pPr>
        <w:shd w:val="clear" w:color="auto" w:fill="FFFFFF"/>
        <w:spacing w:before="30" w:after="30"/>
        <w:ind w:left="707" w:hanging="283"/>
        <w:jc w:val="both"/>
        <w:rPr>
          <w:color w:val="000000"/>
        </w:rPr>
      </w:pPr>
      <w:r w:rsidRPr="005D49DA">
        <w:rPr>
          <w:color w:val="000000"/>
        </w:rPr>
        <w:t>7. Высокая оценка детали – помогает эмоционально пережить успех не результата в целом, а какой-то его отдельной детали. “Тебе особенно удалось то объяснение”. “Больше всего мне в твоей работе понравилось…”. “Наивысшей похвалы заслуживает эта часть твоей работы”.</w:t>
      </w:r>
    </w:p>
    <w:p w:rsidR="0000690C" w:rsidRPr="005D49DA" w:rsidRDefault="0000690C" w:rsidP="00291468">
      <w:pPr>
        <w:shd w:val="clear" w:color="auto" w:fill="FFFFFF"/>
        <w:spacing w:before="30" w:after="30"/>
        <w:ind w:left="707" w:hanging="283"/>
        <w:jc w:val="both"/>
        <w:rPr>
          <w:color w:val="000000"/>
        </w:rPr>
      </w:pPr>
      <w:r w:rsidRPr="005D49DA">
        <w:rPr>
          <w:rFonts w:eastAsia="Calibri"/>
        </w:rPr>
        <w:t xml:space="preserve"> </w:t>
      </w:r>
      <w:r w:rsidR="0097163C" w:rsidRPr="005D49DA">
        <w:rPr>
          <w:rFonts w:eastAsia="Calibri"/>
          <w:b/>
        </w:rPr>
        <w:t>с</w:t>
      </w:r>
      <w:r w:rsidRPr="005D49DA">
        <w:rPr>
          <w:rFonts w:eastAsia="Calibri"/>
          <w:b/>
        </w:rPr>
        <w:t>ловесные поощрения</w:t>
      </w:r>
      <w:r w:rsidRPr="005D49DA">
        <w:rPr>
          <w:rFonts w:eastAsia="Calibri"/>
        </w:rPr>
        <w:t>,</w:t>
      </w:r>
      <w:r w:rsidR="0097163C" w:rsidRPr="005D49DA">
        <w:rPr>
          <w:rFonts w:eastAsia="Calibri"/>
        </w:rPr>
        <w:t xml:space="preserve"> </w:t>
      </w:r>
      <w:r w:rsidRPr="005D49DA">
        <w:rPr>
          <w:rFonts w:eastAsia="Calibri"/>
        </w:rPr>
        <w:t xml:space="preserve"> подбадривающие ученика, вызывающие у него уверенность в своих силах, стремление соответствовать оценке учителя.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Ты на верном пути.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Ты делаешь это сегодня значительно лучше!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Замечательно!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Продолжай работать так же, ты добьешься большего.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Так держать!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lastRenderedPageBreak/>
        <w:t>Это успешное начало.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Отлично!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Фантастика!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Поздравляю!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Ты прав.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Превосходно!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Умничка!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Молодчина!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Большое тебе спасибо!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Твои успехи все заметнее.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Это твоя победа!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Я верю в тебя.</w:t>
      </w:r>
    </w:p>
    <w:p w:rsidR="0000690C" w:rsidRPr="005D49DA" w:rsidRDefault="0000690C" w:rsidP="00291468">
      <w:pPr>
        <w:numPr>
          <w:ilvl w:val="0"/>
          <w:numId w:val="4"/>
        </w:numPr>
        <w:jc w:val="both"/>
        <w:rPr>
          <w:rFonts w:eastAsia="Calibri"/>
        </w:rPr>
      </w:pPr>
      <w:r w:rsidRPr="005D49DA">
        <w:rPr>
          <w:rFonts w:eastAsia="Calibri"/>
        </w:rPr>
        <w:t>Спасибо.</w:t>
      </w:r>
    </w:p>
    <w:p w:rsidR="007926F7" w:rsidRPr="005D49DA" w:rsidRDefault="007926F7" w:rsidP="00291468"/>
    <w:p w:rsidR="0000690C" w:rsidRPr="005D49DA" w:rsidRDefault="0000690C" w:rsidP="00291468"/>
    <w:p w:rsidR="0000690C" w:rsidRPr="005D49DA" w:rsidRDefault="0000690C" w:rsidP="00291468"/>
    <w:p w:rsidR="0000690C" w:rsidRPr="005D49DA" w:rsidRDefault="0000690C" w:rsidP="00291468">
      <w:pPr>
        <w:jc w:val="center"/>
        <w:rPr>
          <w:b/>
          <w:u w:val="single"/>
        </w:rPr>
      </w:pPr>
      <w:r w:rsidRPr="005D49DA">
        <w:rPr>
          <w:b/>
          <w:u w:val="single"/>
        </w:rPr>
        <w:t>Заповеди учителя</w:t>
      </w:r>
    </w:p>
    <w:p w:rsidR="0000690C" w:rsidRPr="005D49DA" w:rsidRDefault="0000690C" w:rsidP="00291468">
      <w:pPr>
        <w:jc w:val="center"/>
        <w:rPr>
          <w:b/>
          <w:u w:val="single"/>
        </w:rPr>
      </w:pPr>
    </w:p>
    <w:p w:rsidR="0000690C" w:rsidRPr="005D49DA" w:rsidRDefault="0000690C" w:rsidP="00291468">
      <w:pPr>
        <w:jc w:val="both"/>
      </w:pPr>
      <w:r w:rsidRPr="005D49DA">
        <w:t>– Уважай детей! Защити их любовью и правдой.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  <w:rPr>
          <w:b/>
        </w:rPr>
      </w:pPr>
      <w:r w:rsidRPr="005D49DA">
        <w:t xml:space="preserve">– </w:t>
      </w:r>
      <w:r w:rsidRPr="005D49DA">
        <w:rPr>
          <w:b/>
        </w:rPr>
        <w:t>Не навреди! Ищи в детях хорошее.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Замечай и отмечай малейший успех ученика. От постоянных неудач дети озлобляются.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Не приписывай успех себе, а вину ученику.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Ошибся – извинись, но ошибайся реже. Будь великодушным, умей прощать.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На уроке создавай ситуацию успеха.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Не кричи, не оскорбляй ученика ни при каких обстоятельствах.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Хвали в присутствии коллектива, а прощай наедине.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Только приблизив к себе ребенка можно влиять на развитие его духовного мира.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Не ищи в лице родителей средство для расправы за собственную беспомощность в общении с детьми.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Оценивай поступок, а не личность.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  <w:r w:rsidRPr="005D49DA">
        <w:t>– Дай ребенку ощутить, что сочувствуешь ему, веришь в него, хорошего мнения о нем, несмотря на его оплошность.</w:t>
      </w:r>
    </w:p>
    <w:p w:rsidR="0000690C" w:rsidRPr="005D49DA" w:rsidRDefault="0000690C" w:rsidP="00291468">
      <w:pPr>
        <w:jc w:val="both"/>
      </w:pPr>
    </w:p>
    <w:p w:rsidR="0000690C" w:rsidRPr="005D49DA" w:rsidRDefault="0000690C" w:rsidP="00291468">
      <w:pPr>
        <w:jc w:val="both"/>
      </w:pPr>
    </w:p>
    <w:p w:rsidR="0000690C" w:rsidRPr="005D49DA" w:rsidRDefault="00384045" w:rsidP="00291468">
      <w:pPr>
        <w:jc w:val="both"/>
      </w:pPr>
      <w:r w:rsidRPr="005D49DA">
        <w:t xml:space="preserve">Рефлексия </w:t>
      </w:r>
    </w:p>
    <w:p w:rsidR="00384045" w:rsidRPr="005D49DA" w:rsidRDefault="00384045" w:rsidP="00291468">
      <w:pPr>
        <w:jc w:val="both"/>
      </w:pPr>
    </w:p>
    <w:p w:rsidR="00384045" w:rsidRPr="005D49DA" w:rsidRDefault="00384045" w:rsidP="00291468">
      <w:pPr>
        <w:jc w:val="both"/>
      </w:pPr>
    </w:p>
    <w:p w:rsidR="00384045" w:rsidRPr="005D49DA" w:rsidRDefault="00384045" w:rsidP="00291468">
      <w:pPr>
        <w:jc w:val="both"/>
      </w:pPr>
    </w:p>
    <w:p w:rsidR="00384045" w:rsidRPr="005D49DA" w:rsidRDefault="00384045" w:rsidP="00291468">
      <w:pPr>
        <w:jc w:val="both"/>
      </w:pPr>
    </w:p>
    <w:p w:rsidR="00384045" w:rsidRPr="005D49DA" w:rsidRDefault="00384045" w:rsidP="00291468">
      <w:pPr>
        <w:jc w:val="both"/>
      </w:pPr>
    </w:p>
    <w:p w:rsidR="00384045" w:rsidRPr="005D49DA" w:rsidRDefault="00384045" w:rsidP="00291468">
      <w:pPr>
        <w:jc w:val="both"/>
      </w:pPr>
    </w:p>
    <w:p w:rsidR="00384045" w:rsidRDefault="00384045" w:rsidP="00291468">
      <w:pPr>
        <w:jc w:val="both"/>
        <w:rPr>
          <w:sz w:val="28"/>
          <w:szCs w:val="28"/>
        </w:rPr>
      </w:pPr>
    </w:p>
    <w:p w:rsidR="00384045" w:rsidRDefault="00384045" w:rsidP="00291468">
      <w:pPr>
        <w:jc w:val="both"/>
        <w:rPr>
          <w:sz w:val="28"/>
          <w:szCs w:val="28"/>
        </w:rPr>
      </w:pPr>
    </w:p>
    <w:p w:rsidR="00384045" w:rsidRDefault="00384045" w:rsidP="00291468">
      <w:pPr>
        <w:jc w:val="both"/>
        <w:rPr>
          <w:sz w:val="28"/>
          <w:szCs w:val="28"/>
        </w:rPr>
      </w:pPr>
      <w:bookmarkStart w:id="0" w:name="_GoBack"/>
      <w:bookmarkEnd w:id="0"/>
    </w:p>
    <w:sectPr w:rsidR="00384045" w:rsidSect="00291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06" w:rsidRDefault="005B2206" w:rsidP="0097163C">
      <w:r>
        <w:separator/>
      </w:r>
    </w:p>
  </w:endnote>
  <w:endnote w:type="continuationSeparator" w:id="0">
    <w:p w:rsidR="005B2206" w:rsidRDefault="005B2206" w:rsidP="0097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06" w:rsidRDefault="005B2206" w:rsidP="0097163C">
      <w:r>
        <w:separator/>
      </w:r>
    </w:p>
  </w:footnote>
  <w:footnote w:type="continuationSeparator" w:id="0">
    <w:p w:rsidR="005B2206" w:rsidRDefault="005B2206" w:rsidP="0097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E5F"/>
    <w:multiLevelType w:val="multilevel"/>
    <w:tmpl w:val="953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7895"/>
    <w:multiLevelType w:val="hybridMultilevel"/>
    <w:tmpl w:val="854ADD0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34CC"/>
    <w:multiLevelType w:val="hybridMultilevel"/>
    <w:tmpl w:val="94C6F7B4"/>
    <w:lvl w:ilvl="0" w:tplc="2B0E3D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1283"/>
    <w:multiLevelType w:val="hybridMultilevel"/>
    <w:tmpl w:val="0D5260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47"/>
    <w:rsid w:val="0000690C"/>
    <w:rsid w:val="000D1061"/>
    <w:rsid w:val="000D3B76"/>
    <w:rsid w:val="00163925"/>
    <w:rsid w:val="001D673A"/>
    <w:rsid w:val="00286AF3"/>
    <w:rsid w:val="00291468"/>
    <w:rsid w:val="002E178D"/>
    <w:rsid w:val="00302C1C"/>
    <w:rsid w:val="00330847"/>
    <w:rsid w:val="00384045"/>
    <w:rsid w:val="005220B8"/>
    <w:rsid w:val="005B2206"/>
    <w:rsid w:val="005D49DA"/>
    <w:rsid w:val="006F01FA"/>
    <w:rsid w:val="007926F7"/>
    <w:rsid w:val="0090221D"/>
    <w:rsid w:val="0097163C"/>
    <w:rsid w:val="00A0523A"/>
    <w:rsid w:val="00BE6DE9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926F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71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1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926F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71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1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2015-03-12T13:46:00Z</cp:lastPrinted>
  <dcterms:created xsi:type="dcterms:W3CDTF">2015-12-10T01:52:00Z</dcterms:created>
  <dcterms:modified xsi:type="dcterms:W3CDTF">2015-12-10T02:03:00Z</dcterms:modified>
</cp:coreProperties>
</file>