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2C" w:rsidRDefault="0037262C" w:rsidP="0037262C">
      <w:r>
        <w:t xml:space="preserve">                                               Календарно-тематическое планирование      </w:t>
      </w:r>
    </w:p>
    <w:p w:rsidR="0037262C" w:rsidRDefault="0037262C" w:rsidP="0037262C">
      <w:r>
        <w:t xml:space="preserve">                                             5 класс (неделимый)                                                                                                             </w:t>
      </w:r>
    </w:p>
    <w:p w:rsidR="0037262C" w:rsidRDefault="0037262C" w:rsidP="0037262C">
      <w:r>
        <w:t>МП- мультимедийная презентация</w:t>
      </w:r>
    </w:p>
    <w:tbl>
      <w:tblPr>
        <w:tblStyle w:val="a3"/>
        <w:tblW w:w="10598" w:type="dxa"/>
        <w:tblInd w:w="-851" w:type="dxa"/>
        <w:tblLook w:val="04A0"/>
      </w:tblPr>
      <w:tblGrid>
        <w:gridCol w:w="806"/>
        <w:gridCol w:w="848"/>
        <w:gridCol w:w="848"/>
        <w:gridCol w:w="2940"/>
        <w:gridCol w:w="3357"/>
        <w:gridCol w:w="1799"/>
      </w:tblGrid>
      <w:tr w:rsidR="0037262C" w:rsidTr="00C939BF">
        <w:tc>
          <w:tcPr>
            <w:tcW w:w="817" w:type="dxa"/>
          </w:tcPr>
          <w:p w:rsidR="0037262C" w:rsidRPr="00FD5B6B" w:rsidRDefault="0037262C" w:rsidP="00C939BF"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851" w:type="dxa"/>
          </w:tcPr>
          <w:p w:rsidR="0037262C" w:rsidRDefault="0037262C" w:rsidP="00C939BF">
            <w:r>
              <w:t>Сроки план</w:t>
            </w:r>
          </w:p>
        </w:tc>
        <w:tc>
          <w:tcPr>
            <w:tcW w:w="851" w:type="dxa"/>
          </w:tcPr>
          <w:p w:rsidR="0037262C" w:rsidRDefault="0037262C" w:rsidP="00C939BF">
            <w:r>
              <w:t>Сроки факт</w:t>
            </w:r>
          </w:p>
        </w:tc>
        <w:tc>
          <w:tcPr>
            <w:tcW w:w="2976" w:type="dxa"/>
          </w:tcPr>
          <w:p w:rsidR="0037262C" w:rsidRDefault="0037262C" w:rsidP="00C939BF">
            <w:r>
              <w:t>Тема раздела, урока</w:t>
            </w:r>
          </w:p>
        </w:tc>
        <w:tc>
          <w:tcPr>
            <w:tcW w:w="3402" w:type="dxa"/>
          </w:tcPr>
          <w:p w:rsidR="0037262C" w:rsidRDefault="0037262C" w:rsidP="00C939BF">
            <w:r>
              <w:t>УУД</w:t>
            </w:r>
          </w:p>
          <w:p w:rsidR="0037262C" w:rsidRDefault="0037262C" w:rsidP="00C939BF">
            <w:r>
              <w:t>( Л-личностные;</w:t>
            </w:r>
          </w:p>
          <w:p w:rsidR="0037262C" w:rsidRDefault="0037262C" w:rsidP="00C939BF">
            <w:r>
              <w:t>Р- регулятивные;</w:t>
            </w:r>
          </w:p>
          <w:p w:rsidR="0037262C" w:rsidRDefault="0037262C" w:rsidP="00C939BF">
            <w:r>
              <w:t>П- познавательные;</w:t>
            </w:r>
          </w:p>
          <w:p w:rsidR="0037262C" w:rsidRDefault="0037262C" w:rsidP="00C939BF">
            <w:r>
              <w:t>К- коммуникативные)</w:t>
            </w:r>
          </w:p>
        </w:tc>
        <w:tc>
          <w:tcPr>
            <w:tcW w:w="1701" w:type="dxa"/>
          </w:tcPr>
          <w:p w:rsidR="0037262C" w:rsidRDefault="0037262C" w:rsidP="00C939BF">
            <w:r>
              <w:t>Оборудование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1-2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</w:rPr>
              <w:t>Интерьер и планировка кухни-столовой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и сохраняют учебные цели и задачи;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планируют их реализацию; осуществляют выбор эффективных путей и средств достижения целей.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об эргономических, санитарно-гигиенических, эстетических требованиях к интерьеру.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при поиске информации об истории интерьера кухни; делают выводы; делятся впечатлениями о планировке интерьера </w:t>
            </w:r>
            <w:r>
              <w:rPr>
                <w:rFonts w:ascii="Times New Roman" w:hAnsi="Times New Roman" w:cs="Times New Roman"/>
              </w:rPr>
              <w:t>кухонного помещения.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трудолюбие и ответственность за качество своей деятельности; владеют установками, нормами и правилами организации труда</w:t>
            </w:r>
          </w:p>
        </w:tc>
        <w:tc>
          <w:tcPr>
            <w:tcW w:w="1701" w:type="dxa"/>
          </w:tcPr>
          <w:p w:rsidR="0037262C" w:rsidRDefault="0037262C" w:rsidP="00C939BF">
            <w:r>
              <w:t>МП,  тетрадь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3-4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</w:rPr>
              <w:t>Бытовые электроприборы на кухне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и сохраняют учебные цели и задачи;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планируют их реализацию; осуществляют выбор эффективных путей и средств достижения целей.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планировании кухни-столовой.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при выполнении творческого проекта; отвечают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вопросы; осуществляют оценку творческого проекта.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проявляют познавательный интерес и активность в данной области предметной технологической деятельности;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ответственность за качество своей деятельности</w:t>
            </w:r>
          </w:p>
        </w:tc>
        <w:tc>
          <w:tcPr>
            <w:tcW w:w="1701" w:type="dxa"/>
          </w:tcPr>
          <w:p w:rsidR="0037262C" w:rsidRDefault="0037262C" w:rsidP="00C939BF">
            <w:r>
              <w:lastRenderedPageBreak/>
              <w:t>МП, тетрадь, ТБ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lastRenderedPageBreak/>
              <w:t>5-6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Pr="00B93020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Санитария и гигиена на кухне. Здоровое питание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и сохраняют учебные цели и задачи;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планируют их реализацию; осуществляют выбор эффективных путей и средств достижения целей.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приобрет</w:t>
            </w:r>
            <w:r>
              <w:rPr>
                <w:rFonts w:ascii="Calibri" w:hAnsi="Calibri" w:cs="Calibri"/>
              </w:rPr>
              <w:t>ают</w:t>
            </w:r>
            <w:r>
              <w:rPr>
                <w:rFonts w:ascii="Times New Roman" w:hAnsi="Times New Roman" w:cs="Times New Roman"/>
              </w:rPr>
              <w:t xml:space="preserve"> потребность поиска дополнительной информации для решения учебных задач и самостоятельной познавательной деятельности </w:t>
            </w:r>
            <w:r>
              <w:rPr>
                <w:rFonts w:ascii="Times New Roman" w:hAnsi="Times New Roman" w:cs="Times New Roman"/>
                <w:color w:val="000000"/>
              </w:rPr>
              <w:t>о здоровом питании.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при поиске информации о значении понятия «гигиена», о витаминах, содержащихся в овощах, фруктах, крупах и хлебе; делают выводы; делятся впечатлениями о здоровом питании.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проявляют познавательный интерес и активность в данной области предметной технологической деятельности</w:t>
            </w:r>
          </w:p>
        </w:tc>
        <w:tc>
          <w:tcPr>
            <w:tcW w:w="1701" w:type="dxa"/>
          </w:tcPr>
          <w:p w:rsidR="0037262C" w:rsidRDefault="0037262C" w:rsidP="00C939BF">
            <w:r>
              <w:t>МП, таблицы, тетрадь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7-8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приготовления бутербродов.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</w:rPr>
              <w:t>Технология приготовления горячих напитков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бутербродах и горячих напитках.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при выполнении творческого мини-проекта; отвечают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вопросы; осуществляют оценку творческого мини-проекта.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проявляют познавательный интерес и активность в данной области предметной технологической деятельности;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ответственность за качество своей деятельности</w:t>
            </w:r>
          </w:p>
        </w:tc>
        <w:tc>
          <w:tcPr>
            <w:tcW w:w="1701" w:type="dxa"/>
          </w:tcPr>
          <w:p w:rsidR="0037262C" w:rsidRDefault="0037262C" w:rsidP="00C939BF">
            <w:r>
              <w:lastRenderedPageBreak/>
              <w:t>МП, тетрадь, технологические карты, рецепты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lastRenderedPageBreak/>
              <w:t>9-10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</w:rPr>
              <w:t>Технология приготовления блюд из круп, бобовых и макаронных изделий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приобрет</w:t>
            </w:r>
            <w:r>
              <w:rPr>
                <w:rFonts w:ascii="Calibri" w:hAnsi="Calibri" w:cs="Calibri"/>
              </w:rPr>
              <w:t>ают</w:t>
            </w:r>
            <w:r>
              <w:rPr>
                <w:rFonts w:ascii="Times New Roman" w:hAnsi="Times New Roman" w:cs="Times New Roman"/>
              </w:rPr>
              <w:t xml:space="preserve"> потребность поиска дополнительной информации для решения учебных задач и самостоятельной познавательной деятельности </w:t>
            </w:r>
            <w:r>
              <w:rPr>
                <w:rFonts w:ascii="Times New Roman" w:hAnsi="Times New Roman" w:cs="Times New Roman"/>
                <w:color w:val="000000"/>
              </w:rPr>
              <w:t xml:space="preserve">о крупах, бобовых, макаронных изделиях и блюдах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них.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при поиске информации о значении понятия «гурьевская каша» и рецепте ее приготовления; делают выводы; делятся впечатлениями о процессе приготовления блюд.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проявляют</w:t>
            </w:r>
            <w:r>
              <w:rPr>
                <w:rFonts w:ascii="Times New Roman" w:hAnsi="Times New Roman" w:cs="Times New Roman"/>
              </w:rPr>
              <w:br/>
              <w:t xml:space="preserve">познавательный интерес и активность в данной области предметной технологической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  <w:color w:val="000000"/>
              </w:rPr>
              <w:t>учебную задачу; планируют алгоритм действий по организации своего рабочего места.</w:t>
            </w:r>
          </w:p>
          <w:p w:rsidR="0037262C" w:rsidRDefault="0037262C" w:rsidP="00C939BF"/>
        </w:tc>
        <w:tc>
          <w:tcPr>
            <w:tcW w:w="1701" w:type="dxa"/>
          </w:tcPr>
          <w:p w:rsidR="0037262C" w:rsidRDefault="0037262C" w:rsidP="00C939BF">
            <w:r>
              <w:t>МП, тетрадь, технологические карты, рецепты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11-12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</w:rPr>
              <w:t>Технология приготовления блюда из овощей и фруктов. Тепловая обработка овощей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устной форме о фруктах, овощах и блюдах из них.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группе при приготовлении блюд; делают выводы; делятся впечатлениями; дают оценку приготовленным салатам.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проявляют познавательный интерес и активность в данной области предметной технологической деятельности;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ответственность за качество своей деятельности</w:t>
            </w:r>
          </w:p>
        </w:tc>
        <w:tc>
          <w:tcPr>
            <w:tcW w:w="1701" w:type="dxa"/>
          </w:tcPr>
          <w:p w:rsidR="0037262C" w:rsidRDefault="0037262C" w:rsidP="00C939BF">
            <w:r>
              <w:lastRenderedPageBreak/>
              <w:t>МП, тетрадь, технологические карты, рецепты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lastRenderedPageBreak/>
              <w:t>13-14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</w:rPr>
              <w:t>Технология приготовления блюд из яиц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блюдах из яиц.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группе при приготовлении блюд; делают выводы; делятся впечатлениями; дают оценку приготовленным салатам.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проявляют познавательный интерес и активность в данной области предметной технологической деятельности;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ответственность за качество своей деятельности</w:t>
            </w:r>
          </w:p>
        </w:tc>
        <w:tc>
          <w:tcPr>
            <w:tcW w:w="1701" w:type="dxa"/>
          </w:tcPr>
          <w:p w:rsidR="0037262C" w:rsidRDefault="0037262C" w:rsidP="00C939BF">
            <w:r>
              <w:t>МП, тетрадь, технологические карты, рецепты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15-16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завтрака. Сервировка стола к завтраку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осуществляют выбор эффективных путей и средств достижения целей; контролируют и оценивают свои действия как по результату, так и по способу действия; вносят соответствующие коррективы в их выполнение.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речевое высказывание в устной форме о сервировке стола к завтраку, правилах поведения за столом.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группе; проводят оценку умения сервировать стол.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проявляют познавательный интерес и активность в данной области предметной технологической деятельности;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ответственность за качество своей деятельности</w:t>
            </w:r>
          </w:p>
        </w:tc>
        <w:tc>
          <w:tcPr>
            <w:tcW w:w="1701" w:type="dxa"/>
          </w:tcPr>
          <w:p w:rsidR="0037262C" w:rsidRDefault="0037262C" w:rsidP="00C939BF">
            <w:r>
              <w:lastRenderedPageBreak/>
              <w:t>МП, тетрадь, бумажные салфетки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lastRenderedPageBreak/>
              <w:t>17-18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  <w:color w:val="000000"/>
              </w:rPr>
              <w:t>Производство текстильных материалов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текстильных материалах; осуществляют поиск информации из разных источников о понятиях «волокна растительного происхождения», «прядение», «пряжа», «долевые нити», «поперечные нити», «кромка», «ткацкий рисунок», «прядильщик», «ткач».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информации; отвечают на вопросы, делают выводы.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</w:t>
            </w:r>
          </w:p>
        </w:tc>
        <w:tc>
          <w:tcPr>
            <w:tcW w:w="1701" w:type="dxa"/>
          </w:tcPr>
          <w:p w:rsidR="0037262C" w:rsidRDefault="0037262C" w:rsidP="00C939BF">
            <w:r>
              <w:t>МП, тетрадь, образцы текстильных материалов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19-20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  <w:color w:val="000000"/>
              </w:rPr>
              <w:t xml:space="preserve">Текстильные материалы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их свойства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выборе ткани для фартука, столового белья.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учителя и одноклассников; находят в тексте информацию; делают выводы.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имеют мотивацию к учебной деятельности; проводят самооценку своей деятельности (что получилось, что не получилось и почему)</w:t>
            </w:r>
          </w:p>
        </w:tc>
        <w:tc>
          <w:tcPr>
            <w:tcW w:w="1701" w:type="dxa"/>
          </w:tcPr>
          <w:p w:rsidR="0037262C" w:rsidRDefault="0037262C" w:rsidP="00C939BF">
            <w:r>
              <w:lastRenderedPageBreak/>
              <w:t>МП, тетрадь, образцы ткани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lastRenderedPageBreak/>
              <w:t>21-22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  <w:color w:val="000000"/>
              </w:rPr>
              <w:t>Швейные ручные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работы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работают с текстами: преобразовывают, анализируют, сопоставляют информацию о понятиях «стежок», «строчка», «шов».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</w:t>
            </w:r>
            <w:r>
              <w:rPr>
                <w:rFonts w:ascii="Times New Roman" w:hAnsi="Times New Roman" w:cs="Times New Roman"/>
              </w:rPr>
              <w:t xml:space="preserve"> удовлетворительно владеют нормами и техникой общения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имеют мотивацию к учебной деятельности; осуществляют самопроверку при выполнении этапов практической работы</w:t>
            </w:r>
          </w:p>
        </w:tc>
        <w:tc>
          <w:tcPr>
            <w:tcW w:w="1701" w:type="dxa"/>
          </w:tcPr>
          <w:p w:rsidR="0037262C" w:rsidRDefault="0037262C" w:rsidP="00C939BF">
            <w:r>
              <w:t>Образцы ткани, нитки, игла, ножницы, технологические таблицы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23-24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  <w:color w:val="000000"/>
              </w:rPr>
              <w:t>Декоративно-прикладное искусство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ставят в сотрудничестве с учителем новые учебные задачи; планируют алгоритм действий выполнения проектного изделия.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совершенствуют навык поиска информации в разных источниках в процессе нахождения материалов о работах мастеров декоративно-прикладного искусства, народных промыслах.</w:t>
            </w:r>
          </w:p>
          <w:p w:rsidR="0037262C" w:rsidRDefault="0037262C" w:rsidP="00C93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приобретают опыт использования речевых</w:t>
            </w:r>
            <w:r>
              <w:rPr>
                <w:rFonts w:ascii="Times New Roman" w:hAnsi="Times New Roman" w:cs="Times New Roman"/>
              </w:rPr>
              <w:t xml:space="preserve"> средств для регуляции умственной деятельности; устанавливают и поддерживают необходимые контакты с другими людьми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развивают уважительное отношение к истории, народным традициям</w:t>
            </w:r>
          </w:p>
        </w:tc>
        <w:tc>
          <w:tcPr>
            <w:tcW w:w="1701" w:type="dxa"/>
          </w:tcPr>
          <w:p w:rsidR="0037262C" w:rsidRDefault="0037262C" w:rsidP="00C939BF">
            <w:r>
              <w:t xml:space="preserve">МП, изделия 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25-26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Основы композиции при создании предметов декоративно-прикладного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искусства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и сохраняют учебные цели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задачи,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планируют их реализацию; осуществляют выбор эффективных путей и средств достижения целей; контролируют и оценивают свои действия как по результату, так и по способу действия; вносят соответствующие коррективы в их выполнение.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</w:t>
            </w:r>
            <w:r>
              <w:rPr>
                <w:rFonts w:ascii="Times New Roman" w:hAnsi="Times New Roman" w:cs="Times New Roman"/>
              </w:rPr>
              <w:t xml:space="preserve">фактуре и текстуре декоративно-прикладного изделия для кухни, об орнаменте и символическом значении цвета; создают композиции </w:t>
            </w:r>
            <w:r>
              <w:rPr>
                <w:rFonts w:ascii="Times New Roman" w:hAnsi="Times New Roman" w:cs="Times New Roman"/>
                <w:color w:val="000000"/>
              </w:rPr>
              <w:t>в графическом редакторе Paint.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информации; отвечают на вопросы, делают выводы.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формируют навыки готовности к самообразованию на основе учебно-познавательной мотивации</w:t>
            </w:r>
          </w:p>
        </w:tc>
        <w:tc>
          <w:tcPr>
            <w:tcW w:w="1701" w:type="dxa"/>
          </w:tcPr>
          <w:p w:rsidR="0037262C" w:rsidRDefault="0037262C" w:rsidP="00C939BF">
            <w:r>
              <w:lastRenderedPageBreak/>
              <w:t xml:space="preserve">МП, тетрадь, цветная бумага, </w:t>
            </w:r>
            <w:r>
              <w:lastRenderedPageBreak/>
              <w:t>ножницы, линейка, цветные карандаши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lastRenderedPageBreak/>
              <w:t>27-28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Лоскутное шитье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и сохраняют учебные цели и задачи; дополняют, уточняют высказанные мнения по содержанию задания.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</w:t>
            </w:r>
            <w:r>
              <w:rPr>
                <w:rFonts w:ascii="Times New Roman" w:hAnsi="Times New Roman" w:cs="Times New Roman"/>
              </w:rPr>
              <w:t>лоскутном шитье и пэчворке и доносят информацию до одноклассников.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информации; отвечают на вопросы, делают выводы.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формируют навыки готовности к самообразованию на основе учебно-познавательной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мотивации</w:t>
            </w:r>
          </w:p>
        </w:tc>
        <w:tc>
          <w:tcPr>
            <w:tcW w:w="1701" w:type="dxa"/>
          </w:tcPr>
          <w:p w:rsidR="0037262C" w:rsidRDefault="0037262C" w:rsidP="00C939BF">
            <w:r>
              <w:lastRenderedPageBreak/>
              <w:t>Тетрадь, цветные карандаши, образцы изделий из лоскутов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lastRenderedPageBreak/>
              <w:t>29-30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Технология изготовления лоскутного изделия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и сохраняют учебные цели и задачи;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планируют их реализацию; осуществляют выбор эффективных путей и средств достижения целей; контролируют и оценивают свои действия как по результату, так и по способу действия; вносят соответствующие коррективы в их выполнение.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</w:t>
            </w:r>
            <w:r>
              <w:rPr>
                <w:rFonts w:ascii="Times New Roman" w:hAnsi="Times New Roman" w:cs="Times New Roman"/>
              </w:rPr>
              <w:t>шаблонах, стежке, аппликации.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информации; отвечают на вопросы, делают выводы; заполняют и составляют схемы, таблицы по работе над проектом.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формируют навыки готовности к самообразованию на основе учебно-познавательной мотивации</w:t>
            </w:r>
          </w:p>
        </w:tc>
        <w:tc>
          <w:tcPr>
            <w:tcW w:w="1701" w:type="dxa"/>
          </w:tcPr>
          <w:p w:rsidR="0037262C" w:rsidRDefault="0037262C" w:rsidP="00C939BF">
            <w:r>
              <w:t>Ткань, ножницы, игла, нитки, технологические карты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31-32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Швейная машина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</w:t>
            </w:r>
            <w:r>
              <w:rPr>
                <w:rFonts w:ascii="Times New Roman" w:hAnsi="Times New Roman" w:cs="Times New Roman"/>
              </w:rPr>
              <w:t>подготовке швейной машины к работе, ее основных узлах и деталях.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информации; отвечают на вопросы, делают выводы.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формируют познавательный интерес при изучении швейного оборудования</w:t>
            </w:r>
          </w:p>
        </w:tc>
        <w:tc>
          <w:tcPr>
            <w:tcW w:w="1701" w:type="dxa"/>
          </w:tcPr>
          <w:p w:rsidR="0037262C" w:rsidRDefault="0037262C" w:rsidP="00C939BF">
            <w:r>
              <w:t>Швейная машина, тетрадь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33-34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  <w:color w:val="000000"/>
              </w:rPr>
              <w:t xml:space="preserve">Основные операции при машинной обработке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изделия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учебную задачу; планируют алгоритм действий по организации своего рабочего места.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</w:t>
            </w:r>
            <w:r>
              <w:rPr>
                <w:rFonts w:ascii="Times New Roman" w:hAnsi="Times New Roman" w:cs="Times New Roman"/>
              </w:rPr>
              <w:t>приемах работы на швейной машине.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 по истории создания швейной машины; отвечают на вопросы, делают выводы.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</w:rPr>
              <w:t>азвивают трудолюбие и ответственность за качество своей деятельности; владеют установками, нормами и правилами организации труда</w:t>
            </w:r>
          </w:p>
        </w:tc>
        <w:tc>
          <w:tcPr>
            <w:tcW w:w="1701" w:type="dxa"/>
          </w:tcPr>
          <w:p w:rsidR="0037262C" w:rsidRDefault="0037262C" w:rsidP="00C939BF">
            <w:r>
              <w:lastRenderedPageBreak/>
              <w:t xml:space="preserve">Швейная </w:t>
            </w:r>
            <w:r>
              <w:lastRenderedPageBreak/>
              <w:t>машина, тетрадь, технологические таблицы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lastRenderedPageBreak/>
              <w:t>35-36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Машинные швы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</w:t>
            </w:r>
            <w:r>
              <w:rPr>
                <w:rFonts w:ascii="Times New Roman" w:hAnsi="Times New Roman" w:cs="Times New Roman"/>
              </w:rPr>
              <w:t>машинных швах; делают выбор швов для изготовления проектного изделия.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 по истории слова «тачать»; отвечают на вопросы, делают выводы.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трудолюбие и ответственность за качество своей деятельности; владеют установками, нормами и правилами организации труда</w:t>
            </w:r>
          </w:p>
        </w:tc>
        <w:tc>
          <w:tcPr>
            <w:tcW w:w="1701" w:type="dxa"/>
          </w:tcPr>
          <w:p w:rsidR="0037262C" w:rsidRDefault="0037262C" w:rsidP="00C939BF">
            <w:r>
              <w:t>Швейная машина, образцы швов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37-38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  <w:color w:val="000000"/>
              </w:rPr>
              <w:t>Влажно-тепловая обработка ткани. Практическая работа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устной форме о </w:t>
            </w:r>
            <w:r>
              <w:rPr>
                <w:rFonts w:ascii="Times New Roman" w:hAnsi="Times New Roman" w:cs="Times New Roman"/>
              </w:rPr>
              <w:t xml:space="preserve">правилах выполнения </w:t>
            </w:r>
            <w:r>
              <w:rPr>
                <w:rFonts w:ascii="Times New Roman" w:hAnsi="Times New Roman" w:cs="Times New Roman"/>
                <w:color w:val="000000"/>
              </w:rPr>
              <w:t>влажно-тепловых работ</w:t>
            </w:r>
            <w:r>
              <w:rPr>
                <w:rFonts w:ascii="Times New Roman" w:hAnsi="Times New Roman" w:cs="Times New Roman"/>
              </w:rPr>
              <w:t xml:space="preserve">  и оборудовании для обработки.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 об истории утюга; отвечают на вопросы, делают выводы.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азвивают трудолюбие и ответственность за качество своей деятельности; владеют установками, нормами и правилами организации труда</w:t>
            </w:r>
          </w:p>
        </w:tc>
        <w:tc>
          <w:tcPr>
            <w:tcW w:w="1701" w:type="dxa"/>
          </w:tcPr>
          <w:p w:rsidR="0037262C" w:rsidRDefault="0037262C" w:rsidP="00C939BF">
            <w:r>
              <w:lastRenderedPageBreak/>
              <w:t>Ткань, утюг, ТБ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lastRenderedPageBreak/>
              <w:t>39-40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</w:rPr>
              <w:t>Древесина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находят необходимую информацию в различных источ-</w:t>
            </w:r>
            <w:r>
              <w:rPr>
                <w:rFonts w:ascii="Times New Roman" w:hAnsi="Times New Roman" w:cs="Times New Roman"/>
              </w:rPr>
              <w:br/>
              <w:t>никах.</w:t>
            </w:r>
          </w:p>
          <w:p w:rsidR="0037262C" w:rsidRDefault="0037262C" w:rsidP="00C939BF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планируют алгоритм действий </w:t>
            </w:r>
            <w:r>
              <w:rPr>
                <w:rFonts w:ascii="Times New Roman" w:hAnsi="Times New Roman" w:cs="Times New Roman"/>
              </w:rPr>
              <w:br/>
              <w:t xml:space="preserve">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 </w:t>
            </w:r>
          </w:p>
          <w:p w:rsidR="0037262C" w:rsidRDefault="0037262C" w:rsidP="00C939BF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осознанно используют речевые средства в соответствии с задачей коммуникации для выражения своих чувств, мыслей и потребностей.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сориентированы на бережное отношение к природным и хозяйственным ресурсам</w:t>
            </w:r>
          </w:p>
        </w:tc>
        <w:tc>
          <w:tcPr>
            <w:tcW w:w="1701" w:type="dxa"/>
          </w:tcPr>
          <w:p w:rsidR="0037262C" w:rsidRDefault="0037262C" w:rsidP="00C939BF">
            <w:r>
              <w:t>МП, тетрадь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41-42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</w:rPr>
              <w:t>Пиломатериалы и древесные материалы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находят необходимую информацию в различных источниках.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</w:t>
            </w:r>
            <w:r>
              <w:rPr>
                <w:rFonts w:ascii="Times New Roman" w:hAnsi="Times New Roman" w:cs="Times New Roman"/>
              </w:rPr>
              <w:br/>
              <w:t>задачу.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слушают учителя и одноклассников; инициативно сотрудничают в поиске и сборе информации; отвечают на вопросы; делают выводы.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мотивацию к учебной и творческой деятельности; проявляют положительное отношение к занятиям предметно- практической направленности; формируют навыки бережного отношения к природным и хозяйственным ресурсам</w:t>
            </w:r>
          </w:p>
        </w:tc>
        <w:tc>
          <w:tcPr>
            <w:tcW w:w="1701" w:type="dxa"/>
          </w:tcPr>
          <w:p w:rsidR="0037262C" w:rsidRDefault="0037262C" w:rsidP="00C939BF">
            <w:r>
              <w:lastRenderedPageBreak/>
              <w:t>МП, тетрадь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lastRenderedPageBreak/>
              <w:t>43-44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  <w:shd w:val="clear" w:color="auto" w:fill="FFFFFF"/>
              </w:rPr>
              <w:t>Графическое</w:t>
            </w:r>
            <w:r>
              <w:rPr>
                <w:rFonts w:ascii="Times New Roman" w:hAnsi="Times New Roman" w:cs="Times New Roman"/>
              </w:rPr>
              <w:t xml:space="preserve"> изображение деталей и изделий. Практическая работа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находят необходимую информацию в различных источниках; наблюдают, рассуждают, делают выводы.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принимают и сохраняют учебную </w:t>
            </w:r>
            <w:r>
              <w:rPr>
                <w:rFonts w:ascii="Times New Roman" w:hAnsi="Times New Roman" w:cs="Times New Roman"/>
              </w:rPr>
              <w:br/>
              <w:t>задачу.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вступают в учебное сотрудничество; ведут познавательный диалог по теме урока. 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формируют мотивацию  к учебной и творческой деятельности; проявляют положительное отношение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к занятиям предметно-практической направленности</w:t>
            </w:r>
          </w:p>
        </w:tc>
        <w:tc>
          <w:tcPr>
            <w:tcW w:w="1701" w:type="dxa"/>
          </w:tcPr>
          <w:p w:rsidR="0037262C" w:rsidRDefault="0037262C" w:rsidP="00C939BF">
            <w:r>
              <w:t>Тетрадь, линейка, карандаш, ластик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45-46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</w:rPr>
              <w:t>Последовательность изготовления изделий из древесины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находят необходимую информацию в различных источниках; наблюдают, рассуждают, делают выводы.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принимают и сохраняют учебную </w:t>
            </w:r>
            <w:r>
              <w:rPr>
                <w:rFonts w:ascii="Times New Roman" w:hAnsi="Times New Roman" w:cs="Times New Roman"/>
              </w:rPr>
              <w:br/>
              <w:t>задачу.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осознанно используют речевые средства в соответствии с задачей коммуникации для выражения своих чувств, мыслей и потребностей. 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понимают ответственность за результаты своей деятельности;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проявляют познавательный интерес и активность в данной области предметной технологической деятельности</w:t>
            </w:r>
          </w:p>
        </w:tc>
        <w:tc>
          <w:tcPr>
            <w:tcW w:w="1701" w:type="dxa"/>
          </w:tcPr>
          <w:p w:rsidR="0037262C" w:rsidRDefault="0037262C" w:rsidP="00C939BF">
            <w:r>
              <w:t>МП, технологические карты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47-48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</w:rPr>
              <w:t>Тонколистовой металл и проволока. Искусственные материалы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находят необходимую информацию в информационных источниках; анализируют, делают выводы </w:t>
            </w:r>
            <w:r>
              <w:rPr>
                <w:rFonts w:ascii="Times New Roman" w:hAnsi="Times New Roman" w:cs="Times New Roman"/>
              </w:rPr>
              <w:lastRenderedPageBreak/>
              <w:t>в устной и письменной форме.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принимают и сохраняют учебную задачу;  контролируют свою деятельность.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вступают в учебное сотрудничество; ведут познавательный диалог по теме урока.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положительное отношение к занятиям предметно- практической направленности</w:t>
            </w:r>
          </w:p>
        </w:tc>
        <w:tc>
          <w:tcPr>
            <w:tcW w:w="1701" w:type="dxa"/>
          </w:tcPr>
          <w:p w:rsidR="0037262C" w:rsidRDefault="0037262C" w:rsidP="00C939BF">
            <w:r>
              <w:lastRenderedPageBreak/>
              <w:t>МП, тетрадь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lastRenderedPageBreak/>
              <w:t>49-50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</w:rPr>
              <w:t>Рабочее место для ручной обработки металлов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воспринимают текст с учетом поставленной учебной задачи; находят в тексте информацию, необходимую для ответа на поставленный вопрос.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принимают и сохраняют учебную задачу; определяют последовательность промежуточных действий с учетом конечного результата.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слушают учителя и одноклассников; сотрудничают в поиске и сборе информации; отвечают на вопросы, делают выводы.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развивают трудолюбие и чувство ответственности за качество своей деятельности</w:t>
            </w:r>
          </w:p>
        </w:tc>
        <w:tc>
          <w:tcPr>
            <w:tcW w:w="1701" w:type="dxa"/>
          </w:tcPr>
          <w:p w:rsidR="0037262C" w:rsidRDefault="0037262C" w:rsidP="00C939BF">
            <w:r>
              <w:t>МП, тетрадь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51-52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изображение деталей из металла и искусственных материалов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формулируют самостоятельно  проблему, делают умозаключения и выводы в словесной форме.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принимают и сохраняют учебную задачу;  контролируют свою деятельность.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выражают с достаточной полнотой и точностью свои мысли в соответствии с задачами и условиями коммуникации.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формируют положительное отношение к </w:t>
            </w:r>
            <w:r>
              <w:rPr>
                <w:rFonts w:ascii="Times New Roman" w:hAnsi="Times New Roman" w:cs="Times New Roman"/>
              </w:rPr>
              <w:lastRenderedPageBreak/>
              <w:t>занятиям предметно-практической направленности</w:t>
            </w:r>
          </w:p>
        </w:tc>
        <w:tc>
          <w:tcPr>
            <w:tcW w:w="1701" w:type="dxa"/>
          </w:tcPr>
          <w:p w:rsidR="0037262C" w:rsidRDefault="0037262C" w:rsidP="00C939BF">
            <w:r>
              <w:lastRenderedPageBreak/>
              <w:t>Тетрадь, линейка, карандаш, ластик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lastRenderedPageBreak/>
              <w:t>53-54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  <w:color w:val="000000"/>
              </w:rPr>
              <w:t>Творческая проектная деятельность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организации своего рабочего места.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форме; осуществляют поиск информации из разных источников, расширяющей и дополняющей представление о современных технологиях.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инициативно сотрудничают в поиске и сборе информации; отвечают на вопросы, делают выводы.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осознают необходимость общественно полезного труда, оценивают свои способности и готовность к труду</w:t>
            </w:r>
          </w:p>
        </w:tc>
        <w:tc>
          <w:tcPr>
            <w:tcW w:w="1701" w:type="dxa"/>
          </w:tcPr>
          <w:p w:rsidR="0037262C" w:rsidRDefault="0037262C" w:rsidP="00C939BF">
            <w:r>
              <w:t>МП, тетрадь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55-56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</w:rPr>
              <w:t>Творческий  проект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работе над оформлением проекта; определяют цель (проблему) и  план действий.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понятиях «творческий проект», «этапы выполнения проекта».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формируют действия по организации и планированию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учебного сотрудничества с учителем и сверстниками;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работают в группе; удовлетворительно владеют нормами и техникой общения.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оценивают свою деятельность с точки зрения нравственных, правовых норм, эстетических ценностей по принятым в обществе и коллективе требованиям и принципам</w:t>
            </w:r>
          </w:p>
        </w:tc>
        <w:tc>
          <w:tcPr>
            <w:tcW w:w="1701" w:type="dxa"/>
          </w:tcPr>
          <w:p w:rsidR="0037262C" w:rsidRDefault="0037262C" w:rsidP="00C939BF">
            <w:r>
              <w:t>Тетрадь, образцы творческих проектов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57-58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</w:rPr>
              <w:t xml:space="preserve">Выбор темы проекта для </w:t>
            </w:r>
            <w:r>
              <w:rPr>
                <w:rFonts w:ascii="Times New Roman" w:hAnsi="Times New Roman" w:cs="Times New Roman"/>
              </w:rPr>
              <w:lastRenderedPageBreak/>
              <w:t>презентации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учебную задачу; планируют алгоритм действий по работе над оформлением проекта.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понятиях «цель проекта», «первоначальные идеи», «исследование».</w:t>
            </w:r>
          </w:p>
          <w:p w:rsidR="0037262C" w:rsidRDefault="0037262C" w:rsidP="00C939BF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 делают выводы.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</w:t>
            </w:r>
          </w:p>
        </w:tc>
        <w:tc>
          <w:tcPr>
            <w:tcW w:w="1701" w:type="dxa"/>
          </w:tcPr>
          <w:p w:rsidR="0037262C" w:rsidRDefault="0037262C" w:rsidP="00C939BF">
            <w:r>
              <w:lastRenderedPageBreak/>
              <w:t xml:space="preserve">Тетрадь, </w:t>
            </w:r>
            <w:r>
              <w:lastRenderedPageBreak/>
              <w:t>проекты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lastRenderedPageBreak/>
              <w:t>59-60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</w:rPr>
              <w:t xml:space="preserve">Технологический этап </w:t>
            </w:r>
            <w:r>
              <w:rPr>
                <w:rFonts w:ascii="Times New Roman" w:hAnsi="Times New Roman" w:cs="Times New Roman"/>
              </w:rPr>
              <w:br/>
              <w:t>проекта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работе над оформлением проекта; действуют по плану, решая проблему.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понятиях «выбор материалов и инструментов», «составление технологической карты изготовления изделия», «расчет денежных затрат».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делают выводы.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</w:t>
            </w:r>
          </w:p>
        </w:tc>
        <w:tc>
          <w:tcPr>
            <w:tcW w:w="1701" w:type="dxa"/>
          </w:tcPr>
          <w:p w:rsidR="0037262C" w:rsidRDefault="0037262C" w:rsidP="00C939BF">
            <w:r>
              <w:t>Тетрадь, проекты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61-62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</w:rPr>
              <w:t xml:space="preserve">Технологический этап </w:t>
            </w:r>
            <w:r>
              <w:rPr>
                <w:rFonts w:ascii="Times New Roman" w:hAnsi="Times New Roman" w:cs="Times New Roman"/>
              </w:rPr>
              <w:br/>
              <w:t>проекта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работе над оформлением проекта; действуют по плану, решая проблему.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понятиях «выбор материалов и инструментов», «составление технологической карты изготовления изделия», «расчет денежных затрат».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делают выводы.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</w:t>
            </w:r>
          </w:p>
        </w:tc>
        <w:tc>
          <w:tcPr>
            <w:tcW w:w="1701" w:type="dxa"/>
          </w:tcPr>
          <w:p w:rsidR="0037262C" w:rsidRDefault="0037262C" w:rsidP="00C939BF">
            <w:r>
              <w:lastRenderedPageBreak/>
              <w:t>Тетрадь, проекты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lastRenderedPageBreak/>
              <w:t>63-64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</w:rPr>
              <w:t xml:space="preserve">Заключительный этап </w:t>
            </w:r>
            <w:r>
              <w:rPr>
                <w:rFonts w:ascii="Times New Roman" w:hAnsi="Times New Roman" w:cs="Times New Roman"/>
              </w:rPr>
              <w:br/>
              <w:t>проекта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работе над оформлением проекта; оценивают результат действий.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понятиях «защита проекта», «самооценка», «презентация».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слушают учителя и одноклассников; делают выводы.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имеют мотивацию к учебной деятельности; </w:t>
            </w:r>
            <w:r>
              <w:rPr>
                <w:rFonts w:ascii="Times New Roman" w:hAnsi="Times New Roman" w:cs="Times New Roman"/>
              </w:rPr>
              <w:t>объясняют смысл своих оценок, мотивов, целей</w:t>
            </w:r>
          </w:p>
        </w:tc>
        <w:tc>
          <w:tcPr>
            <w:tcW w:w="1701" w:type="dxa"/>
          </w:tcPr>
          <w:p w:rsidR="0037262C" w:rsidRDefault="0037262C" w:rsidP="00C939BF">
            <w:r>
              <w:t>проекты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65-66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rPr>
                <w:rFonts w:ascii="Times New Roman" w:hAnsi="Times New Roman" w:cs="Times New Roman"/>
              </w:rPr>
              <w:t>Как защитить творческий проект.</w:t>
            </w:r>
          </w:p>
        </w:tc>
        <w:tc>
          <w:tcPr>
            <w:tcW w:w="3402" w:type="dxa"/>
          </w:tcPr>
          <w:p w:rsidR="0037262C" w:rsidRDefault="0037262C" w:rsidP="00C939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учебную задачу; планируют алгоритм действий по работе</w:t>
            </w:r>
          </w:p>
          <w:p w:rsidR="0037262C" w:rsidRDefault="0037262C" w:rsidP="00C939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строят осознанное и произвольное речевое высказывание в устной форме о понятиях «презентация», «самооценка»</w:t>
            </w:r>
          </w:p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формируют действия по организации и планированию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учебного сотрудничества с учителем и сверстниками;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работают в группе; удовлетворительно владеют нормами и техникой общения.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развивают </w:t>
            </w:r>
            <w:r>
              <w:rPr>
                <w:rFonts w:ascii="Times New Roman" w:hAnsi="Times New Roman" w:cs="Times New Roman"/>
              </w:rPr>
              <w:br/>
              <w:t>способности к переходу к самообразованию на основе учебно-познавательной мотивации; приобретают представления о рынке труда и требованиях к подготовке и личным качествам будущего труженика</w:t>
            </w:r>
          </w:p>
        </w:tc>
        <w:tc>
          <w:tcPr>
            <w:tcW w:w="1701" w:type="dxa"/>
          </w:tcPr>
          <w:p w:rsidR="0037262C" w:rsidRDefault="0037262C" w:rsidP="00C939BF">
            <w:r>
              <w:t>проекты</w:t>
            </w:r>
          </w:p>
        </w:tc>
      </w:tr>
      <w:tr w:rsidR="0037262C" w:rsidTr="00C939BF">
        <w:tc>
          <w:tcPr>
            <w:tcW w:w="817" w:type="dxa"/>
          </w:tcPr>
          <w:p w:rsidR="0037262C" w:rsidRDefault="0037262C" w:rsidP="00C939BF">
            <w:r>
              <w:t>67-68</w:t>
            </w:r>
          </w:p>
        </w:tc>
        <w:tc>
          <w:tcPr>
            <w:tcW w:w="851" w:type="dxa"/>
          </w:tcPr>
          <w:p w:rsidR="0037262C" w:rsidRDefault="0037262C" w:rsidP="00C939BF"/>
        </w:tc>
        <w:tc>
          <w:tcPr>
            <w:tcW w:w="851" w:type="dxa"/>
          </w:tcPr>
          <w:p w:rsidR="0037262C" w:rsidRDefault="0037262C" w:rsidP="00C939BF"/>
        </w:tc>
        <w:tc>
          <w:tcPr>
            <w:tcW w:w="2976" w:type="dxa"/>
          </w:tcPr>
          <w:p w:rsidR="0037262C" w:rsidRDefault="0037262C" w:rsidP="00C939BF">
            <w:r>
              <w:t>Защита творческого проекта. Подведение итогов.</w:t>
            </w:r>
          </w:p>
        </w:tc>
        <w:tc>
          <w:tcPr>
            <w:tcW w:w="3402" w:type="dxa"/>
          </w:tcPr>
          <w:p w:rsidR="0037262C" w:rsidRDefault="0037262C" w:rsidP="00C939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формируют действия по организации и планированию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учебного сотрудничества с учителем и сверстниками;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работают в группе; удовлетворительно владеют нормами и техникой общения.</w:t>
            </w:r>
          </w:p>
          <w:p w:rsidR="0037262C" w:rsidRDefault="0037262C" w:rsidP="00C939BF"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развивают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способности к переходу к самообразованию на основе учебно-познавательной мотивации; приобретают представления о рынке труда и требованиях к подготовке и личным качествам будущего труженика</w:t>
            </w:r>
          </w:p>
        </w:tc>
        <w:tc>
          <w:tcPr>
            <w:tcW w:w="1701" w:type="dxa"/>
          </w:tcPr>
          <w:p w:rsidR="0037262C" w:rsidRDefault="0037262C" w:rsidP="00C939BF">
            <w:r>
              <w:lastRenderedPageBreak/>
              <w:t>Детские презентации и творческие проекты</w:t>
            </w:r>
          </w:p>
        </w:tc>
      </w:tr>
    </w:tbl>
    <w:p w:rsidR="0037262C" w:rsidRDefault="0037262C" w:rsidP="0037262C">
      <w:pPr>
        <w:ind w:left="-851"/>
      </w:pPr>
    </w:p>
    <w:p w:rsidR="0037262C" w:rsidRDefault="0037262C" w:rsidP="0037262C"/>
    <w:p w:rsidR="003D1D72" w:rsidRDefault="003D1D72"/>
    <w:sectPr w:rsidR="003D1D72" w:rsidSect="00B9302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7262C"/>
    <w:rsid w:val="0037262C"/>
    <w:rsid w:val="003D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726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3260</Words>
  <Characters>18584</Characters>
  <Application>Microsoft Office Word</Application>
  <DocSecurity>0</DocSecurity>
  <Lines>154</Lines>
  <Paragraphs>43</Paragraphs>
  <ScaleCrop>false</ScaleCrop>
  <Company>Microsoft</Company>
  <LinksUpToDate>false</LinksUpToDate>
  <CharactersWithSpaces>21801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2015-09-22T07:18:00Z</dcterms:created>
  <dcterms:modified xsi:type="dcterms:W3CDTF">2015-09-22T07:19:00Z</dcterms:modified>
</cp:coreProperties>
</file>