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38" w:rsidRDefault="005C1438" w:rsidP="005C14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5C1438" w:rsidRDefault="005C1438" w:rsidP="005C14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5C1438" w:rsidRDefault="005C1438" w:rsidP="005C14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C1438" w:rsidRDefault="005C1438" w:rsidP="005C1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детей со сложной структурой дефекта в тесной связи с нарушением интеллекта находится глубокое недоразвитие речи.</w:t>
      </w:r>
      <w:r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всего, появление речи, как правило, значительно запаздывает. Степень недоразвития речи чаще всего соответствует степени общего психического недоразвития. У некоторых детей можно наблюдать поток бессмысленных фраз с сохранением ранее услышанных интонаций. У других речь не возникает и почти не развивается.</w:t>
      </w:r>
    </w:p>
    <w:p w:rsidR="005C1438" w:rsidRDefault="005C1438" w:rsidP="005C1438">
      <w:pPr>
        <w:pStyle w:val="a3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Развитие речи, предметные уроки и экскурсии направлены на расширение представлений об окружающем и умения пользоваться речью. Занятия по развитию речи направлены на то, чтобы новые слова способствовали осмыслению практического опыта, приобретенного в быту, при самообслуживании, при всех видах обучения на уроках, экскурсиях и т. д.</w:t>
      </w: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Обучение речи складывается из нескольких этапов:</w:t>
      </w:r>
    </w:p>
    <w:p w:rsidR="005C1438" w:rsidRDefault="005C1438" w:rsidP="005C143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слушать речь учителя;</w:t>
      </w:r>
    </w:p>
    <w:p w:rsidR="005C1438" w:rsidRDefault="005C1438" w:rsidP="005C143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понимать слова учителя;</w:t>
      </w:r>
    </w:p>
    <w:p w:rsidR="005C1438" w:rsidRDefault="005C1438" w:rsidP="005C143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называть окружающие его предметы:</w:t>
      </w:r>
    </w:p>
    <w:p w:rsidR="005C1438" w:rsidRDefault="005C1438" w:rsidP="005C1438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научить ребенка называть действия с предметами.</w:t>
      </w: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элементарных представлений и понятий об окружающем мире.</w:t>
      </w: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обогащение представлений о непосредственно окружающем мире;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способности видеть, сравнивать, конкретизировать, делать элементарные выводы; 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несложные причинно-следственные связи и закономерности;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аналитико-синтетической деятельности;</w:t>
      </w:r>
    </w:p>
    <w:p w:rsidR="005C1438" w:rsidRDefault="005C1438" w:rsidP="005C1438">
      <w:pPr>
        <w:pStyle w:val="a3"/>
        <w:numPr>
          <w:ilvl w:val="0"/>
          <w:numId w:val="2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коррекция мышления.</w:t>
      </w:r>
    </w:p>
    <w:p w:rsidR="005C1438" w:rsidRDefault="005C1438" w:rsidP="005C1438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Дифференцированные требования к ЗУН учащихся в соответствии с уровнями обучения</w:t>
      </w:r>
    </w:p>
    <w:p w:rsidR="005C1438" w:rsidRDefault="005C1438" w:rsidP="005C14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Учащиеся должны уметь: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по картинке и в природе времена года;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ориентироваться в школе, находить свой класс;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собирать портфель и готовиться к уроку;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наблюдать за изменениями в природе;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дифференцировать понятия учебные вещи и игрушки;</w:t>
      </w:r>
    </w:p>
    <w:p w:rsidR="005C1438" w:rsidRDefault="005C1438" w:rsidP="005C143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описанию определить знакомые фрукты и овощи;</w:t>
      </w:r>
    </w:p>
    <w:p w:rsidR="005C1438" w:rsidRDefault="005C1438" w:rsidP="005C143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наблюдать за изменениями в природе.</w:t>
      </w:r>
    </w:p>
    <w:p w:rsidR="005C1438" w:rsidRDefault="005C1438" w:rsidP="005C1438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5C1438" w:rsidRDefault="005C1438" w:rsidP="005C1438">
      <w:pPr>
        <w:pStyle w:val="a4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изменениях</w:t>
      </w:r>
      <w:proofErr w:type="gramEnd"/>
      <w:r>
        <w:rPr>
          <w:sz w:val="28"/>
          <w:szCs w:val="28"/>
        </w:rPr>
        <w:t xml:space="preserve"> происходящих в природе в разные времена года;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школе и школьных помещениях; классной комнате; 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поведения в школе;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учебных принадлежностях и их хранении; 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овощах и фруктах;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цветах;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птицах;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диких животных; 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насекомых;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домашних животных; </w:t>
      </w:r>
    </w:p>
    <w:p w:rsidR="005C1438" w:rsidRDefault="005C1438" w:rsidP="005C1438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своей семье, доме.</w:t>
      </w:r>
    </w:p>
    <w:p w:rsidR="005C1438" w:rsidRDefault="005C1438" w:rsidP="005C1438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плану общего образования детей со сложной структурой дефекта на развитие речи в 1 классе отведено:</w:t>
      </w:r>
    </w:p>
    <w:p w:rsidR="005C1438" w:rsidRDefault="005C1438" w:rsidP="005C1438">
      <w:pPr>
        <w:pStyle w:val="a4"/>
        <w:numPr>
          <w:ilvl w:val="0"/>
          <w:numId w:val="6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неделю – 2 часа</w:t>
      </w:r>
    </w:p>
    <w:p w:rsidR="005C1438" w:rsidRDefault="005C1438" w:rsidP="005C1438">
      <w:pPr>
        <w:pStyle w:val="a4"/>
        <w:numPr>
          <w:ilvl w:val="0"/>
          <w:numId w:val="6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год – 66 часов</w:t>
      </w:r>
    </w:p>
    <w:p w:rsidR="005C1438" w:rsidRDefault="005C1438" w:rsidP="005C1438">
      <w:pPr>
        <w:pStyle w:val="a4"/>
        <w:shd w:val="clear" w:color="auto" w:fill="FFFFFF"/>
        <w:spacing w:line="27" w:lineRule="atLeast"/>
        <w:ind w:left="1522" w:right="34"/>
        <w:jc w:val="center"/>
        <w:rPr>
          <w:b/>
          <w:sz w:val="32"/>
          <w:szCs w:val="32"/>
        </w:rPr>
      </w:pPr>
    </w:p>
    <w:p w:rsidR="005C1438" w:rsidRDefault="005C1438" w:rsidP="005C1438">
      <w:pPr>
        <w:pStyle w:val="a4"/>
        <w:shd w:val="clear" w:color="auto" w:fill="FFFFFF"/>
        <w:spacing w:line="27" w:lineRule="atLeast"/>
        <w:ind w:left="1522" w:right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</w:t>
      </w:r>
      <w:r>
        <w:rPr>
          <w:b/>
          <w:sz w:val="32"/>
          <w:szCs w:val="32"/>
        </w:rPr>
        <w:t>анирование по развитию речи 1  класс</w:t>
      </w:r>
      <w:bookmarkStart w:id="0" w:name="_GoBack"/>
      <w:bookmarkEnd w:id="0"/>
    </w:p>
    <w:p w:rsidR="005C1438" w:rsidRDefault="005C1438" w:rsidP="005C1438">
      <w:pPr>
        <w:pStyle w:val="a4"/>
        <w:shd w:val="clear" w:color="auto" w:fill="FFFFFF"/>
        <w:spacing w:line="27" w:lineRule="atLeast"/>
        <w:ind w:left="1522" w:right="34"/>
        <w:jc w:val="center"/>
        <w:rPr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7"/>
      </w:tblGrid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 и её назначение. Как найти свой класс.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классе.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мебель. Оборудование.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 классе.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вещи, их назначение.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учебных предметов. Загадки с опорой на наглядность.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«Учебные вещи».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Портфель, порядок в нём, складывание учебных принадлежностей. Подготовка к уроку.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игрушки.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игрушек. Загадки с опорой на наглядность.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«Игры и игрушки».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учебных предметов от игрушек.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Школа. Школьный двор.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года. Определение времени года по картинке.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осенью.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Приметы.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«Осень».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Огород. Овощи: помидор, огурец (цвет, форма, вкус). Овощи: употребление в пищу.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Сад. Фрукты: груша, яблоко (цвет, форма, вкус). Фрукты: употребление в пищу.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зиме птиц и зверей.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Распознавание по картинкам осени. Загадки об осени с опорой на наглядность.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«Осень»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зимой.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Приметы.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«Зима».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«Лиса и волк». Кукольная инсценировка сказки.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праздники. Новый год.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«Новый год»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зимы.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 Общее понятие.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кошка, собака.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Сравнение: кошка-собака.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собака и их детёныши.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животные. Общее понятие.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лиса, волк.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Сравнение: лиса-волк.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детёныши.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весной.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Приметы.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«Весна».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забавы весной.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моя семья.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семьи. Знание членов семьи.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Части тела.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и его части.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Мебель. Предметы мебели.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 Лес.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Насекомые. Жук, бабочка.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Полевые цветы. Одуванчик, ромашка.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Лето. Приметы.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предложений по картинке на тему «Лето».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забавы детей летом.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C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год.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год.</w:t>
            </w:r>
          </w:p>
        </w:tc>
      </w:tr>
      <w:tr w:rsidR="005C1438" w:rsidTr="005C14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438" w:rsidRDefault="005C1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438" w:rsidRDefault="005C1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год 66 часов.</w:t>
            </w:r>
          </w:p>
        </w:tc>
      </w:tr>
    </w:tbl>
    <w:p w:rsidR="005C1438" w:rsidRDefault="005C1438" w:rsidP="005C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EE9" w:rsidRPr="005C1438" w:rsidRDefault="00A10EE9">
      <w:pPr>
        <w:rPr>
          <w:rFonts w:ascii="Times New Roman" w:hAnsi="Times New Roman" w:cs="Times New Roman"/>
          <w:sz w:val="28"/>
          <w:szCs w:val="28"/>
        </w:rPr>
      </w:pPr>
    </w:p>
    <w:sectPr w:rsidR="00A10EE9" w:rsidRPr="005C1438" w:rsidSect="005C14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06F0C"/>
    <w:multiLevelType w:val="hybridMultilevel"/>
    <w:tmpl w:val="2DCA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A2A84"/>
    <w:multiLevelType w:val="hybridMultilevel"/>
    <w:tmpl w:val="A1FE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5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54"/>
    <w:rsid w:val="00192854"/>
    <w:rsid w:val="005C1438"/>
    <w:rsid w:val="00A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C14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C14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2015-12-13T20:32:00Z</dcterms:created>
  <dcterms:modified xsi:type="dcterms:W3CDTF">2015-12-13T20:35:00Z</dcterms:modified>
</cp:coreProperties>
</file>