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BA" w:rsidRDefault="001D03BA" w:rsidP="001D0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1D03BA" w:rsidRDefault="001D03BA" w:rsidP="001D03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1D03BA" w:rsidRDefault="001D03BA" w:rsidP="001D0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преподавания предмета по письму учащихся со сложной структурой дефекта является практическая направленность, не требующая от них усвоения каких-либо правил. С учетом индивидуальных возможностей часть детей в состоянии овладеть простейшими навыками  написания отдельных  слогов, слов, часть учащихся способно только к письму по обводке. Поэтому программа  второго  класса составлена на основе первого года  обучения.    </w:t>
      </w:r>
    </w:p>
    <w:p w:rsidR="001D03BA" w:rsidRDefault="001D03BA" w:rsidP="001D03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письму ведется по звуковому аналитик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синтетическому методу. Порядок прохождения звуков и букв диктуется данными фонетики и развития общей и мелкой моторики, с учетом специфических особенностей детей. Формирование навыков письма ведется в игровой форме, с использованием различных материалов, дидактических игр, ИКТ технологий, интегрированные уроки.   Для усвоения навыков письма, темы спланированы так, что изучению нового материала  предшествует повторение, в конце четверти контрольное списывание по пройденному материалу. Для учащихся, которые  испытывают  трудности, предлагается индивидуальная форма  работы.</w:t>
      </w:r>
    </w:p>
    <w:p w:rsidR="001D03BA" w:rsidRDefault="001D03BA" w:rsidP="001D0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BA" w:rsidRDefault="001D03BA" w:rsidP="001D0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элементарным навыкам письма.</w:t>
      </w:r>
    </w:p>
    <w:p w:rsidR="001D03BA" w:rsidRDefault="001D03BA" w:rsidP="001D0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03BA" w:rsidRDefault="001D03BA" w:rsidP="001D03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 навыка  усвоения  рукописного начертания изучаемых строчных и прописных букв.</w:t>
      </w:r>
    </w:p>
    <w:p w:rsidR="001D03BA" w:rsidRDefault="001D03BA" w:rsidP="001D03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навыка списывания с классной доски, букваря, печатных карточек, прочитанных и разобранных слогов, слов, состоящих из двух слогов.</w:t>
      </w:r>
    </w:p>
    <w:p w:rsidR="001D03BA" w:rsidRDefault="001D03BA" w:rsidP="001D03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навыка списывания, по возможности,  коротких предложений, состоящих из 2 слов с предварительным анализом.</w:t>
      </w:r>
    </w:p>
    <w:p w:rsidR="001D03BA" w:rsidRDefault="001D03BA" w:rsidP="001D03B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Дифференцированные требования к ЗУН учащихся в соответствии с уровнями обучения:</w:t>
      </w:r>
    </w:p>
    <w:p w:rsidR="001D03BA" w:rsidRDefault="001D03BA" w:rsidP="001D03B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правильно сидеть за партой во время письма;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упражнения пальчиковой гимнастики;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держать ручку и карандаш во время письма;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задания по образцу учителя и словесной инструкции;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элементы рукописных букв в тетради и на доске;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писать строчные и заглавные изученные буквы; 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соединять буквы в слоги и слова;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списывать с доски и букваря</w:t>
      </w:r>
      <w:r>
        <w:rPr>
          <w:rFonts w:ascii="Times New Roman" w:hAnsi="Times New Roman" w:cs="Times New Roman"/>
          <w:sz w:val="28"/>
          <w:szCs w:val="28"/>
        </w:rPr>
        <w:t xml:space="preserve"> короткие предложения, состоящие из 2 слов с предварительным анализом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3BA" w:rsidRDefault="001D03BA" w:rsidP="001D03B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буквы и слоги под диктовку.</w:t>
      </w:r>
    </w:p>
    <w:p w:rsidR="001D03BA" w:rsidRDefault="001D03BA" w:rsidP="001D03BA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базисному учебному плану общего образования детей со сложной структурой дефекта на чтение во 2 классе отведено:</w:t>
      </w:r>
    </w:p>
    <w:p w:rsidR="001D03BA" w:rsidRDefault="001D03BA" w:rsidP="001D03BA">
      <w:pPr>
        <w:pStyle w:val="a3"/>
        <w:numPr>
          <w:ilvl w:val="0"/>
          <w:numId w:val="4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неделю – 4 часа.</w:t>
      </w:r>
    </w:p>
    <w:p w:rsidR="001D03BA" w:rsidRDefault="001D03BA" w:rsidP="001D03BA">
      <w:pPr>
        <w:pStyle w:val="a3"/>
        <w:numPr>
          <w:ilvl w:val="0"/>
          <w:numId w:val="4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год – 136 часов.</w:t>
      </w: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Тематическое  планирование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по письму 2  класса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(136 часов)</w:t>
      </w:r>
    </w:p>
    <w:tbl>
      <w:tblPr>
        <w:tblStyle w:val="1"/>
        <w:tblpPr w:leftFromText="180" w:rightFromText="180" w:vertAnchor="page" w:horzAnchor="margin" w:tblpY="1411"/>
        <w:tblW w:w="0" w:type="auto"/>
        <w:tblInd w:w="0" w:type="dxa"/>
        <w:tblLook w:val="04A0" w:firstRow="1" w:lastRow="0" w:firstColumn="1" w:lastColumn="0" w:noHBand="0" w:noVBand="1"/>
      </w:tblPr>
      <w:tblGrid>
        <w:gridCol w:w="1545"/>
        <w:gridCol w:w="5725"/>
        <w:gridCol w:w="1114"/>
        <w:gridCol w:w="1994"/>
        <w:gridCol w:w="4408"/>
      </w:tblGrid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 (36 часов)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Знать и уметь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сидеть за партой во время письма;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упражнения пальчиковой гимнастики;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держать ручку и карандаш во время письма;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по образцу учителя и словесной инструкции;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элементы рукописных букв в тетради и на доске;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писать строчные и заглавные изученные буквы; 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соединять буквы в слоги и слова;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списывать с доски и букваря;</w:t>
            </w:r>
          </w:p>
          <w:p w:rsidR="001D03BA" w:rsidRDefault="001D03BA" w:rsidP="005052B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буквы и слоги под диктовку.</w:t>
            </w:r>
          </w:p>
          <w:p w:rsidR="001D03BA" w:rsidRDefault="001D0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03BA" w:rsidRDefault="001D0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урок. Правильная посадка во время письма (индивидуально, с учётом двигательного статуса).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фигурок из палочек, бумажных полосок по образцу учителя и словесной инструкции.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предметов знакомыми линиями.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штриховки предметов знакомыми линиями.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Обведение геометрических фигур по трафарету с их последующей штриховкой в разных направлениях.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работы в тетради. Написание основных элементов рукописных букв на доске и в тетради.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написании заглавной и строчной буквы «а».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написании заглавной и строчной буквы «о».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написании заглавной и строчной буквы «у».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в написании заглавной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строчной буквы «м».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21-23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работа. Работа над ошибками.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«с». Знакомство с написанием строчной буквы «с».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«С». Знакомство с написанием заглавной буквы «С».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 изученных букв по образцу и под диктовку.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(28 часов)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изученных букв по образцу и под диктовку.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«С».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43-47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и слов с буквой «с».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«х». Знакомство с написанием строчной буквы «х».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«Х». Знакомство с написанием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заглавной буквы «Х».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52-53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«х».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«ш». Знакомство с написанием строчной буквы «ш».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«Ш». Знакомство с написанием заглавной буквы «Ш».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«ш».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списывание. Работа над ошибками.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(40 часов)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изученных букв по образцу и под диктовку.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67-69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«л». Знакомство с написанием строчной буквы «л».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«Л». Знакомство с написанием заглавной буквы «Л». Упражнение в 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74-76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«л».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77-80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«л».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81-83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84-86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«н». Знакомство с написанием строчной буквы «н».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87-89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«Н». Знакомство с написанием заглавной буквы «Н».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90-93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«н».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94-98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«н».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99-101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списывание. Работа над ошибками.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(32 часов)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«ы». Знакомство с написанием строчной буквы «ы».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109-111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по следам ЗБА слогов с буквой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«ы».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112-114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«ы».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115-118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119-121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«р». Знакомство с написанием строчной буквы «р».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122-124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«Р». Знакомство с написанием заглавной буквы «Р». Упражнение в ее написании.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125-127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слогов с буквой «р».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128-129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по следам ЗБА слов с буквой «р».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130-132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написание по следам ЗБА изученных слогов и слов.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списывание. Работа над ошибками.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3BA" w:rsidTr="001D03B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 за год.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A" w:rsidRDefault="001D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3BA" w:rsidRDefault="001D0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03BA" w:rsidRDefault="001D03BA" w:rsidP="001D03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10EE9" w:rsidRPr="001D03BA" w:rsidRDefault="00A10EE9">
      <w:pPr>
        <w:rPr>
          <w:rFonts w:ascii="Times New Roman" w:hAnsi="Times New Roman" w:cs="Times New Roman"/>
          <w:sz w:val="24"/>
          <w:szCs w:val="24"/>
        </w:rPr>
      </w:pPr>
    </w:p>
    <w:sectPr w:rsidR="00A10EE9" w:rsidRPr="001D03BA" w:rsidSect="001D03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A60"/>
    <w:multiLevelType w:val="hybridMultilevel"/>
    <w:tmpl w:val="65469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71335"/>
    <w:multiLevelType w:val="hybridMultilevel"/>
    <w:tmpl w:val="3DB00F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ABF0169"/>
    <w:multiLevelType w:val="hybridMultilevel"/>
    <w:tmpl w:val="6D5A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51824"/>
    <w:multiLevelType w:val="hybridMultilevel"/>
    <w:tmpl w:val="C7E4EFE8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EF"/>
    <w:rsid w:val="001D03BA"/>
    <w:rsid w:val="00A10EE9"/>
    <w:rsid w:val="00A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1D03B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1D03B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2015-12-13T21:18:00Z</dcterms:created>
  <dcterms:modified xsi:type="dcterms:W3CDTF">2015-12-13T21:21:00Z</dcterms:modified>
</cp:coreProperties>
</file>