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9D" w:rsidRPr="003D329D" w:rsidRDefault="003D329D" w:rsidP="003D329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  <w:lang w:eastAsia="ru-RU"/>
        </w:rPr>
        <w:t>Использования ИКТ на уроках технологии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нашего времени характерно снижение уровня мотивации обучения, и прежде всего учебно-познавательных мотивов учащихся. Не является исключением и технология. Поэтому необходимо использовать любознательность и высокую познавательную активность школьников к информационным технологиям для повышения и поддержания уровня мотивации к предмету «Технология».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моей работы является повышение эффективности образовательного процесса через использование информационно-коммуникационных технологий. 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современных информационных технологий на уроках обслуживающего труда даёт возможность учителю:</w:t>
      </w:r>
    </w:p>
    <w:p w:rsidR="003D329D" w:rsidRPr="003D329D" w:rsidRDefault="003D329D" w:rsidP="003D329D">
      <w:pPr>
        <w:numPr>
          <w:ilvl w:val="0"/>
          <w:numId w:val="1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Автоматизировать процессы информационно-методического обеспечения обучения.</w:t>
      </w:r>
    </w:p>
    <w:p w:rsidR="003D329D" w:rsidRPr="003D329D" w:rsidRDefault="003D329D" w:rsidP="003D329D">
      <w:pPr>
        <w:numPr>
          <w:ilvl w:val="0"/>
          <w:numId w:val="1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активное информационное взаимодействие между участниками учебного процесса.</w:t>
      </w:r>
    </w:p>
    <w:p w:rsidR="003D329D" w:rsidRPr="003D329D" w:rsidRDefault="003D329D" w:rsidP="003D329D">
      <w:pPr>
        <w:numPr>
          <w:ilvl w:val="0"/>
          <w:numId w:val="1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широкую вариативность обучения.</w:t>
      </w:r>
    </w:p>
    <w:p w:rsidR="003D329D" w:rsidRPr="003D329D" w:rsidRDefault="003D329D" w:rsidP="003D329D">
      <w:pPr>
        <w:numPr>
          <w:ilvl w:val="0"/>
          <w:numId w:val="1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Оптимизировать текущий и итоговый контроль через подбор </w:t>
      </w:r>
      <w:proofErr w:type="spell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разноуровневых</w:t>
      </w:r>
      <w:proofErr w:type="spell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заданий и автоматизацию обработки результатов.</w:t>
      </w:r>
    </w:p>
    <w:p w:rsidR="003D329D" w:rsidRPr="003D329D" w:rsidRDefault="003D329D" w:rsidP="003D329D">
      <w:pPr>
        <w:numPr>
          <w:ilvl w:val="0"/>
          <w:numId w:val="1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Визуализировать учебный материал.</w:t>
      </w:r>
    </w:p>
    <w:p w:rsidR="003D329D" w:rsidRPr="003D329D" w:rsidRDefault="003D329D" w:rsidP="003D329D">
      <w:pPr>
        <w:numPr>
          <w:ilvl w:val="0"/>
          <w:numId w:val="1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создать большое количество раздаточных материалов.</w:t>
      </w:r>
    </w:p>
    <w:p w:rsidR="003D329D" w:rsidRPr="003D329D" w:rsidRDefault="003D329D" w:rsidP="003D329D">
      <w:pPr>
        <w:numPr>
          <w:ilvl w:val="0"/>
          <w:numId w:val="1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дистанционного, дифференцированного, личностн</w:t>
      </w:r>
      <w:proofErr w:type="gram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ориентированного обучения.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с применением ИКТ имеют отличие от классической системы обучения. Это новая роль учителя – он уже не основной источник знаний, а его функция сводится к консультативно-координирующей. Задача учителя – подобрать средства обучения в соответствии с содержанием учебного материала, возрастными и психологическими особенностями школьников, а также с их умениями использовать ПК в учебных целях.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Урок введения в тему.</w:t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Необходимо показать значимость учебного материала, рассказать о практической работе, изделиях, которые будут выполнять девочки. Всё это требуется для создания атмосферы заинтересованности, повышения мотивации.  Для этого используется слайд-фильм. Он состоит из слайдов различного типа, содержащих информацию – текстовую, графическую, пояснительный текст. Структурно каждый раздел включает определенное количество слайдов: необходимо вспомнить общие правила работы в кабинете «Технология» (в форме викторины), изучить новые правила</w:t>
      </w:r>
      <w:proofErr w:type="gram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proofErr w:type="gram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/Б (запись  в тетрадь с экрана), создать  игровую ситуацию при проверке знаний Т/Б (тест). 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Урок изучения нового материала.</w:t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Опыт показывает, что компьютерный слайд-фильм по сравнению с другими средствами обучения обладает следующими преимуществами:</w:t>
      </w:r>
    </w:p>
    <w:p w:rsidR="003D329D" w:rsidRPr="003D329D" w:rsidRDefault="003D329D" w:rsidP="003D329D">
      <w:pPr>
        <w:numPr>
          <w:ilvl w:val="0"/>
          <w:numId w:val="2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содержит емкий материал в компактной форме, что позволяет учащимся быстро воспринять и усвоить полученную информацию;</w:t>
      </w:r>
    </w:p>
    <w:p w:rsidR="003D329D" w:rsidRPr="003D329D" w:rsidRDefault="003D329D" w:rsidP="003D329D">
      <w:pPr>
        <w:numPr>
          <w:ilvl w:val="0"/>
          <w:numId w:val="2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представляет открытую образовательную систему, что дает возможность расширять, дополнять и обновлять содержащуюся в нем информацию, как текстовую, так и графическую;</w:t>
      </w:r>
    </w:p>
    <w:p w:rsidR="003D329D" w:rsidRPr="003D329D" w:rsidRDefault="003D329D" w:rsidP="003D329D">
      <w:pPr>
        <w:numPr>
          <w:ilvl w:val="0"/>
          <w:numId w:val="2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gram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удобен</w:t>
      </w:r>
      <w:proofErr w:type="gram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использовании и хранении;</w:t>
      </w:r>
    </w:p>
    <w:p w:rsidR="003D329D" w:rsidRPr="003D329D" w:rsidRDefault="003D329D" w:rsidP="003D329D">
      <w:pPr>
        <w:numPr>
          <w:ilvl w:val="0"/>
          <w:numId w:val="2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позволяет при наличии экрана демонстрировать  материал всем учащимся одновременно, что не оказывает такого вредного воздействия, как работа перед монитором;</w:t>
      </w:r>
    </w:p>
    <w:p w:rsidR="003D329D" w:rsidRPr="003D329D" w:rsidRDefault="003D329D" w:rsidP="003D329D">
      <w:pPr>
        <w:numPr>
          <w:ilvl w:val="0"/>
          <w:numId w:val="2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позволяет сделать занятие более динамичным, сэкономить время для другого вида работы;</w:t>
      </w:r>
    </w:p>
    <w:p w:rsidR="003D329D" w:rsidRPr="003D329D" w:rsidRDefault="003D329D" w:rsidP="003D329D">
      <w:pPr>
        <w:numPr>
          <w:ilvl w:val="0"/>
          <w:numId w:val="2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дает возможность ученикам, пропустившим занятие, самостоятельно в удобном для них темпе ознакомиться с учебным материалом при помощи компьютера.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 презентация по кулинарии 5 класс по теме «Бутерброды. Сервировка чайного стола» содержит слайды с видами бутербродов, краткими познавательными сведениями, правила</w:t>
      </w:r>
      <w:proofErr w:type="gram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proofErr w:type="gram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/Б и санитарии, схемы приготовления бутербродов, схемы складывания салфеток, иллюстрации, новые термины, задания для закрепления темы.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Урок-практикум</w:t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  На уроке ставится цель освоения учащимися рабочих приемов выполнения технологических операций, формирование трудовых умений и навыков.  Можно использовать небольшие по объёму презентации для наглядного представления данного вида работ на каждом этапе урока. Например, слайд с инструкционной картой по изготовлению изделия, видеоролик с демонстрацией трудового процесса по вязанию крючком, презентация с текущим инструктажем и элементами контроля качества швов. Для раздела «Творческий проект» – использовать ПК как средство для сбора информации и оформления пояснительной записки.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Урок контроля знаний.</w:t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 Компьютерное тестирование позволяет регулировать число вариантов и степень сложности, тем самым учитывать уровень </w:t>
      </w:r>
      <w:proofErr w:type="spell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обученности</w:t>
      </w:r>
      <w:proofErr w:type="spell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каждого ученика и подходить к контролю знаний дифференцированно.  Сохраняя результаты, учитель может провести анализ и выявить пробелы в знаниях. Например, разработан тестовый контроль по всем блокам-модулям программы для 5-7 классов на основе оболочки Марковой М. А. «Разработчик тестов».  При изучении темы можно использовать мини-тест для закрепления материала в конце урока.  Он может быть представлен и в игровой форме (шуточный)</w:t>
      </w:r>
      <w:proofErr w:type="gram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А также  для проверки знаний в форме викторины.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br/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Урок – экскурсия. </w:t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с помощью </w:t>
      </w:r>
      <w:proofErr w:type="spellStart"/>
      <w:proofErr w:type="gram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виртуально посетить музей, выставку ДПТ.  При проведении таких уроков можно использовать также </w:t>
      </w:r>
      <w:proofErr w:type="gram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готовые</w:t>
      </w:r>
      <w:proofErr w:type="gram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ЦОР. Например, при изучении в 5 классе темы: «Декоративно-прикладное творчество» продемонстрировать видеоролик с диска. В рамках </w:t>
      </w:r>
      <w:proofErr w:type="spell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межпредметных</w:t>
      </w:r>
      <w:proofErr w:type="spell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связей с МХК и </w:t>
      </w:r>
      <w:proofErr w:type="gram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</w:t>
      </w:r>
      <w:proofErr w:type="gram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использовать </w:t>
      </w:r>
      <w:proofErr w:type="gram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видеоряд</w:t>
      </w:r>
      <w:proofErr w:type="gram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«Картины из Третьяковской галереи» при изучении темы «Виды одежды». А также по темам «Мода», «Одежда и быт разных народов» использовать энциклопедию «Кирилла и </w:t>
      </w:r>
      <w:proofErr w:type="spell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Мефодия</w:t>
      </w:r>
      <w:proofErr w:type="spell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по истории.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Урок по решению технологических задач. </w:t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занятия посвящаются вопросам конструирования и моделирования изделий; составлению чертежей и эскизов; планированию технологических процессов и разработка инструкционных карт. Например, при изучении темы «Конструирование фартука» целесообразно использовать презентацию «Построение чертежа» с анимационными эффектами. Учащиеся наглядно представляют последовательность выполнения чертежа; повышается эстетическое качество рисунка; можно вернуться к началу построения чертежа для акцентирования внимания на трудных для усвоения моментах.  При изучении темы «Моделирование юбки» учащиеся приобретают навыки технического моделирования с помощью презентации, что позволяет более наглядно продемонстрировать процесс моделирования; показать изделия, сшитые по этим моделям и сэкономить время урока для практической работы учащихся.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Урок с элементами историзма.</w:t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Используя </w:t>
      </w:r>
      <w:proofErr w:type="spell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межпредметные</w:t>
      </w:r>
      <w:proofErr w:type="spell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 с историей, можно познакомить учащихся с бытом наших предков.  Презентация «Сарафан» наглядно показывает виды одежды русских женщин, влияние географических особенностей на вид отделки одежды, украшений. А также знакомит с рязанским костюмом 17-19 в.</w:t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Используя проект-презентацию учащейся школы, учащиеся знакомятся с таким видом ДПТ крестьян села Борки как кружевоплетение, что усиливает воспитательные задачи обучения -  патриотизм и любовь к своей малой Родине.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Урок </w:t>
      </w:r>
      <w:proofErr w:type="gramStart"/>
      <w:r w:rsidRPr="003D32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–и</w:t>
      </w:r>
      <w:proofErr w:type="gramEnd"/>
      <w:r w:rsidRPr="003D32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гра.</w:t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 занятиях по технологии используются игры двух видов. Это может быть игровая форма подачи учебного материала (викторина, кроссворд) или соревнование двух групп учащихся в практической или учебной работе. Например, презентация в форме викторины «Веселая кулинария» позволяет повторить сведения по этой теме. При проведении урока-конкурса «Горшочек вари» учебный процесс приобретает эмоциональный характер, что положительно влияет на повышение мотивации к учебной деятельности. Новый импульс приобретают учебные компетенции. Возникает радость учебного труда, формируется поле учебного азарта, демонстрируются личностные достижения.</w:t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Второй формой является собственно игра, моделирующая реальный технологический процесс, организационную или социально-экономическую ситуацию. Например, дидактический материал, разработанный с помощью </w:t>
      </w:r>
      <w:proofErr w:type="spell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Word</w:t>
      </w:r>
      <w:proofErr w:type="spell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(бланки платежей за коммунальные услуги, карточки–задания), помогает учителю провести такой урок.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Урок – проект.</w:t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Учащихся необходимо научить оформлять проект. Презентация «Творческий проект» познакомит с видами проектов, последовательностью их выполнения, правилами оформления и т.д. Сделав такую презентацию один раз, можно её использовать с 5 по 8 класс. Этот прием экономит время и силы учителя по подготовке к уроку.</w:t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Учащиеся работают над исследовательскими проектами. С этими работами они выступают на школьной научно-практической конференции, развивая тем самым личностные и информационно-коммуникационные компетенции.</w:t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Практико-ориентированный (прикладной) проект направлен на социальные интересы самих участников проекта. Результат деятельности может быть использован в жизни класса, школы и т.д.  (Проект «За чашкой чая»). В своей работе учитель может использовать разные формы ИКТ:</w:t>
      </w:r>
    </w:p>
    <w:p w:rsidR="003D329D" w:rsidRPr="003D329D" w:rsidRDefault="003D329D" w:rsidP="003D329D">
      <w:pPr>
        <w:numPr>
          <w:ilvl w:val="2"/>
          <w:numId w:val="3"/>
        </w:numPr>
        <w:spacing w:before="100" w:beforeAutospacing="1" w:after="0" w:line="240" w:lineRule="auto"/>
        <w:ind w:left="186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Дидактический материал.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подготовке различного материала к урокам технологии используются возможности сети Интернет, а также технические возможности такого дополнительного компьютерного оборудования, как принтер, сканер и цифровой фотоаппарат. С их помощью можно сохранять и редактировать нужное графическое изображение. Например, фотовыставка работ учащихся, видеофильм «Вязание крючком».</w:t>
      </w:r>
    </w:p>
    <w:p w:rsidR="003D329D" w:rsidRPr="003D329D" w:rsidRDefault="003D329D" w:rsidP="003D329D">
      <w:pPr>
        <w:numPr>
          <w:ilvl w:val="0"/>
          <w:numId w:val="4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 ссылок на ресурсы сети Интернет.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тематический банк полезных ссылок, содержащих важную информацию для проведения уроков и внеурочной деятельности по технологии.</w:t>
      </w:r>
    </w:p>
    <w:p w:rsidR="003D329D" w:rsidRPr="003D329D" w:rsidRDefault="003D329D" w:rsidP="003D329D">
      <w:pPr>
        <w:numPr>
          <w:ilvl w:val="0"/>
          <w:numId w:val="5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Методический материал.</w:t>
      </w:r>
    </w:p>
    <w:p w:rsidR="003D329D" w:rsidRPr="003D329D" w:rsidRDefault="003D329D" w:rsidP="003D329D">
      <w:pPr>
        <w:spacing w:after="0" w:line="240" w:lineRule="auto"/>
        <w:ind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 учитель может использовать советы, рекомендации и разработки преподавателей технологии из разных городов нашей страны, что является хорошим способом самообразования.</w:t>
      </w:r>
    </w:p>
    <w:p w:rsidR="003D329D" w:rsidRPr="003D329D" w:rsidRDefault="003D329D" w:rsidP="003D329D">
      <w:pPr>
        <w:numPr>
          <w:ilvl w:val="0"/>
          <w:numId w:val="6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</w:t>
      </w:r>
      <w:proofErr w:type="gram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готовых</w:t>
      </w:r>
      <w:proofErr w:type="gram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ЦОР.</w:t>
      </w:r>
    </w:p>
    <w:p w:rsidR="007052EE" w:rsidRDefault="003D329D" w:rsidP="007052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изучать целые темы или выбирать нужные фрагменты из программы, лишь комментируя их по ходу занятия. </w:t>
      </w:r>
      <w:proofErr w:type="spell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Мультимедийность</w:t>
      </w:r>
      <w:proofErr w:type="spell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облегчает процесс запоминания, позволяет сделать урок более интересным и динамичным, содействует становлению объемных и ярких представлений о технологиях обработки различных материалов. Например, электронное издание «Выкройки одежды» </w:t>
      </w:r>
      <w:proofErr w:type="spell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Леко</w:t>
      </w:r>
      <w:proofErr w:type="spell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«Современная энциклопедия моды», </w:t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«Виртуальный стилист», «Текстильное творчество», «Уроки лоскутного шитья» и др.</w:t>
      </w:r>
    </w:p>
    <w:p w:rsidR="003D329D" w:rsidRPr="003D329D" w:rsidRDefault="003D329D" w:rsidP="007052E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D32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Итак, использование  ИКТ на уроках технологии дало возможность:</w:t>
      </w:r>
    </w:p>
    <w:p w:rsidR="003D329D" w:rsidRPr="003D329D" w:rsidRDefault="003D329D" w:rsidP="003D329D">
      <w:pPr>
        <w:numPr>
          <w:ilvl w:val="0"/>
          <w:numId w:val="7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визуализировать учебную информацию с помощью наглядного представления на экране теоретического материала, технологического процесса и т.п.</w:t>
      </w:r>
      <w:r w:rsidR="00705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D329D" w:rsidRPr="003D329D" w:rsidRDefault="003D329D" w:rsidP="003D329D">
      <w:pPr>
        <w:numPr>
          <w:ilvl w:val="0"/>
          <w:numId w:val="7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подготовку выпускника школы к жизни в условия информационного общества;</w:t>
      </w:r>
    </w:p>
    <w:p w:rsidR="003D329D" w:rsidRPr="003D329D" w:rsidRDefault="003D329D" w:rsidP="003D329D">
      <w:pPr>
        <w:numPr>
          <w:ilvl w:val="0"/>
          <w:numId w:val="7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индивидуализировать и дифференцировать процесс обучения за счет возможности изучения, повторения  с индивидуальной скоростью усвоения материала</w:t>
      </w:r>
      <w:r w:rsidR="00705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D329D" w:rsidRPr="003D329D" w:rsidRDefault="003D329D" w:rsidP="003D329D">
      <w:pPr>
        <w:numPr>
          <w:ilvl w:val="0"/>
          <w:numId w:val="7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  управление учебной деятельностью и контроль результата усвоения учебного материала</w:t>
      </w:r>
      <w:r w:rsidR="00705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D329D" w:rsidRPr="003D329D" w:rsidRDefault="003D329D" w:rsidP="003D329D">
      <w:pPr>
        <w:numPr>
          <w:ilvl w:val="0"/>
          <w:numId w:val="7"/>
        </w:numPr>
        <w:spacing w:before="100" w:beforeAutospacing="1" w:after="0" w:line="240" w:lineRule="auto"/>
        <w:ind w:left="420" w:firstLine="70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</w:t>
      </w:r>
      <w:proofErr w:type="spellStart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межпредметную</w:t>
      </w:r>
      <w:proofErr w:type="spellEnd"/>
      <w:r w:rsidRPr="003D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связь с информатикой</w:t>
      </w:r>
      <w:r w:rsidR="00705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62C6" w:rsidRDefault="00C162C6"/>
    <w:sectPr w:rsidR="00C162C6" w:rsidSect="00C1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B0F"/>
    <w:multiLevelType w:val="multilevel"/>
    <w:tmpl w:val="4BB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A12F16"/>
    <w:multiLevelType w:val="multilevel"/>
    <w:tmpl w:val="4AF4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C04B55"/>
    <w:multiLevelType w:val="multilevel"/>
    <w:tmpl w:val="7F1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8469E8"/>
    <w:multiLevelType w:val="multilevel"/>
    <w:tmpl w:val="826E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876DEF"/>
    <w:multiLevelType w:val="multilevel"/>
    <w:tmpl w:val="97EE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213363"/>
    <w:multiLevelType w:val="multilevel"/>
    <w:tmpl w:val="4BD8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FB0682"/>
    <w:multiLevelType w:val="multilevel"/>
    <w:tmpl w:val="CE76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29D"/>
    <w:rsid w:val="00141BA7"/>
    <w:rsid w:val="003D329D"/>
    <w:rsid w:val="004D5D01"/>
    <w:rsid w:val="007052EE"/>
    <w:rsid w:val="00C1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1510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2015-08-27T16:45:00Z</dcterms:created>
  <dcterms:modified xsi:type="dcterms:W3CDTF">2015-09-27T10:05:00Z</dcterms:modified>
</cp:coreProperties>
</file>