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A" w:rsidRDefault="009406B1">
      <w:r w:rsidRPr="0047473B">
        <w:rPr>
          <w:rStyle w:val="a3"/>
          <w:rFonts w:ascii="Verdana" w:hAnsi="Verdana"/>
          <w:i/>
          <w:color w:val="000000"/>
          <w:sz w:val="20"/>
          <w:szCs w:val="20"/>
          <w:shd w:val="clear" w:color="auto" w:fill="FFFFFF"/>
        </w:rPr>
        <w:t>ПОЧЕМУ МЫ ДО СИХ ПОР ГОВОРИМ ЭТО ДЕТЯМ?!</w:t>
      </w:r>
      <w:r w:rsidRPr="0047473B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4" w:tgtFrame="_blank" w:history="1">
        <w:r>
          <w:rPr>
            <w:noProof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5753100" cy="3590925"/>
              <wp:effectExtent l="19050" t="0" r="0" b="0"/>
              <wp:wrapSquare wrapText="bothSides"/>
              <wp:docPr id="2" name="Рисунок 2" descr="17 (604x377, 28Kb)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17 (604x377, 28Kb)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590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Если провести на детской площадке пару часов с шести до восьми вечера, когда на улице много детей и их мам, то за это невеликое время можно неоднократно услышать фразу «я сказала»: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«Я сказала, не трогай руками лужу».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«Не садись на землю, я сказала».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«Я кому сказала?»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вечная присказка авторитетного родителя эта не несущая никакой смысловой нагрузки фраза должна убедить ребенка немедленно вынуть из лужи пятерню и вскочить с поляны, куда он приземлился, чтобы отдохнуть от пробежки по периметру площадки. В общем, выполнить все, что требует мама. Потому что она так сказала.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Бывает, что, не задумываясь о смысле, а точнее, бессмысленности произнесенных слов, мы говорим детям вещи, которые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имеют обратный воспитательный эффект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«Перестань баловаться, иначе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отведу к врачу и тебе сделают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укол» – кажется, что после этого заявления ребенок сразу станет шелковым, однако все, к чему приводит это обещание – страх перед белыми халатами и истерика при упоминании поликлиники.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«Поздоровайся с гостями и расскажи стишок,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который ты выучила для Деда Мороза» – девочка демонстративно прячется за родительскую спину и на ближайшие два часа «проглатывает» язык, а родители извиняются за невежливую дочь.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Сомнительные фразы передаются из поколения в поколение и являются частью родительского лексикона.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«Не плачь». Он ударился, его ударили, он упал, потерял незаменимую деталь конструктора, не получил призовое место в конкурсе, да просто встал не с той ноги – какова бы ни была причина слез, всеми правдами и неправдами родителям хочет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ся остановить их. В большинстве ситуаций плач воспринимается как сильный раздражитель, и при этом забывается, что у слез есть известная очищающая и даже обезболивающая функция. Однако, дети умнее и правдивее, и, как признался своей маме один трехлетний мальчик: «Я порыдал, и мне стало легче». Время от времени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каждому полезно не сдерживать эмоции и поплакать. И хорошо при этом знать, что рядом понимающий взрослый, который поддержит и в радости, и в слезах и поможет осознать, отчего ребенку в данный момент так горько.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«Посмотри, Вася уже одевается сам (умеет читать, бегло играет этюды Черни, построил дачу)». Что может дать это сравнение ребенку, кроме чувства неуверенности, ощущения себя неудачником и неутешительного осознания того, что он не соответствует 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жиданиям родителей?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Никакие доводы в пользу того, что у каждого человека свой темперамент и скорость развития, не сдерживают желания сравнить успехи своего ребенка с достижениями другого. Как бы ни хотелось этого родителям, но идеальный Вася не станет мотивацией к учебе, спорту и великим свершениям. А вот подорвать самооценку может вполне. И чувство глухой,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неозвученной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ненависти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чем не виноватому мальчику-модели, ребенок может пронести через всю жизнь.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«Сейчас уйду и брошу тебя здесь». Что удиви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тельно, результат от этой фразы и правда есть. Сначала не поверивший угрозе ребенок, в конце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концов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видит удаляющуюся фигуру родителя и бросается следом. Так, пользуясь властью, взрослый добивается своего посредством вызывания одного из самых больших детских страхов – потеряться и остаться одному.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 этом не учитывается вариант того, что однажды ребенок может спокойно отпустить родителя и тем самым показать, что угрозы взрослого ничего не стоят. Почему эта фраза до сих пор в общепринятом обиходе – сложно понять. Возможно, потому что объяснить причину, по которой нужно прервать интересную деятельность и уйти в другое место, сложнее, чем просто пригрозить бросить ребенка здесь и сейчас.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«Мы же тебе говорили». Детский утренник, суматоха, после праздника де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тям раздают угощение. Маленький Тема слишком долго переодевается и показывает бабушке свою кровать в спальне, поэтому, когда выходит в группу, ему кажется, что сока и печенья ему не досталось: на столах пустые обертки и коробочки с вынутыми соломинками, а дети давно играют на ковре. Тема начинает плакать, а бабушка, не предприняв ни единой попытки обнять его и попросить законное угощение у воспитателя, бросает: «А я тебя предупреждала: не нужно было так долго натягивать колготки. Теперь плачь». Что в этой ситуации положительного? Разве что взрослый сохраняет статус всегда правого. Ребенок же остается не без печенья и сока (угощение для него, конечно, оставили), но без поддержки близкого человека, что гораздо больнее.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«Дай, я сам все сделаю». Взрослому легк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 раздражиться на ребенка, который еще не умеет полить домашние растения, не пролив ни одной капли на пол, или вырезать прямоугольник строго по контуру. Но именно с детьми стоит учиться сдерживать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свой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перфекционизм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иначе они не научатся делать что-либо самостоятельно.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тем более, если ребенку было поручено аккуратно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составить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книги на полке, заправить постель или помыть пол, не нужно со вздохом переставлять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разноформатные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книги по высоте и перемывать пол со следами разводов. Потому что в следующий раз ребенок под любым предлогом откажется выполнять поручение, ведь за что бы он ни взялся, родителям все будет не так.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«Не бойся, это не больно». Чаще всего это утешение не срабатывает, а если при процедуре ребенок действительно испытает неприятные или болезненные ощущения, то бодрящее воодушевление, которое не сбылось, может подорвать доверие к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родителям и в следующий раз идти сдавать кровь из пальца или делать необходимый укол придется со скандалом. Возможно, честнее сказать, что небольшая боль будет длиться всего несколько секунд, а сразу после процедуры можно купить мороженое или игрушку для храбреца.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«Давай быстрее». Сколько бы раз ни приходилось слышать от родителей эту фразу, КПД у нее практически нулевой. Малыши в детсадовской раздевалке, чьи пальцы по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 не справляются с застежками сандаликов, начинают еще больше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мешкаться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когда их торопят. А школьник, которого просят быстрее собирать рюкзак, потому что родители уже вызвали лифт и ждут на лестничной площадке, скорее всего непременно что-нибудь забудет. Детская скорость дел, особенно если перед нами медлительный флегматик, никак не изменится после многочисленных «быстрее», «шустрее» и «поторапливайся». Скорее родителям поможет закладывать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лишние десять минут на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сборы или проговаривать пошаговые действия для забывчивого ребенка: «Давай ты снимешь шапку, повесишь одежду в шкаф и переоденешься в физкультурную форму».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«Вечно ты…» и «Ты никогда…». Всегда и никогда – сильнейшие слова, которые обвинительным приговором навешиваются на любого человека, в адрес 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оторого они прозвучали, и в какой-то степени заставляют поверить, что он и есть тот, кто постоянно опаздывает, наводит беспорядок в своей комнате, теряет ключи от дома. А если принять во внимание детское желание противоречить, то прямое значение упрека «Вечно ты тянешь до последнего и не успеваешь сделать уроки» действительно может стать неотъемлемой чертой характера и привычкой, если не помочь ребенку подружиться со временем, а лишь ругать за недостаток.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♥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«Это не стоит переживаний». С высоты родительских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лет большинство вещей, из-за которых расстраиваются дети, действительно кажутся несущественными. Но это тот момент, когда нужно попытаться вспомнить свой юный возраст и поставить себя на их место. Тогда станет понятно, что первая несбывшаяся любовь ранит, а неудавшийся поход в кино приносит расстройство на весь день. И как ощутима досада из-за того, что говорящая игрушка, о которой мечталось на день рождения, исчезла из продажи. И как больно, когда лучшая школьная подруга вдруг переметнулась к другой девочке, а тебя не замечает.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Разделить чувства, а не умалять их значение – только такой реакции от родителей ждет в сложной ситуации ребенок любого возраста. И да, не всегда хватает времени и чуткости на подробные объяснения, а вылетевшее слово, как известно, «не воробей».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 если задуматься, мало что оседает в памяти и ранит так сильно, как небрежно произнесенные слова. Поэтому, может быть, стоит подумать дважды и в итоге сделать правильный выбор между «я сказала, перестань плакать» и «понимаю, как тебе сейчас больно и обидно»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втор Лена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Чарлин</w:t>
      </w:r>
      <w:proofErr w:type="spellEnd"/>
    </w:p>
    <w:sectPr w:rsidR="0067134A" w:rsidSect="0067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B1"/>
    <w:rsid w:val="0047473B"/>
    <w:rsid w:val="0067134A"/>
    <w:rsid w:val="008D134F"/>
    <w:rsid w:val="0094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6B1"/>
    <w:rPr>
      <w:b/>
      <w:bCs/>
    </w:rPr>
  </w:style>
  <w:style w:type="character" w:customStyle="1" w:styleId="apple-converted-space">
    <w:name w:val="apple-converted-space"/>
    <w:basedOn w:val="a0"/>
    <w:rsid w:val="0094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veinternet.ru/journal_proc.php?action=redirect&amp;url=http://img1.liveinternet.ru/images/attach/c/10/111/427/111427695_large_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6964</Characters>
  <Application>Microsoft Office Word</Application>
  <DocSecurity>0</DocSecurity>
  <Lines>58</Lines>
  <Paragraphs>16</Paragraphs>
  <ScaleCrop>false</ScaleCrop>
  <Company>Дом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2015-02-10T20:47:00Z</cp:lastPrinted>
  <dcterms:created xsi:type="dcterms:W3CDTF">2015-02-10T16:27:00Z</dcterms:created>
  <dcterms:modified xsi:type="dcterms:W3CDTF">2015-02-10T20:48:00Z</dcterms:modified>
</cp:coreProperties>
</file>