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65" w:rsidRPr="00CC481F" w:rsidRDefault="00B8089A" w:rsidP="001367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C48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КТ</w:t>
      </w:r>
      <w:r w:rsidRPr="00CC48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-компетентность преподавателя в условиях введения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ФГОС</w:t>
      </w:r>
      <w:r w:rsidRPr="00CC48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нового поколения</w:t>
      </w:r>
    </w:p>
    <w:p w:rsidR="00C13B65" w:rsidRDefault="00C13B65" w:rsidP="00136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8089A" w:rsidRPr="00CC481F" w:rsidRDefault="00B8089A" w:rsidP="001367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E7C" w:rsidRPr="00B8089A" w:rsidRDefault="00602E7C" w:rsidP="00136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</w:t>
      </w:r>
      <w:r w:rsidR="00B80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9252D" w:rsidRPr="00B80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данной с</w:t>
      </w:r>
      <w:r w:rsidRPr="00B80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тать</w:t>
      </w:r>
      <w:r w:rsidR="0039252D" w:rsidRPr="00B80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B80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9252D" w:rsidRPr="00B80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рассмотрены </w:t>
      </w:r>
      <w:r w:rsidRPr="00B80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проблем</w:t>
      </w:r>
      <w:r w:rsidR="0039252D" w:rsidRPr="00B80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B80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</w:t>
      </w:r>
      <w:r w:rsidRPr="00B8089A">
        <w:rPr>
          <w:rFonts w:ascii="Times New Roman" w:hAnsi="Times New Roman"/>
          <w:i/>
          <w:sz w:val="24"/>
          <w:szCs w:val="24"/>
        </w:rPr>
        <w:t>беспечения соответствия компетенций педагогов государственным требованиям к условиям реализации профессиональных образовательных программ.</w:t>
      </w:r>
      <w:r w:rsidRPr="00B80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Показано, что </w:t>
      </w:r>
      <w:r w:rsidR="00976514" w:rsidRPr="00B80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информационно – </w:t>
      </w:r>
      <w:r w:rsidRPr="00B80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коммуникаци</w:t>
      </w:r>
      <w:r w:rsidR="00976514" w:rsidRPr="00B80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онные </w:t>
      </w:r>
      <w:r w:rsidRPr="00B80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76514" w:rsidRPr="00B80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технологии диктуют</w:t>
      </w:r>
      <w:r w:rsidRPr="00B80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76514" w:rsidRPr="00B808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новые требования к профессионально-педагогическим качествам педагога</w:t>
      </w:r>
      <w:r w:rsidRPr="00B80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976514" w:rsidRPr="00B808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статье также затрагиваются пути и методы </w:t>
      </w:r>
      <w:r w:rsidR="00976514" w:rsidRPr="00B808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повышении </w:t>
      </w:r>
      <w:proofErr w:type="gramStart"/>
      <w:r w:rsidR="00976514" w:rsidRPr="00B808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ИКТ-компетентности</w:t>
      </w:r>
      <w:proofErr w:type="gramEnd"/>
      <w:r w:rsidR="00976514" w:rsidRPr="00B808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педагога, являющейся его профессиональной характеристикой, составляющей педагогического мастерства. </w:t>
      </w:r>
    </w:p>
    <w:p w:rsidR="0062224F" w:rsidRPr="00B8089A" w:rsidRDefault="00404916" w:rsidP="00136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Ключевые слова: </w:t>
      </w:r>
      <w:r w:rsidRPr="00B808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ФГОС, ИКТ – компетентность, современные образовательные технологии.</w:t>
      </w:r>
    </w:p>
    <w:p w:rsidR="00404916" w:rsidRDefault="00404916" w:rsidP="00136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B65" w:rsidRDefault="00C13B65" w:rsidP="00136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работнику необходим высокий уровень квалификации, обеспечивающий его конкурентоспособность на рынке труда.  В связи с эти</w:t>
      </w:r>
      <w:r w:rsidR="00127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C4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 повышения качества подготовки специалистов становится первоочередной не только для системы непрерывного профессионального образования, но и конкретно</w:t>
      </w:r>
      <w:r w:rsidR="007D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CC4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</w:t>
      </w:r>
      <w:r w:rsidR="007D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CC4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CC4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требует изменений в существующей системе обучения, в частности, в направлении совершенствования методов, форм и средств обучения, благодаря чему появляется возможность использования в </w:t>
      </w:r>
      <w:r w:rsidR="007D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современных технологий</w:t>
      </w:r>
      <w:r w:rsidR="007D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13B65" w:rsidRDefault="007D34CC" w:rsidP="001367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C13B65" w:rsidRPr="00332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ациональные проекты в сфере образования ставят задачи активного внедрения информационно-коммуникационных технологий во все звенья образовательной сферы. Информационные технологии диктуют новые требования к профессионально-педагогическим качествам </w:t>
      </w:r>
      <w:r w:rsidR="00C0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едагога</w:t>
      </w:r>
      <w:r w:rsidR="00C13B65" w:rsidRPr="00332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 методическим и организационным аспектам использования в обучении информационно-коммуникационных технологий. Сегодня у любого преподавателя имеется в распоряжении целая гамма возможностей для применения в процессе обучения средств ИКТ – это информация из Интернета, многочисленные электронные учебные пособия, словари и справочники, презентации, программы,  новые виды коммуникации – чаты, форумы, электронная почта, телеконференции и многое другое. Благодаря этому актуализируется содержание обучения, возможен интенсивный обмен между участниками образовательного процесса. При этом </w:t>
      </w:r>
      <w:r w:rsidR="00C13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едагог</w:t>
      </w:r>
      <w:r w:rsidR="00C13B65" w:rsidRPr="00332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образовывает, развивает и воспитывает ребенка, но с внедрением новых технологий  получает мощный стимул для самообразования, профессионального роста и творческого развития.</w:t>
      </w:r>
    </w:p>
    <w:p w:rsidR="00C13B65" w:rsidRPr="00332420" w:rsidRDefault="00C13B65" w:rsidP="00136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Стремительное развитие и появление все новых возможностей использования компьютера в образовании заставляет искать различные подходы к организации процесса повышения квалификации </w:t>
      </w:r>
      <w:r w:rsidR="00C06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преподавателей</w:t>
      </w:r>
      <w:r w:rsidRPr="00332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сфере ИКТ</w:t>
      </w:r>
      <w:r w:rsidR="0012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E58C8" w:rsidRDefault="002E58C8" w:rsidP="001367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современных условиях педагогу недостаточно быть только пользователем, необходимо говорить о повышении </w:t>
      </w:r>
      <w:proofErr w:type="gramStart"/>
      <w:r w:rsidRPr="002E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ИКТ-компетентности</w:t>
      </w:r>
      <w:proofErr w:type="gramEnd"/>
      <w:r w:rsidRPr="002E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педагога, являющейся его профессиональной характеристикой, составляющей педагогического мастерства.</w:t>
      </w:r>
    </w:p>
    <w:p w:rsidR="00136770" w:rsidRDefault="00136770" w:rsidP="00136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квалификационные </w:t>
      </w: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характеристики должностей работников образования требуют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владения наравне с профессиональными и правовыми компетентностями, владение и информационными и коммуникативными компетентностями. </w:t>
      </w:r>
    </w:p>
    <w:p w:rsidR="00136770" w:rsidRPr="00127CCA" w:rsidRDefault="00136770" w:rsidP="00136770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же должен знать и уметь современный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преподаватель</w:t>
      </w:r>
      <w:r w:rsidRPr="0012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области </w:t>
      </w:r>
      <w:proofErr w:type="gramStart"/>
      <w:r w:rsidRPr="0012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ИКТ-технологий</w:t>
      </w:r>
      <w:proofErr w:type="gramEnd"/>
      <w:r w:rsidRPr="0012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Чему современный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преподаватель </w:t>
      </w:r>
      <w:r w:rsidRPr="0012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должен научить своих учеников? Наконец, как определить ИКТ - компетентность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преподавателя</w:t>
      </w:r>
      <w:r w:rsidRPr="0012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ее уровень?</w:t>
      </w:r>
    </w:p>
    <w:p w:rsidR="002E58C8" w:rsidRPr="002E58C8" w:rsidRDefault="002E58C8" w:rsidP="001367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Анкетирование «ИКТ-активность педагога», проведенное в нашем образовательном учреждении показало, что </w:t>
      </w:r>
      <w:r w:rsidR="0012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2E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5% педагогов коллектива испытывают потребность в повышении уровня владения ИК</w:t>
      </w:r>
      <w:r w:rsidR="00136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E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367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E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технологиями. Среди причин личной </w:t>
      </w:r>
      <w:r w:rsidRPr="002E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заинтересованности педагогов следующие: эффективность работы коллег, использующих ИКТ в работе; желание соответствовать статусу современного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педагога</w:t>
      </w:r>
      <w:r w:rsidRPr="002E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переход на новый уровень педагогического мастерства.</w:t>
      </w:r>
    </w:p>
    <w:p w:rsidR="002E58C8" w:rsidRPr="002E58C8" w:rsidRDefault="00127CCA" w:rsidP="001367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2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По-мнению</w:t>
      </w:r>
      <w:proofErr w:type="spellEnd"/>
      <w:r w:rsidRPr="0012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ученых (Панина Т.С., Дочкин С.А., </w:t>
      </w:r>
      <w:proofErr w:type="spellStart"/>
      <w:r w:rsidRPr="0012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Клецов</w:t>
      </w:r>
      <w:proofErr w:type="spellEnd"/>
      <w:r w:rsidRPr="0012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Ю.В.)</w:t>
      </w:r>
      <w:r w:rsidRPr="00BB3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E58C8" w:rsidRPr="0012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нфо</w:t>
      </w:r>
      <w:r w:rsidR="002E58C8" w:rsidRPr="002E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рмационно-коммуникационная компетентность современного преподавателя, определяющая его готовность к работе в новых условиях информатизации образования, это:</w:t>
      </w:r>
    </w:p>
    <w:p w:rsidR="002E58C8" w:rsidRPr="002E58C8" w:rsidRDefault="002E58C8" w:rsidP="001367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способность педагога решать профессиональные задачи с использованием современных средств и методов информатики и информационно-коммуникационных технологий (ИКТ);</w:t>
      </w:r>
    </w:p>
    <w:p w:rsidR="002E58C8" w:rsidRPr="002E58C8" w:rsidRDefault="002E58C8" w:rsidP="001367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его, уже состоявшееся, личностное качество, характеристика, отражающая реально достигнутый уровень подготовки в области использования средств И</w:t>
      </w:r>
      <w:proofErr w:type="gramStart"/>
      <w:r w:rsidRPr="002E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 в пр</w:t>
      </w:r>
      <w:proofErr w:type="gramEnd"/>
      <w:r w:rsidRPr="002E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офессиональной деятельности;</w:t>
      </w:r>
    </w:p>
    <w:p w:rsidR="002E58C8" w:rsidRDefault="002E58C8" w:rsidP="001367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особый тип организации предметно-специальных знаний, позволяющих правильно оценивать ситуацию и принимать эффективные решения в профессионально-педагогической деятельности, используя ИКТ [</w:t>
      </w:r>
      <w:r w:rsidR="00A70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2E58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с.12].</w:t>
      </w:r>
    </w:p>
    <w:p w:rsidR="00127CCA" w:rsidRPr="00127CCA" w:rsidRDefault="00127CCA" w:rsidP="00136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модель интегрирования технологий </w:t>
      </w:r>
      <w:proofErr w:type="spellStart"/>
      <w:r w:rsidRPr="00127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Котрлика</w:t>
      </w:r>
      <w:proofErr w:type="spellEnd"/>
      <w:r w:rsidRPr="0012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27C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Редмана</w:t>
      </w:r>
      <w:proofErr w:type="spellEnd"/>
      <w:r w:rsidRPr="0012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различают 4 стадии:</w:t>
      </w:r>
    </w:p>
    <w:p w:rsidR="00127CCA" w:rsidRPr="00127CCA" w:rsidRDefault="00127CCA" w:rsidP="00A45FC1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7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 – преподаватель думает о возможности использования ИКТ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7CCA" w:rsidRPr="00127CCA" w:rsidRDefault="00127CCA" w:rsidP="00A45FC1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12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кспериментирование – преподаватель начинает пользоваться ИКТ, используя стандартные уже программы, </w:t>
      </w:r>
      <w:r w:rsidRPr="00127C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12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C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12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7C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12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C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r w:rsidRPr="0012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C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Pr="00127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7C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Paint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7CCA" w:rsidRPr="00127CCA" w:rsidRDefault="00127CCA" w:rsidP="00A45FC1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7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– препода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 использует ИКТ регулярно;</w:t>
      </w:r>
    </w:p>
    <w:p w:rsidR="00127CCA" w:rsidRDefault="00127CCA" w:rsidP="00A45FC1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7C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рогрессивная интеграция – преподаватель ищет новые пути и способы использования ИКТ для улучшения учебного процесса</w:t>
      </w:r>
    </w:p>
    <w:p w:rsidR="00127CCA" w:rsidRPr="00127CCA" w:rsidRDefault="00127CCA" w:rsidP="00A4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27CC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сделать вывод,  преподаватели нашего техникума находятся  между второй  и третьей стадией этой модели. Это еще раз подтверждает, что  в интегрировании ИКТ в образовательный процесс решающим является человеческий фактор. Если преподаватель не подготовлен к использованию ИКТ на занятиях и не уверен, что эти технологии повысят и улучшат эффективность обучения, но изменения в учебном процессе, не предполагается.</w:t>
      </w:r>
    </w:p>
    <w:p w:rsidR="00A45FC1" w:rsidRDefault="00127CCA" w:rsidP="00136770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же вывести учителя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третий</w:t>
      </w:r>
      <w:r w:rsidRPr="0012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в идеале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четвертый</w:t>
      </w:r>
      <w:r w:rsidRPr="0012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уровень?</w:t>
      </w:r>
    </w:p>
    <w:p w:rsidR="00050FC4" w:rsidRDefault="00127CCA" w:rsidP="001367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последние годы широко развернута система обучения педагогов </w:t>
      </w:r>
      <w:proofErr w:type="gramStart"/>
      <w:r w:rsidRPr="0012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12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-технологиям</w:t>
      </w:r>
      <w:proofErr w:type="gramEnd"/>
      <w:r w:rsidRPr="0012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Существуют различные проекты, курсы повышения квалификации, благодаря которым педагоги могут научиться использовать базовые информационные технологии в своем повседневном труде. В сфере образования происходят интенсивные процессы формирования новых информационных ресурсов и предоставления новых образовательных сервисов, в том числе, сетевых. Поэтому процесс подготовки </w:t>
      </w:r>
      <w:r w:rsidR="00050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преподавателей</w:t>
      </w:r>
      <w:r w:rsidRPr="0012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использованию ИКТ не может носить только единовременный и краткосрочный характер. Если же цель – привить информационную грамотность всему педагогическому коллективу, повысить имеющийся уровень информационно-коммуникационной компетентности коллектива, то обучение необходимо организовать в стенах </w:t>
      </w:r>
      <w:r w:rsidR="00050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образовательной организации</w:t>
      </w:r>
      <w:r w:rsidRPr="00127C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3C19" w:rsidRPr="00CC481F" w:rsidRDefault="00923C19" w:rsidP="00C72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учителей проходит как внутри, так и 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</w:t>
      </w: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учреждения, также используются дис</w:t>
      </w:r>
      <w:r w:rsidR="00F42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танционные формы обучения. C 2010</w:t>
      </w: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F42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прошли курсы более 80%</w:t>
      </w: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преподавателей</w:t>
      </w: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 получением свидетельства  о дополнительной профессиональной подготовке по следующим темам:</w:t>
      </w:r>
      <w:r w:rsidR="00C72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72B75" w:rsidRPr="00C72B75">
        <w:rPr>
          <w:rFonts w:ascii="Times New Roman" w:hAnsi="Times New Roman" w:cs="Times New Roman"/>
          <w:sz w:val="24"/>
          <w:szCs w:val="24"/>
        </w:rPr>
        <w:t>«</w:t>
      </w:r>
      <w:r w:rsidR="00C72B75" w:rsidRPr="00C72B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Преподавание физики и математики с основами </w:t>
      </w:r>
      <w:r w:rsidR="00C72B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="00C72B75" w:rsidRPr="00C72B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информационно-коммуникационных технологий в общеобразовательных учреждениях</w:t>
      </w:r>
      <w:r w:rsidR="00C72B75" w:rsidRPr="00C72B75">
        <w:rPr>
          <w:rFonts w:ascii="Times New Roman" w:hAnsi="Times New Roman" w:cs="Times New Roman"/>
          <w:sz w:val="24"/>
          <w:szCs w:val="24"/>
        </w:rPr>
        <w:t>»</w:t>
      </w:r>
      <w:r w:rsidR="00C72B75">
        <w:rPr>
          <w:rFonts w:ascii="Times New Roman" w:hAnsi="Times New Roman" w:cs="Times New Roman"/>
          <w:sz w:val="24"/>
          <w:szCs w:val="24"/>
        </w:rPr>
        <w:t xml:space="preserve">, </w:t>
      </w: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«Введение в информационные образовательные технологии 21 века </w:t>
      </w:r>
      <w:proofErr w:type="spellStart"/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Intel</w:t>
      </w:r>
      <w:proofErr w:type="spellEnd"/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«Обучение для будущего», «Использование информационных и коммуникационных технологий в учебном процессе»,  «Внедрение свободного программного обеспечения в образовательный процесс» и др. Также оказывалась помощь в виде обучающих семинаров, которые проводили собственными силами и методическая поддержка </w:t>
      </w:r>
      <w:r w:rsidR="00C72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</w:t>
      </w: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активно использующим новые информационные технологии в</w:t>
      </w:r>
      <w:proofErr w:type="gramEnd"/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</w:t>
      </w:r>
      <w:proofErr w:type="gramStart"/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процессе</w:t>
      </w:r>
      <w:proofErr w:type="gramEnd"/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Активно используются устные консультационные услуги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преподавателям</w:t>
      </w: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администрации по практическому использованию аппаратных и программных средств.</w:t>
      </w:r>
    </w:p>
    <w:p w:rsidR="00923C19" w:rsidRPr="00CC481F" w:rsidRDefault="00923C19" w:rsidP="00923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ведется административный контроль по использованию ИКТ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занятиях</w:t>
      </w: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темам: «Использование Интернет-ресурсов», «Интерактивные доски в образовательном процессе»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</w:t>
      </w: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3C19" w:rsidRPr="00BB318A" w:rsidRDefault="00923C19" w:rsidP="00923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внедрение ИКТ осуществляется по следующим направлениям:</w:t>
      </w:r>
    </w:p>
    <w:p w:rsidR="00923C19" w:rsidRPr="00923C19" w:rsidRDefault="00923C19" w:rsidP="00923C1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построение занятия с применением программных мультимедиа средств: </w:t>
      </w:r>
      <w:r w:rsidRPr="00923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 программ и презентаций, электронных учебников, видеороликов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3C19" w:rsidRPr="00923C19" w:rsidRDefault="00923C19" w:rsidP="00923C1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осуществление автоматического контроля: </w:t>
      </w:r>
      <w:r w:rsidRPr="00923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готовых тестов, создание собственных тестов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3C19" w:rsidRPr="00923C19" w:rsidRDefault="00923C19" w:rsidP="00923C1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организация и проведение лабораторных практикумов с виртуальными моделями. М</w:t>
      </w:r>
      <w:r w:rsidRPr="00923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ногие явления, недоступные для изучения в аудиториях из-за отсутствия оборудования, ограниченности времени либо не подлежащие прямому наблюдению, могут быть достаточно подробно изучены в компьютерном эксперименте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3C19" w:rsidRPr="00923C19" w:rsidRDefault="00923C19" w:rsidP="00923C1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обработка результатов эксперимента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923C19" w:rsidRPr="00923C19" w:rsidRDefault="00923C19" w:rsidP="00923C1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разработка методических программных средств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923C19" w:rsidRPr="00923C19" w:rsidRDefault="00923C19" w:rsidP="00923C1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использование ресурсов 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нтернет;</w:t>
      </w:r>
    </w:p>
    <w:p w:rsidR="00923C19" w:rsidRPr="00BB318A" w:rsidRDefault="00923C19" w:rsidP="00923C1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C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коммуникационные</w:t>
      </w:r>
      <w:r w:rsidRPr="00BB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23C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технологии: </w:t>
      </w:r>
      <w:r w:rsidRPr="00923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дистанционные</w:t>
      </w: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олимпиады, дистанционное обучение, сетевое методическое объединение.</w:t>
      </w:r>
    </w:p>
    <w:p w:rsidR="00C13B65" w:rsidRPr="00CC481F" w:rsidRDefault="00C13B65" w:rsidP="00136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информационными технологиями ставится в современном мире в один ряд с такими качествами как умение читать и писать.</w:t>
      </w:r>
    </w:p>
    <w:p w:rsidR="00C13B65" w:rsidRPr="00CC481F" w:rsidRDefault="00C13B65" w:rsidP="00136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C4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ребования ФГОС к </w:t>
      </w:r>
      <w:proofErr w:type="spellStart"/>
      <w:r w:rsidRPr="00CC4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CC4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 освоения </w:t>
      </w:r>
      <w:r w:rsidR="007D3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13B65" w:rsidRPr="00923C19" w:rsidRDefault="00C13B65" w:rsidP="00923C19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923C19">
        <w:rPr>
          <w:color w:val="000000"/>
        </w:rPr>
        <w:t>активное использование средств информационных и коммуникационных технологий (далее – ИКТ) для решения коммуникативных и познавательных задач;</w:t>
      </w:r>
    </w:p>
    <w:p w:rsidR="00C13B65" w:rsidRPr="00923C19" w:rsidRDefault="00C13B65" w:rsidP="00923C19">
      <w:pPr>
        <w:pStyle w:val="a6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923C19">
        <w:rPr>
          <w:color w:val="000000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</w:t>
      </w:r>
      <w:r w:rsidR="00C72B75">
        <w:rPr>
          <w:color w:val="000000"/>
        </w:rPr>
        <w:t>ой</w:t>
      </w:r>
      <w:r w:rsidRPr="00923C19">
        <w:rPr>
          <w:color w:val="000000"/>
        </w:rPr>
        <w:t xml:space="preserve"> </w:t>
      </w:r>
      <w:r w:rsidR="00C72B75">
        <w:rPr>
          <w:color w:val="000000"/>
        </w:rPr>
        <w:t>дисциплины и профессионального модуля</w:t>
      </w:r>
      <w:r w:rsidRPr="00923C19">
        <w:rPr>
          <w:color w:val="000000"/>
        </w:rPr>
        <w:t>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  готовить свое выступление и выступать с аудио-, виде</w:t>
      </w:r>
      <w:proofErr w:type="gramStart"/>
      <w:r w:rsidRPr="00923C19">
        <w:rPr>
          <w:color w:val="000000"/>
        </w:rPr>
        <w:t>о-</w:t>
      </w:r>
      <w:proofErr w:type="gramEnd"/>
      <w:r w:rsidRPr="00923C19">
        <w:rPr>
          <w:color w:val="000000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2B1769" w:rsidRPr="002B1769" w:rsidRDefault="00C13B65" w:rsidP="00136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и обучение ИКТ невозможно без материально-технической базы. Каждый год ведется работа по ее улучшению. На данный момент информационно-образовательная среда </w:t>
      </w:r>
      <w:r w:rsidR="00A2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требованиям ФГОС: всего в </w:t>
      </w:r>
      <w:r w:rsidR="007B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техникуме</w:t>
      </w:r>
      <w:r w:rsidR="002B1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186</w:t>
      </w:r>
      <w:r w:rsidR="007B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компьютеров, из них </w:t>
      </w:r>
      <w:r w:rsidR="002B1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</w:t>
      </w:r>
      <w:r w:rsidR="007B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компьютерных класса (</w:t>
      </w:r>
      <w:r w:rsidR="002B1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</w:t>
      </w: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компьютера), все они подключены к сети Интернет и объединены в локальную сеть (проводная и беспроводная). Все</w:t>
      </w:r>
      <w:r w:rsidR="007B5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компьютеры содержат установленное лицензионное ПО (</w:t>
      </w:r>
      <w:proofErr w:type="spellStart"/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8.1,  пакет MS </w:t>
      </w:r>
      <w:proofErr w:type="spellStart"/>
      <w:r w:rsidR="00A03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  <w:r w:rsidR="00A03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2010</w:t>
      </w: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2B1769" w:rsidRPr="002B17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процессе используются лицензионные программные продукты «1С бухгалтерия», «Гарант +», «</w:t>
      </w:r>
      <w:proofErr w:type="spellStart"/>
      <w:r w:rsidR="002B1769" w:rsidRPr="002B176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</w:t>
      </w:r>
      <w:proofErr w:type="spellEnd"/>
      <w:r w:rsidR="002B1769" w:rsidRPr="002B1769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-диплом»,  «1С по сельхозпредприятию», «Помощник для исчисления единого сельскохозяйственного налога», информационно-справочная база «Консультант +»</w:t>
      </w:r>
      <w:r w:rsidR="00BB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2B1769" w:rsidRPr="002B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Информационно-методическое обеспечение соответствует предъявляемым требованиям.</w:t>
      </w:r>
    </w:p>
    <w:p w:rsidR="00A23E7A" w:rsidRDefault="00C13B65" w:rsidP="00136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252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 учреждении</w:t>
      </w: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</w:t>
      </w:r>
      <w:r w:rsidR="00A2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интерактивных досок, мультимедийное оборудование (проектор и компьютер) в</w:t>
      </w:r>
      <w:r w:rsidR="00A23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всех  кабинетах.</w:t>
      </w:r>
    </w:p>
    <w:p w:rsidR="00C13B65" w:rsidRPr="00CC481F" w:rsidRDefault="00A23E7A" w:rsidP="00136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13B65"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обеспечения нормальной работы администрации и преподавателей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</w:t>
      </w:r>
      <w:r w:rsidR="00C13B65" w:rsidRPr="00BB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оснащен современными компьютерами и всем необходимым периферийным оборудованием (сканеры, принтеры, колонки, ксероксы и др.), что обеспечивает возможность осуществлять работу в электронной (цифровой) форме, согласно ФГОС.</w:t>
      </w:r>
    </w:p>
    <w:p w:rsidR="002B1769" w:rsidRPr="002B1769" w:rsidRDefault="002B1769" w:rsidP="00136770">
      <w:pPr>
        <w:pStyle w:val="a5"/>
        <w:spacing w:before="0" w:beforeAutospacing="0" w:after="0" w:afterAutospacing="0"/>
        <w:ind w:firstLine="567"/>
        <w:jc w:val="both"/>
      </w:pPr>
      <w:r w:rsidRPr="002B1769">
        <w:rPr>
          <w:bCs/>
          <w:color w:val="000000"/>
          <w:kern w:val="24"/>
        </w:rPr>
        <w:t>Деловые коммуникации преподавателей и сотрудников техникума внутри организации и с внешней средой осуществляется посредством:</w:t>
      </w:r>
    </w:p>
    <w:p w:rsidR="002B1769" w:rsidRPr="002B1769" w:rsidRDefault="002B1769" w:rsidP="00136770">
      <w:pPr>
        <w:pStyle w:val="a6"/>
        <w:numPr>
          <w:ilvl w:val="0"/>
          <w:numId w:val="3"/>
        </w:numPr>
        <w:ind w:left="0" w:firstLine="567"/>
        <w:jc w:val="both"/>
      </w:pPr>
      <w:r w:rsidRPr="002B1769">
        <w:rPr>
          <w:bCs/>
          <w:color w:val="000000"/>
          <w:kern w:val="24"/>
        </w:rPr>
        <w:lastRenderedPageBreak/>
        <w:t xml:space="preserve">системы </w:t>
      </w:r>
      <w:proofErr w:type="gramStart"/>
      <w:r w:rsidRPr="002B1769">
        <w:rPr>
          <w:bCs/>
          <w:color w:val="000000"/>
          <w:kern w:val="24"/>
        </w:rPr>
        <w:t>корпоративного</w:t>
      </w:r>
      <w:proofErr w:type="gramEnd"/>
      <w:r w:rsidRPr="002B1769">
        <w:rPr>
          <w:bCs/>
          <w:color w:val="000000"/>
          <w:kern w:val="24"/>
        </w:rPr>
        <w:t xml:space="preserve"> </w:t>
      </w:r>
      <w:proofErr w:type="spellStart"/>
      <w:r w:rsidRPr="002B1769">
        <w:rPr>
          <w:bCs/>
          <w:color w:val="000000"/>
          <w:kern w:val="24"/>
        </w:rPr>
        <w:t>файлообмена</w:t>
      </w:r>
      <w:proofErr w:type="spellEnd"/>
      <w:r>
        <w:rPr>
          <w:bCs/>
          <w:color w:val="000000"/>
          <w:kern w:val="24"/>
        </w:rPr>
        <w:t>;</w:t>
      </w:r>
    </w:p>
    <w:p w:rsidR="002B1769" w:rsidRPr="002B1769" w:rsidRDefault="002B1769" w:rsidP="00136770">
      <w:pPr>
        <w:pStyle w:val="a6"/>
        <w:numPr>
          <w:ilvl w:val="0"/>
          <w:numId w:val="3"/>
        </w:numPr>
        <w:ind w:left="0" w:firstLine="567"/>
        <w:jc w:val="both"/>
      </w:pPr>
      <w:r w:rsidRPr="002B1769">
        <w:rPr>
          <w:bCs/>
          <w:color w:val="000000"/>
          <w:kern w:val="24"/>
        </w:rPr>
        <w:t xml:space="preserve"> системы управления мгновенными сообщениями и файлами </w:t>
      </w:r>
      <w:proofErr w:type="spellStart"/>
      <w:r>
        <w:rPr>
          <w:bCs/>
          <w:color w:val="000000"/>
          <w:kern w:val="24"/>
        </w:rPr>
        <w:t>OnLANMessenger</w:t>
      </w:r>
      <w:proofErr w:type="spellEnd"/>
      <w:r>
        <w:rPr>
          <w:bCs/>
          <w:color w:val="000000"/>
          <w:kern w:val="24"/>
        </w:rPr>
        <w:t>;</w:t>
      </w:r>
    </w:p>
    <w:p w:rsidR="002B1769" w:rsidRPr="002B1769" w:rsidRDefault="002B1769" w:rsidP="00136770">
      <w:pPr>
        <w:pStyle w:val="a6"/>
        <w:numPr>
          <w:ilvl w:val="0"/>
          <w:numId w:val="3"/>
        </w:numPr>
        <w:ind w:left="0" w:firstLine="567"/>
        <w:jc w:val="both"/>
      </w:pPr>
      <w:r w:rsidRPr="002B1769">
        <w:rPr>
          <w:bCs/>
          <w:color w:val="000000"/>
          <w:kern w:val="24"/>
        </w:rPr>
        <w:t xml:space="preserve"> электронной почты </w:t>
      </w:r>
      <w:hyperlink r:id="rId6" w:history="1">
        <w:r w:rsidRPr="002B1769">
          <w:rPr>
            <w:rStyle w:val="a7"/>
            <w:bCs/>
            <w:color w:val="000000"/>
            <w:kern w:val="24"/>
            <w:lang w:val="en-US"/>
          </w:rPr>
          <w:t>ypat</w:t>
        </w:r>
        <w:r w:rsidRPr="002B1769">
          <w:rPr>
            <w:rStyle w:val="a7"/>
            <w:bCs/>
            <w:color w:val="000000"/>
            <w:kern w:val="24"/>
          </w:rPr>
          <w:t>@</w:t>
        </w:r>
        <w:r w:rsidRPr="002B1769">
          <w:rPr>
            <w:rStyle w:val="a7"/>
            <w:bCs/>
            <w:color w:val="000000"/>
            <w:kern w:val="24"/>
            <w:lang w:val="en-US"/>
          </w:rPr>
          <w:t>mail</w:t>
        </w:r>
        <w:r w:rsidRPr="002B1769">
          <w:rPr>
            <w:rStyle w:val="a7"/>
            <w:bCs/>
            <w:color w:val="000000"/>
            <w:kern w:val="24"/>
          </w:rPr>
          <w:t>.</w:t>
        </w:r>
        <w:proofErr w:type="spellStart"/>
        <w:r w:rsidRPr="002B1769">
          <w:rPr>
            <w:rStyle w:val="a7"/>
            <w:bCs/>
            <w:color w:val="000000"/>
            <w:kern w:val="24"/>
            <w:lang w:val="en-US"/>
          </w:rPr>
          <w:t>ru</w:t>
        </w:r>
        <w:proofErr w:type="spellEnd"/>
      </w:hyperlink>
      <w:r>
        <w:rPr>
          <w:bCs/>
          <w:color w:val="000000"/>
          <w:kern w:val="24"/>
        </w:rPr>
        <w:t>.</w:t>
      </w:r>
    </w:p>
    <w:p w:rsidR="008431E8" w:rsidRPr="008431E8" w:rsidRDefault="008431E8" w:rsidP="001367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Нерешенных вопросов еще много и необходимо искать пути решения имеющихся и возникающих проблем, для того, чтобы процесс формирования информационной компетентности всех участников образовательного процесса был не мучительным и тернистым, а творческим, целеустремленным и результативным. При этом не стоит забывать о том, что компьютерные технологии – это только средство, которое никогда не заменит живое слово </w:t>
      </w:r>
      <w:r w:rsidR="00255F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педагога</w:t>
      </w:r>
      <w:r w:rsidRPr="00843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23E7A" w:rsidRPr="00BB2517" w:rsidRDefault="00EE1EE0" w:rsidP="00602E7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Список используемых источников:</w:t>
      </w:r>
    </w:p>
    <w:p w:rsidR="00BB2517" w:rsidRDefault="00C13B65" w:rsidP="001367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Бурмакина В.Ф., </w:t>
      </w:r>
      <w:proofErr w:type="spellStart"/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Зелман</w:t>
      </w:r>
      <w:proofErr w:type="spellEnd"/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М., </w:t>
      </w:r>
      <w:proofErr w:type="spellStart"/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Фалина</w:t>
      </w:r>
      <w:proofErr w:type="spellEnd"/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И.Н. Большая Семерка (Б 7). Информационно-</w:t>
      </w:r>
      <w:proofErr w:type="spellStart"/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коммуникационно</w:t>
      </w:r>
      <w:proofErr w:type="spellEnd"/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-технологическая компетентность. Методическое руководство для тестирования учителей.-</w:t>
      </w:r>
      <w:r w:rsidR="000A5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М., 2011</w:t>
      </w:r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56 с.</w:t>
      </w:r>
    </w:p>
    <w:p w:rsidR="00BB2517" w:rsidRDefault="00C13B65" w:rsidP="001367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Гендина</w:t>
      </w:r>
      <w:proofErr w:type="spellEnd"/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Н.И. Информационная культура личности в контексте формирования общества знаний [Электронный ресурс] / </w:t>
      </w:r>
      <w:hyperlink r:id="rId7" w:history="1">
        <w:r w:rsidR="00BB2517" w:rsidRPr="004552B2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http://www.eilc2005.c-bit.ru/reg.php?action=get-doctxt&amp;id=44</w:t>
        </w:r>
      </w:hyperlink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B2517" w:rsidRDefault="00C13B65" w:rsidP="001367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Гендина</w:t>
      </w:r>
      <w:proofErr w:type="spellEnd"/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Н.И. Основы информационной культуры // Основы информационной культуры: Сборник мето</w:t>
      </w:r>
      <w:r w:rsidR="00392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дических материалов. Кемерово, 2011</w:t>
      </w:r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С. 6-7.</w:t>
      </w:r>
    </w:p>
    <w:p w:rsidR="00BB2517" w:rsidRDefault="00C13B65" w:rsidP="001367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Гендина</w:t>
      </w:r>
      <w:proofErr w:type="spellEnd"/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Н.И., </w:t>
      </w:r>
      <w:proofErr w:type="spellStart"/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Колкова</w:t>
      </w:r>
      <w:proofErr w:type="spellEnd"/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Н.И., </w:t>
      </w:r>
      <w:proofErr w:type="spellStart"/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Скипор</w:t>
      </w:r>
      <w:proofErr w:type="spellEnd"/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И.Л. Информационная культура личности: диагностика, технология формирования: Учебно-методическое пособие. Ч. 1. Кемерово: </w:t>
      </w:r>
      <w:proofErr w:type="spellStart"/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КемГАКИ</w:t>
      </w:r>
      <w:proofErr w:type="spellEnd"/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A5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2010 -</w:t>
      </w:r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146 с.</w:t>
      </w:r>
    </w:p>
    <w:p w:rsidR="00BB2517" w:rsidRDefault="00C13B65" w:rsidP="001367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Лаврентьев Г.В., Лаврентьева Н.Б., </w:t>
      </w:r>
      <w:proofErr w:type="spellStart"/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Неудахина</w:t>
      </w:r>
      <w:proofErr w:type="spellEnd"/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Н.А. Инновационные обучающие технологии в профессиональной подготовке специалистов (часть 2) [Электронный ресурс] / </w:t>
      </w:r>
      <w:hyperlink r:id="rId8" w:history="1">
        <w:r w:rsidR="00BB2517" w:rsidRPr="004552B2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http://www.asu.ru/cppkp/index.files/ucheb.files/innov/Part2/index.html</w:t>
        </w:r>
      </w:hyperlink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B2517" w:rsidRDefault="00C13B65" w:rsidP="001367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Лебедева М.Б., Шилова О.</w:t>
      </w:r>
      <w:proofErr w:type="gramStart"/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proofErr w:type="gramEnd"/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такое ИКТ-компетентность студентов педагогического университета и как ее формировать //</w:t>
      </w:r>
      <w:r w:rsidR="00392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Информатика и образование. – 2014</w:t>
      </w:r>
      <w:r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№3. – с.95–99.</w:t>
      </w:r>
    </w:p>
    <w:p w:rsidR="00BB2517" w:rsidRDefault="00A70109" w:rsidP="001367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C13B65"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Отчет «ИКТ-компетентность в мировой практике. Показатель </w:t>
      </w:r>
      <w:proofErr w:type="gramStart"/>
      <w:r w:rsidR="00C13B65"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ИКТ-компетентности</w:t>
      </w:r>
      <w:proofErr w:type="gramEnd"/>
      <w:r w:rsidR="00C13B65"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 и работников образования как индикатор результативности</w:t>
      </w:r>
      <w:r w:rsidR="000A5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Проекта ИСО». — М.: НФПК, 2010</w:t>
      </w:r>
    </w:p>
    <w:p w:rsidR="00BB2517" w:rsidRDefault="00A70109" w:rsidP="001367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C13B65"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C13B65"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Панина Т.С., Дочкин С.А., </w:t>
      </w:r>
      <w:proofErr w:type="spellStart"/>
      <w:r w:rsidR="00C13B65"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Клецов</w:t>
      </w:r>
      <w:proofErr w:type="spellEnd"/>
      <w:r w:rsidR="00C13B65"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Ю.В. Уровни информационно-коммуникационной компетентности педагогических работников// [Электронный ресурс] </w:t>
      </w:r>
      <w:hyperlink r:id="rId9" w:history="1">
        <w:r w:rsidR="00BB2517" w:rsidRPr="004552B2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http://www.belpc.ru/krirpo/index.php</w:t>
        </w:r>
      </w:hyperlink>
      <w:r w:rsidR="00C13B65" w:rsidRPr="00BB2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proofErr w:type="gramEnd"/>
    </w:p>
    <w:sectPr w:rsidR="00BB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794D"/>
    <w:multiLevelType w:val="hybridMultilevel"/>
    <w:tmpl w:val="94F4F4FA"/>
    <w:lvl w:ilvl="0" w:tplc="A5786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A4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43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48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0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48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2F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A6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EB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31E25F8"/>
    <w:multiLevelType w:val="hybridMultilevel"/>
    <w:tmpl w:val="C9C62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600E8"/>
    <w:multiLevelType w:val="multilevel"/>
    <w:tmpl w:val="EC76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1C5F68"/>
    <w:multiLevelType w:val="hybridMultilevel"/>
    <w:tmpl w:val="43B60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7A"/>
    <w:rsid w:val="00014F63"/>
    <w:rsid w:val="000215B7"/>
    <w:rsid w:val="00050FC4"/>
    <w:rsid w:val="000A5432"/>
    <w:rsid w:val="00127CCA"/>
    <w:rsid w:val="00136770"/>
    <w:rsid w:val="002520DE"/>
    <w:rsid w:val="00255F66"/>
    <w:rsid w:val="002B1769"/>
    <w:rsid w:val="002E58C8"/>
    <w:rsid w:val="0039252D"/>
    <w:rsid w:val="003E7AC7"/>
    <w:rsid w:val="00404916"/>
    <w:rsid w:val="00602E7C"/>
    <w:rsid w:val="0060523D"/>
    <w:rsid w:val="0062224F"/>
    <w:rsid w:val="00755C2A"/>
    <w:rsid w:val="007B5262"/>
    <w:rsid w:val="007D34CC"/>
    <w:rsid w:val="008431E8"/>
    <w:rsid w:val="00845B7A"/>
    <w:rsid w:val="00923C19"/>
    <w:rsid w:val="00976514"/>
    <w:rsid w:val="00986569"/>
    <w:rsid w:val="00A0371E"/>
    <w:rsid w:val="00A23E7A"/>
    <w:rsid w:val="00A45FC1"/>
    <w:rsid w:val="00A70109"/>
    <w:rsid w:val="00B8089A"/>
    <w:rsid w:val="00BA3B34"/>
    <w:rsid w:val="00BB2517"/>
    <w:rsid w:val="00C024B1"/>
    <w:rsid w:val="00C06031"/>
    <w:rsid w:val="00C13B65"/>
    <w:rsid w:val="00C266CF"/>
    <w:rsid w:val="00C72B75"/>
    <w:rsid w:val="00D36DA0"/>
    <w:rsid w:val="00EE1EE0"/>
    <w:rsid w:val="00F4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3B65"/>
  </w:style>
  <w:style w:type="paragraph" w:styleId="a3">
    <w:name w:val="Balloon Text"/>
    <w:basedOn w:val="a"/>
    <w:link w:val="a4"/>
    <w:uiPriority w:val="99"/>
    <w:semiHidden/>
    <w:unhideWhenUsed/>
    <w:rsid w:val="00C1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B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17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B17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3B65"/>
  </w:style>
  <w:style w:type="paragraph" w:styleId="a3">
    <w:name w:val="Balloon Text"/>
    <w:basedOn w:val="a"/>
    <w:link w:val="a4"/>
    <w:uiPriority w:val="99"/>
    <w:semiHidden/>
    <w:unhideWhenUsed/>
    <w:rsid w:val="00C1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B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B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17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B1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u.ru/cppkp/index.files/ucheb.files/innov/Part2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ilc2005.c-bit.ru/reg.php?action=get-doctxt&amp;id=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44;&#1077;&#1083;&#1086;&#1074;&#1099;&#1077;%20&#1082;&#1086;&#1084;&#1084;&#1091;&#1085;&#1080;&#1082;&#1072;&#1094;&#1080;&#1080;%20&#1087;&#1088;&#1077;&#1087;&#1086;&#1076;&#1072;&#1074;&#1072;&#1090;&#1077;&#1083;&#1077;&#1081;%20&#1080;%20&#1089;&#1086;&#1090;&#1088;&#1091;&#1076;&#1085;&#1080;&#1082;&#1086;&#1074;%20&#1090;&#1077;&#1093;&#1085;&#1080;&#1082;&#1091;&#1084;&#1072;%20&#1074;&#1085;&#1091;&#1090;&#1088;&#1080;%20&#1086;&#1088;&#1075;&#1072;&#1085;&#1080;&#1079;&#1072;&#1094;&#1080;&#1080;%20&#1080;%20&#1089;%20&#1074;&#1085;&#1077;&#1096;&#1085;&#1077;&#1081;%20&#1089;&#1088;&#1077;&#1076;&#1086;&#1081;%20&#1086;&#1089;&#1091;&#1097;&#1077;&#1089;&#1090;&#1074;&#1083;&#1103;&#1077;&#1090;&#1089;&#1103;%20&#1087;&#1086;&#1089;&#1088;&#1077;&#1076;&#1089;&#1090;&#1074;&#1086;&#1084;:%20&#1089;&#1080;&#1089;&#1090;&#1077;&#1084;&#1099;%20&#1082;&#1086;&#1088;&#1087;&#1086;&#1088;&#1072;&#1090;&#1080;&#1074;&#1085;&#1086;&#1075;&#1086;%20&#1092;&#1072;&#1081;&#1083;&#1086;&#1086;&#1073;&#1084;&#1077;&#1085;&#1072;,%20&#1089;&#1080;&#1089;&#1090;&#1077;&#1084;&#1099;%20&#1091;&#1087;&#1088;&#1072;&#1074;&#1083;&#1077;&#1085;&#1080;&#1103;%20&#1084;&#1075;&#1085;&#1086;&#1074;&#1077;&#1085;&#1085;&#1099;&#1084;&#1080;%20&#1089;&#1086;&#1086;&#1073;&#1097;&#1077;&#1085;&#1080;&#1103;&#1084;&#1080;%20&#1080;%20&#1092;&#1072;&#1081;&#1083;&#1072;&#1084;&#1080;%20OnLANMessenger,%20&#1101;&#1083;&#1077;&#1082;&#1090;&#1088;&#1086;&#1085;&#1085;&#1086;&#1081;%20&#1087;&#1086;&#1095;&#1090;&#1099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pc.ru/krirpo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Еросланов</dc:creator>
  <cp:keywords/>
  <dc:description/>
  <cp:lastModifiedBy>Еросланова</cp:lastModifiedBy>
  <cp:revision>33</cp:revision>
  <dcterms:created xsi:type="dcterms:W3CDTF">2015-10-18T16:34:00Z</dcterms:created>
  <dcterms:modified xsi:type="dcterms:W3CDTF">2015-12-10T08:48:00Z</dcterms:modified>
</cp:coreProperties>
</file>