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86" w:rsidRPr="009F5886" w:rsidRDefault="009F5886" w:rsidP="009F5886">
      <w:pPr>
        <w:pStyle w:val="ParagraphStyle"/>
        <w:keepNext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F5886" w:rsidRDefault="009F5886" w:rsidP="009F5886">
      <w:pPr>
        <w:pStyle w:val="ParagraphStyle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Смутное время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Вариант 1</w:t>
      </w:r>
    </w:p>
    <w:p w:rsidR="009F5886" w:rsidRDefault="009F5886" w:rsidP="009F5886">
      <w:pPr>
        <w:pStyle w:val="ParagraphStyle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Начало XVII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Русского государства было тяжелым. Это связано: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династическим кризисом;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польско-шведской интервенцией;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восстаниями;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ответы.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Укажите временной период Смутного времени: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1598–1613 гг.;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1584–1613 гг.;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1607–1613 гг.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Впервые в истории России был избран на престол Земским собором: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Михаил Романов в 1613 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Борис Годунов в 1598 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Василий Шуйский в 1606 г.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В Русском государстве продолжался процесс закрепощения крестьян. Это подтверждается: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отменой Юрьева дня;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установлением 5-летнего срока сыска беглых крестьян;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запрещением для крестьян подавать жалобы на своих феодалов.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Укажите временной период правления Лжедмитрия 1: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1605–1606 гг.;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1606–1607 гг.;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1605–1607 гг.;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1605–1612 гг.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Укажите причину неудач первого ополчения: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отсутствие вооружения у ополченцев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отсутствие единства в стане ополченцев;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смерть П. Ляпунова;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верны все ответы.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Соотнесите личности и события: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660"/>
        <w:gridCol w:w="5340"/>
      </w:tblGrid>
      <w:tr w:rsidR="009F5886">
        <w:trPr>
          <w:tblCellSpacing w:w="0" w:type="dxa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Иван Болотников;</w:t>
            </w:r>
          </w:p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Лжедмитрий I;</w:t>
            </w:r>
          </w:p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Дмитрий Пожарский;</w:t>
            </w:r>
          </w:p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Борис Годунов.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претензии на русский престол;</w:t>
            </w:r>
          </w:p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руководитель второго ополчения;</w:t>
            </w:r>
          </w:p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предводитель восстания;</w:t>
            </w:r>
          </w:p>
          <w:p w:rsidR="009F5886" w:rsidRDefault="009F5886">
            <w:pPr>
              <w:pStyle w:val="ParagraphStyle"/>
              <w:ind w:firstLine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первый царь, избранный на престол          Земским собором.</w:t>
            </w:r>
          </w:p>
        </w:tc>
      </w:tr>
    </w:tbl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После отречения Василия Шуйского от престола власть оказалась в руках: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Боярской думы;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«Семибоярщины»;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Земского собора.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Руководитель крестьянского восстания 1606–1607 г.: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Е. Пугачев;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И. Болотников;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С. Разин.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Со смертью царя Федора Ивановича прекратилась династия: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Рюриковичей;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Романовых.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11. Место, где войска И.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Болотникова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устроили лагерь: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Тушино;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Александрова слобода;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с. Коломенское.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Для борьбы с интервентами К. Минин и Д. Пожарский: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создали боеспособное, хорошо вооруженное войско;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организовали сбор добровольных пожертвований;</w:t>
      </w:r>
    </w:p>
    <w:p w:rsidR="002A7E32" w:rsidRPr="007E5A7B" w:rsidRDefault="009F5886" w:rsidP="009F5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заручились поддержкой правительства.</w:t>
      </w:r>
    </w:p>
    <w:p w:rsidR="009F5886" w:rsidRDefault="007E5A7B" w:rsidP="009F5886">
      <w:pPr>
        <w:pStyle w:val="ParagraphStyle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</w:t>
      </w:r>
      <w:r w:rsidR="009F5886">
        <w:rPr>
          <w:rFonts w:ascii="Times New Roman" w:hAnsi="Times New Roman" w:cs="Times New Roman"/>
          <w:b/>
          <w:bCs/>
          <w:sz w:val="28"/>
          <w:szCs w:val="28"/>
        </w:rPr>
        <w:br/>
        <w:t>Вариант 1</w:t>
      </w:r>
    </w:p>
    <w:p w:rsidR="009F5886" w:rsidRDefault="009F5886" w:rsidP="009F5886">
      <w:pPr>
        <w:pStyle w:val="ParagraphStyle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1) – в); 2) – а); 3) – б); 4) – г).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7E5A7B" w:rsidRDefault="009F5886" w:rsidP="007E5A7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i/>
          <w:iCs/>
          <w:sz w:val="28"/>
          <w:szCs w:val="28"/>
        </w:rPr>
        <w:t>а); б)</w:t>
      </w:r>
    </w:p>
    <w:p w:rsidR="007E5A7B" w:rsidRDefault="009F5886" w:rsidP="007E5A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F5886" w:rsidRPr="007E5A7B" w:rsidRDefault="009F5886" w:rsidP="007E5A7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</w:p>
    <w:p w:rsidR="009F5886" w:rsidRDefault="009F5886" w:rsidP="009F5886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С именами Д. Пожарского и К. Минина связано: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второе ополчение;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выборы Василия Шуйского на престол;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восстание холопов.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В составе Земского собора, выбиравшего в 1613 г. царя, были представлены: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дворяне;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казаки;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бояре;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стрельцы;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черносошные крестьяне;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верны все ответы.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Название начального периода XVII в. «Смутное время» связано: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борьбой за власть в результате династического кризиса;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польско-шведской интервенцией;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упадком экономики страны.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4. Лжедмитрий I предпринял попытку захватить русский престол. Его поддержали: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все русское население;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католическая церковь.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Участники второго ополчения:</w:t>
      </w:r>
    </w:p>
    <w:p w:rsidR="009F5886" w:rsidRDefault="009F5886" w:rsidP="009F5886">
      <w:pPr>
        <w:pStyle w:val="ParagraphStyle"/>
        <w:tabs>
          <w:tab w:val="left" w:pos="25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дворяне;</w:t>
      </w:r>
      <w:r>
        <w:rPr>
          <w:rFonts w:ascii="Times New Roman" w:hAnsi="Times New Roman" w:cs="Times New Roman"/>
          <w:sz w:val="28"/>
          <w:szCs w:val="28"/>
        </w:rPr>
        <w:tab/>
        <w:t>в) казаки;</w:t>
      </w:r>
    </w:p>
    <w:p w:rsidR="009F5886" w:rsidRDefault="009F5886" w:rsidP="009F5886">
      <w:pPr>
        <w:pStyle w:val="ParagraphStyle"/>
        <w:tabs>
          <w:tab w:val="left" w:pos="255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крестьяне;</w:t>
      </w:r>
      <w:r>
        <w:rPr>
          <w:rFonts w:ascii="Times New Roman" w:hAnsi="Times New Roman" w:cs="Times New Roman"/>
          <w:sz w:val="28"/>
          <w:szCs w:val="28"/>
        </w:rPr>
        <w:tab/>
        <w:t>г) бояре.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6. Прозвище «Тушинский вор» относится: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Лжедмитрию I;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Ивану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Лжедмитрию II.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Условия, на которых шведский король согласился помочь Василию Шуйскому в борьбе против Лжедмитрия II: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спасти Россию от самозванца;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вернуть себе балтийские земли;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оказать помощь в подавлении крестьянского восстания.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Русская православная церковь получила самостоятельность и независимость от Константинополя. Это связано: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 учреждением в России патриаршества;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расколом между русской и константинопольской церквами;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церковной реформой.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Укажите временной период «Семибоярщины»: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1605–1606 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1610–1613 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1598–1605 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1606–1613 г.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Руководитель штурма Китай-города и Кремля в 1612 году: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князь Д. Трубецкой;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князь Д. Пожарский;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дворянин П. Ляпунов;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дворянин И. Пашков.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11. Начало XVII в. историки называют: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бунташным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веком»;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Смутным временем;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эпохой дворцовых переворотов.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Свергнутый в 1610 г. царь Василий Шуйский был отправлен: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воеводой в Тобольск;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Соловецкие острова;</w:t>
      </w:r>
    </w:p>
    <w:p w:rsidR="009F5886" w:rsidRPr="007E5A7B" w:rsidRDefault="00576057" w:rsidP="009F5886">
      <w:pPr>
        <w:rPr>
          <w:rFonts w:ascii="Times New Roman" w:hAnsi="Times New Roman" w:cs="Times New Roman"/>
          <w:sz w:val="28"/>
          <w:szCs w:val="28"/>
        </w:rPr>
      </w:pPr>
      <w:r w:rsidRPr="00576057">
        <w:rPr>
          <w:rFonts w:ascii="Times New Roman" w:hAnsi="Times New Roman" w:cs="Times New Roman"/>
          <w:sz w:val="28"/>
          <w:szCs w:val="28"/>
        </w:rPr>
        <w:t xml:space="preserve">      </w:t>
      </w:r>
      <w:r w:rsidR="009F5886">
        <w:rPr>
          <w:rFonts w:ascii="Times New Roman" w:hAnsi="Times New Roman" w:cs="Times New Roman"/>
          <w:sz w:val="28"/>
          <w:szCs w:val="28"/>
        </w:rPr>
        <w:t>в) в Троице-Сергиев монастырь.</w:t>
      </w:r>
    </w:p>
    <w:p w:rsidR="009F5886" w:rsidRDefault="007E5A7B" w:rsidP="009F5886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</w:t>
      </w:r>
      <w:r w:rsidR="009F5886">
        <w:rPr>
          <w:rFonts w:ascii="Times New Roman" w:hAnsi="Times New Roman" w:cs="Times New Roman"/>
          <w:b/>
          <w:bCs/>
          <w:sz w:val="28"/>
          <w:szCs w:val="28"/>
        </w:rPr>
        <w:br/>
        <w:t>Вариант 2</w:t>
      </w:r>
    </w:p>
    <w:p w:rsidR="009F5886" w:rsidRDefault="009F5886" w:rsidP="009F5886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а); 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а); в)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а); 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>б)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Pr="007E5A7B" w:rsidRDefault="00576057" w:rsidP="009F588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F5886">
        <w:rPr>
          <w:rFonts w:ascii="Times New Roman" w:hAnsi="Times New Roman" w:cs="Times New Roman"/>
          <w:sz w:val="28"/>
          <w:szCs w:val="28"/>
        </w:rPr>
        <w:t xml:space="preserve">12. </w:t>
      </w:r>
      <w:r w:rsidR="009F5886">
        <w:rPr>
          <w:rFonts w:ascii="Times New Roman" w:hAnsi="Times New Roman" w:cs="Times New Roman"/>
          <w:i/>
          <w:iCs/>
          <w:sz w:val="28"/>
          <w:szCs w:val="28"/>
        </w:rPr>
        <w:t>а)</w:t>
      </w:r>
    </w:p>
    <w:p w:rsidR="007E5A7B" w:rsidRDefault="007E5A7B" w:rsidP="007E5A7B">
      <w:pPr>
        <w:pStyle w:val="ParagraphStyle"/>
        <w:keepNext/>
        <w:rPr>
          <w:rFonts w:ascii="Times New Roman" w:hAnsi="Times New Roman" w:cs="Times New Roman"/>
          <w:b/>
          <w:bCs/>
          <w:sz w:val="28"/>
          <w:szCs w:val="28"/>
        </w:rPr>
      </w:pPr>
    </w:p>
    <w:p w:rsidR="009F5886" w:rsidRDefault="009F5886" w:rsidP="007E5A7B">
      <w:pPr>
        <w:pStyle w:val="ParagraphStyle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</w:p>
    <w:p w:rsidR="009F5886" w:rsidRDefault="009F5886" w:rsidP="009F5886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Современники считали Бориса Годунова: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опытным политиком;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«незаконным царем»;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искусным оратором;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талантливым полководцем.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Соотнесите события и даты: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26"/>
        <w:gridCol w:w="3774"/>
      </w:tblGrid>
      <w:tr w:rsidR="009F5886">
        <w:trPr>
          <w:tblCellSpacing w:w="0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</w:tcPr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восстание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правление Лжедмитрия I;</w:t>
            </w:r>
          </w:p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первое ополчение;</w:t>
            </w:r>
          </w:p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польско-шведская интервенция.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1605–1606 гг.;</w:t>
            </w:r>
          </w:p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1606–1607 гг.;</w:t>
            </w:r>
          </w:p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1609–1618 гг.;</w:t>
            </w:r>
          </w:p>
          <w:p w:rsidR="009F5886" w:rsidRDefault="009F588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1611 г.</w:t>
            </w:r>
          </w:p>
        </w:tc>
      </w:tr>
    </w:tbl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При встрече Лжедмитрия I с «родной матерью» – монахиней Марфой – он был ею признан: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полное внешнее сходство с царевичем Дмитрием;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Марфа преследовала личные интересы;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оказали сильное воздействие бояре.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С 1601–1603 гг. в Российском государстве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связаны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неурожаи, голод;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польско-шведская интервенция;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приглашение на престол польского королевича.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В 1613 г. Земский собор избрал на престол Михаила Романова. Укажите, чем определился его выбор: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Михаил Романов был государственным деятелем;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«Миша-де Романов молод, умом не дошел, и нам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поваден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его кандидатуру поддерживала армия.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Появление самозванцев на Руси в начале XVII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 связано: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династическим кризисом;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противоречиями внутри господствующего класса;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вмешательством во внутренние дела России иностранных государств.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Василий Шуйский за помощью против Лжедмитрия II обратился: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 Швеции;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 Турции;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 Речи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Укажите, какую цель преследовало второе ополчение: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освобождение Москвы и создание нового русского правительства;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освобождение Москвы и взятие власти в свои руки;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 крестьян от крепостной зависимости.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9. «Семибоярщина» – это: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ополчение для борьбы против интервенций;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правительство России с 1610 г.;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государственная судебная инстанция.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 Событие, произошедшее 21 сентября 1610 г.: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возвращение в Калугу Лжедмитрия II;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убийство Лжедмитрия II;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вступление в Москву польских войск.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11. И. Болотников во время восстания выдавал себя: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царевича Дмитрия;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родственника Бориса Годунова;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воеводу, спасшего царевича Дмитрия.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12. Последствия Смутного времени: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спад экономического развития страны;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потеря части земель на западе, в том числе Смоленска;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установление новой династии на русском престоле;</w:t>
      </w:r>
    </w:p>
    <w:p w:rsidR="009F5886" w:rsidRPr="007E5A7B" w:rsidRDefault="009F5886" w:rsidP="009F5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все ответы верны.</w:t>
      </w:r>
    </w:p>
    <w:p w:rsidR="009F5886" w:rsidRDefault="007E5A7B" w:rsidP="009F5886">
      <w:pPr>
        <w:pStyle w:val="ParagraphStyle"/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</w:t>
      </w:r>
      <w:r w:rsidR="009F5886">
        <w:rPr>
          <w:rFonts w:ascii="Times New Roman" w:hAnsi="Times New Roman" w:cs="Times New Roman"/>
          <w:b/>
          <w:bCs/>
          <w:sz w:val="28"/>
          <w:szCs w:val="28"/>
        </w:rPr>
        <w:br/>
        <w:t>Вариант 3</w:t>
      </w:r>
    </w:p>
    <w:p w:rsidR="009F5886" w:rsidRDefault="009F5886" w:rsidP="009F5886">
      <w:pPr>
        <w:pStyle w:val="ParagraphStyle"/>
        <w:keepNext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а); в)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1) – б); 2) – а); 3) – г); 4) – в).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а); 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</w:p>
    <w:p w:rsidR="009F5886" w:rsidRDefault="009F5886" w:rsidP="009F5886">
      <w:pPr>
        <w:pStyle w:val="ParagraphStyle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в) </w:t>
      </w:r>
    </w:p>
    <w:p w:rsidR="009F5886" w:rsidRPr="009F5886" w:rsidRDefault="00576057" w:rsidP="009F5886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9F5886">
        <w:rPr>
          <w:rFonts w:ascii="Times New Roman" w:hAnsi="Times New Roman" w:cs="Times New Roman"/>
          <w:sz w:val="28"/>
          <w:szCs w:val="28"/>
        </w:rPr>
        <w:t xml:space="preserve">12. </w:t>
      </w:r>
      <w:r w:rsidR="009F5886">
        <w:rPr>
          <w:rFonts w:ascii="Times New Roman" w:hAnsi="Times New Roman" w:cs="Times New Roman"/>
          <w:i/>
          <w:iCs/>
          <w:sz w:val="28"/>
          <w:szCs w:val="28"/>
        </w:rPr>
        <w:t>г)</w:t>
      </w:r>
    </w:p>
    <w:sectPr w:rsidR="009F5886" w:rsidRPr="009F5886" w:rsidSect="002A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886"/>
    <w:rsid w:val="001E6260"/>
    <w:rsid w:val="002A7E32"/>
    <w:rsid w:val="004E1609"/>
    <w:rsid w:val="00576057"/>
    <w:rsid w:val="007E5A7B"/>
    <w:rsid w:val="009F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F58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941</Words>
  <Characters>5369</Characters>
  <Application>Microsoft Office Word</Application>
  <DocSecurity>0</DocSecurity>
  <Lines>44</Lines>
  <Paragraphs>12</Paragraphs>
  <ScaleCrop>false</ScaleCrop>
  <Company>Microsoft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2015-10-23T19:46:00Z</dcterms:created>
  <dcterms:modified xsi:type="dcterms:W3CDTF">2015-12-09T17:17:00Z</dcterms:modified>
</cp:coreProperties>
</file>