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2A" w:rsidRDefault="00A85EEC" w:rsidP="00F2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5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Педагогические подходы к формированию</w:t>
      </w:r>
    </w:p>
    <w:p w:rsidR="00A85EEC" w:rsidRDefault="00A85EEC" w:rsidP="00F2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5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нравственной культуры детей</w:t>
      </w:r>
    </w:p>
    <w:p w:rsidR="00F21C2A" w:rsidRDefault="00F21C2A" w:rsidP="00F2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C2A" w:rsidRDefault="00F21C2A" w:rsidP="00F2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C2A" w:rsidRPr="00F21C2A" w:rsidRDefault="00F21C2A" w:rsidP="00F21C2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21C2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Красюкова Т.И., </w:t>
      </w:r>
    </w:p>
    <w:p w:rsidR="00F21C2A" w:rsidRPr="00F21C2A" w:rsidRDefault="00F21C2A" w:rsidP="00F21C2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21C2A">
        <w:rPr>
          <w:rFonts w:ascii="Times New Roman" w:eastAsia="Times New Roman" w:hAnsi="Times New Roman" w:cs="Times New Roman"/>
          <w:b/>
          <w:color w:val="000000"/>
          <w:lang w:eastAsia="ru-RU"/>
        </w:rPr>
        <w:t>руководитель школьного методического объединения</w:t>
      </w:r>
    </w:p>
    <w:p w:rsidR="00F21C2A" w:rsidRPr="00F21C2A" w:rsidRDefault="00F21C2A" w:rsidP="00F21C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21C2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F21C2A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F21C2A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F21C2A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F21C2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классных руководителей 5-11 классов </w:t>
      </w:r>
    </w:p>
    <w:p w:rsidR="00F21C2A" w:rsidRPr="00F21C2A" w:rsidRDefault="00F21C2A" w:rsidP="00F21C2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21C2A">
        <w:rPr>
          <w:rFonts w:ascii="Times New Roman" w:eastAsia="Times New Roman" w:hAnsi="Times New Roman" w:cs="Times New Roman"/>
          <w:b/>
          <w:color w:val="000000"/>
          <w:lang w:eastAsia="ru-RU"/>
        </w:rPr>
        <w:t>МБОУ гимназии № 3.</w:t>
      </w:r>
    </w:p>
    <w:p w:rsidR="00F21C2A" w:rsidRPr="00F21C2A" w:rsidRDefault="00F21C2A" w:rsidP="00F21C2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21C2A">
        <w:rPr>
          <w:rFonts w:ascii="Times New Roman" w:eastAsia="Times New Roman" w:hAnsi="Times New Roman" w:cs="Times New Roman"/>
          <w:b/>
          <w:color w:val="000000"/>
          <w:lang w:eastAsia="ru-RU"/>
        </w:rPr>
        <w:t>19.11.2015.</w:t>
      </w:r>
    </w:p>
    <w:p w:rsidR="00A85EEC" w:rsidRPr="00A85EEC" w:rsidRDefault="00A85EEC" w:rsidP="00A85E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6838" w:rsidRPr="00805198" w:rsidRDefault="00396838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Ключевой задачей современной государственной политики РФ является обеспечение духовно-нравственного развития и воспитания гражданина России.</w:t>
      </w:r>
    </w:p>
    <w:p w:rsidR="00A85EEC" w:rsidRPr="00805198" w:rsidRDefault="00A85EEC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 задачей воспитания является нравственное развитие личности, предполагающее осознание учащимися факта взаимодействия в мире множества культур со своими идеалами, духовными и нравственными ценностями; освоение понятий о культуре, нравственности, духовности; воспитание моральных качеств и опыта нравственного поведения.</w:t>
      </w:r>
    </w:p>
    <w:p w:rsidR="00A85EEC" w:rsidRPr="00805198" w:rsidRDefault="00A85EEC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получить представление о том, что такое нравственная культура, прежде всего, нужно обратиться к значеню слова «культура».</w:t>
      </w:r>
    </w:p>
    <w:p w:rsidR="00A85EEC" w:rsidRPr="00805198" w:rsidRDefault="00A85EEC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отечественной и зарубежной литературе термин «культура» используется как 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процесс очеловечивания, окультуривания природного мира и самого человека; результат процесса окультуривания; средство окультуривания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5EEC" w:rsidRPr="00805198" w:rsidRDefault="00A85EEC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подход прослеживается и в определении культуры В.И. Далем: «Культура - обработка и уход, возделывание, образование, умст</w:t>
      </w:r>
      <w:r w:rsidR="0065465C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венное и нравственное»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5EEC" w:rsidRPr="00805198" w:rsidRDefault="00A85EEC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нравственной культуры также тесно связано с терминами «мораль» и «нравственность», которые по сути своей синонимичны.</w:t>
      </w:r>
    </w:p>
    <w:p w:rsidR="00A85EEC" w:rsidRPr="00805198" w:rsidRDefault="00A85EEC" w:rsidP="008051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79E" w:rsidRPr="0004579E" w:rsidRDefault="0004579E" w:rsidP="0004579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родители,  преобладающее большинство, процентов 80, высказываются в пользу воспитания в их детях таких культурных ценностей как доброта, отзывчивость к людям, чувство справедливости и прочих столь востребованных в наше время явных человеческих достоинств. </w:t>
      </w:r>
    </w:p>
    <w:p w:rsidR="00E645A9" w:rsidRPr="00E645A9" w:rsidRDefault="00E645A9" w:rsidP="00E645A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1F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гимназии </w:t>
      </w:r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включа</w:t>
      </w:r>
      <w:r w:rsidR="001F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как групповую просветительскую работу (собрания, лектории, мониторинг), так и индивидуальную (с родителями детей «группы риска», с родителями одаренных детей, психологические консультации).</w:t>
      </w:r>
    </w:p>
    <w:p w:rsidR="00E645A9" w:rsidRPr="00E645A9" w:rsidRDefault="00E645A9" w:rsidP="00E645A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провод</w:t>
      </w:r>
      <w:r w:rsidR="001F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</w:t>
      </w:r>
      <w:r w:rsid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общешкольные и</w:t>
      </w:r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классные родительские собрания.</w:t>
      </w:r>
    </w:p>
    <w:p w:rsidR="00E645A9" w:rsidRPr="00E645A9" w:rsidRDefault="00E645A9" w:rsidP="00E645A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Совершенно ясно, что без участия родителей в организации учебно–воспитательного процесса невозможно достичь высоких результатов. Многие родители являются помощниками классных руководителей в организации экскурсий, часов общения, выпускных вечеров.</w:t>
      </w:r>
    </w:p>
    <w:p w:rsidR="00737A54" w:rsidRPr="00805198" w:rsidRDefault="00737A54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85EEC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езких противоречий в направленности воспитания в школе и семье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  <w:r w:rsidR="00A85EEC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в то же 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="00A85EEC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 поиска новых путей сотрудничества, </w:t>
      </w:r>
    </w:p>
    <w:p w:rsidR="00A85EEC" w:rsidRDefault="00A85EEC" w:rsidP="0080519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детей надо честными, добропорядочными, стойкими в борьбе с трудностями, умеющими дружить, оставаться товарищами, колл</w:t>
      </w:r>
      <w:r w:rsidR="0065465C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ективистами, но в то же время  уметь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постоять за себя, быть «противными». </w:t>
      </w:r>
    </w:p>
    <w:p w:rsidR="00E645A9" w:rsidRPr="00E645A9" w:rsidRDefault="001F5B45" w:rsidP="00E645A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645A9"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начале учебного года, </w:t>
      </w:r>
      <w:r w:rsidR="00E645A9"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классах был проведен анализ уровня социальной зрелости учащихся через определение уровня воспитанности. Проанализировав  диагностические таблицы уровня социальной зрелости учащихся с 1 по 11 классы 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645A9"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645A9"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можно сделать следующие выводы:</w:t>
      </w:r>
    </w:p>
    <w:p w:rsidR="00421562" w:rsidRPr="00421562" w:rsidRDefault="001F5B45" w:rsidP="0042156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2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433 (33%)  </w:t>
      </w:r>
      <w:proofErr w:type="gramStart"/>
      <w:r w:rsidR="00421562" w:rsidRPr="0042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421562" w:rsidRPr="0042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имеют высокий уровень воспитанности</w:t>
      </w:r>
    </w:p>
    <w:p w:rsidR="00421562" w:rsidRPr="00421562" w:rsidRDefault="00421562" w:rsidP="0042156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481 (37%) </w:t>
      </w:r>
      <w:proofErr w:type="gramStart"/>
      <w:r w:rsidRPr="0042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2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2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уровень.</w:t>
      </w:r>
    </w:p>
    <w:p w:rsidR="00421562" w:rsidRPr="00421562" w:rsidRDefault="00421562" w:rsidP="0042156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347 (27%)  </w:t>
      </w:r>
      <w:proofErr w:type="gramStart"/>
      <w:r w:rsidRPr="0042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2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средний уровень</w:t>
      </w:r>
    </w:p>
    <w:p w:rsidR="00E645A9" w:rsidRPr="00E645A9" w:rsidRDefault="00421562" w:rsidP="0042156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34 (3%) </w:t>
      </w:r>
      <w:bookmarkStart w:id="0" w:name="_GoBack"/>
      <w:bookmarkEnd w:id="0"/>
      <w:r w:rsidRPr="0042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- низкий уровень.</w:t>
      </w:r>
    </w:p>
    <w:p w:rsidR="00E645A9" w:rsidRDefault="00E93175" w:rsidP="00E645A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три года</w:t>
      </w:r>
      <w:r w:rsidR="00E645A9"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обучающихся во всех звеньях 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E645A9"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стабильным.</w:t>
      </w:r>
    </w:p>
    <w:p w:rsidR="00E93175" w:rsidRPr="00E93175" w:rsidRDefault="00E93175" w:rsidP="00E9317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сущности и особенностей нравственной культуры подростков невозможно без рассмотрения системы ценностей подростков.</w:t>
      </w:r>
    </w:p>
    <w:p w:rsidR="00E93175" w:rsidRPr="00E93175" w:rsidRDefault="00E93175" w:rsidP="00E9317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ценностных ориентаций – это длительный и сложный процесс, происходящий под воздействием непосредственного социального окружения и общих социальных условий. </w:t>
      </w:r>
    </w:p>
    <w:p w:rsidR="00E93175" w:rsidRPr="00E93175" w:rsidRDefault="00E93175" w:rsidP="00E9317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же  желаемые ценности у современных подростков?</w:t>
      </w:r>
    </w:p>
    <w:p w:rsidR="00E93175" w:rsidRPr="00E93175" w:rsidRDefault="00E93175" w:rsidP="00E9317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приоритет группы ценностей, условно названных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93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Жизнь. Здоровье. Природа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Бедность, рост преступности, сокращение продолжительность жизни, плохое медицинское обслуживание, рост потребления алкоголя и наркотиков, упадок физической культуры и спорта показывают реальное понижение ценностей жизни и здоровья.</w:t>
      </w:r>
    </w:p>
    <w:p w:rsidR="00E93175" w:rsidRPr="00E93175" w:rsidRDefault="00E93175" w:rsidP="00E9317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группе ценностей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93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Любовь и семья. Эротика. Секс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противоречиво. Крепкая, дружная, основанная на любви семья по-прежнему ценится. Но влияние средств массовой информации сделало половую мораль весьма свободной, и мы сейчас находимся на последнем этапе давно пройденной Западом сексуальной революции.</w:t>
      </w:r>
    </w:p>
    <w:p w:rsidR="00E93175" w:rsidRPr="00E93175" w:rsidRDefault="00E93175" w:rsidP="00E9317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ценностей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93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 и культура. Досуг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повышение ценности образования по сравнению с ее резким падением в начале и середине 1990-х годов. Но </w:t>
      </w:r>
      <w:proofErr w:type="gramStart"/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</w:t>
      </w:r>
      <w:proofErr w:type="gramEnd"/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заставляют </w:t>
      </w:r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реже думать об учебе, чем о деньгах (при условии, разумеется, что совместить то и другое не удается). Как положительный момент можно отметить только появление весьма доступных видов </w:t>
      </w:r>
      <w:proofErr w:type="gramStart"/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proofErr w:type="gramEnd"/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которые смыкаются с досугом.</w:t>
      </w:r>
    </w:p>
    <w:p w:rsidR="00E93175" w:rsidRPr="00E93175" w:rsidRDefault="00E93175" w:rsidP="00E9317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досуга стала сейчас существенно иной, чем она была в советские и даже в первые постсоветские годы. Эти изменения шли параллельно и в том же направлении, что и в области культуры. Понизилась ценность литературы, акцент в чтении сместился с классики в пользу легкого, развлекательного «</w:t>
      </w:r>
      <w:proofErr w:type="gramStart"/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чтива</w:t>
      </w:r>
      <w:proofErr w:type="gramEnd"/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преобладанием детективов, «</w:t>
      </w:r>
      <w:proofErr w:type="spellStart"/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бытовухи</w:t>
      </w:r>
      <w:proofErr w:type="spellEnd"/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обилием насилия, секса и ненормативной лексики. У большинства обеспеченных подростков все больше возрастает тяга к азартным играм и посещению разного рода кафе, малодоступных для большинства детей.</w:t>
      </w:r>
    </w:p>
    <w:p w:rsidR="00E93175" w:rsidRPr="00E93175" w:rsidRDefault="00E93175" w:rsidP="00E9317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ценностной группе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2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Труд. Карьера. Собственность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произошли, конечно, самые кардинальные изменения. Различными средствами и небезуспешно пропагандируется культ богатства с соответствующим р</w:t>
      </w:r>
      <w:r w:rsidR="00B2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зультатом: растет число подростков, которые ради денег готовы на все, поскольку «все продается и все покупается».  Основной характеристикой привлекательного труда являются деньги.</w:t>
      </w:r>
    </w:p>
    <w:p w:rsidR="00E93175" w:rsidRPr="00E93175" w:rsidRDefault="00E93175" w:rsidP="00E9317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Положительным в указанной группе ценностей является то, что растет число детей, планирующих свое будущее.</w:t>
      </w:r>
    </w:p>
    <w:p w:rsidR="00E93175" w:rsidRPr="00E93175" w:rsidRDefault="00B23A7E" w:rsidP="00E9317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93175" w:rsidRPr="00B2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Идеология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93175"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последняя группа ценностей. Основное изменение в идеологическом плане – принятие рыночных ценностей уже достаточно многими (прежде всего молодыми) людьми. Принятие этих ценностей </w:t>
      </w:r>
      <w:proofErr w:type="gramStart"/>
      <w:r w:rsidR="00E93175"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="00E93175"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E93175"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E93175"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адекватной цивилизованной рыночной среды.</w:t>
      </w:r>
    </w:p>
    <w:p w:rsidR="00E93175" w:rsidRPr="00805198" w:rsidRDefault="00E93175" w:rsidP="00E9317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идеологической сфере громко заявили о себе проблемы межнациональных отношений, а осознание своей этнической принадлежности стало пониматься как ценность особого рода.</w:t>
      </w:r>
    </w:p>
    <w:p w:rsidR="00A85EEC" w:rsidRDefault="00A85EEC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одним из характерных признаков подросткового возраста является стремление к самореализации, очень важным аспектом в формировании нравственной культуры считается вовлечение подростков во внешкольную деятельность. Речь идет об общественных и государственных учреждениях – домах и дворцах культуры, библиотеках, театрах и музеях, спортивных сооружениях, профилакториях, объединениях художественного и технического творчества и т. п. </w:t>
      </w:r>
    </w:p>
    <w:p w:rsidR="00B526EE" w:rsidRPr="00B526EE" w:rsidRDefault="00B526EE" w:rsidP="00B526E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 перед собой задачу формирования и расширения позитивного воспитательного пространства, МБОУ гимназия №3  стремится к сотрудничеству с общественными и государственными организациями в сфере воспитания подрастающего поколения.</w:t>
      </w:r>
    </w:p>
    <w:p w:rsidR="00B526EE" w:rsidRPr="00B526EE" w:rsidRDefault="00B526EE" w:rsidP="00B526E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Учащиеся  ОУ – активные участники многих традиционных районных мероприятий. Формы совместной деятельности разнообразны, способствуют социализации детей и подростков, включению их в жизнь района, повышению общей культуры и формированию здорового образа жизни.</w:t>
      </w:r>
    </w:p>
    <w:p w:rsidR="00B526EE" w:rsidRDefault="00B23A7E" w:rsidP="00B23A7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активно сотрудничает с</w:t>
      </w:r>
      <w:r w:rsidR="00B526EE"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занятости населения Аксайского района, с </w:t>
      </w:r>
      <w:r w:rsidR="00B526EE"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межшкольным учебным комбинатом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Аксайского района , с</w:t>
      </w:r>
      <w:r w:rsidR="00B526EE"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библиотеками им. </w:t>
      </w:r>
      <w:proofErr w:type="spellStart"/>
      <w:r w:rsidR="00B526EE"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М.Шолохова</w:t>
      </w:r>
      <w:proofErr w:type="spellEnd"/>
      <w:r w:rsidR="00B526EE"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B526EE"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туристическими агентств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-на-Дону, </w:t>
      </w:r>
      <w:r w:rsidR="00B526EE"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детским экологическим центром при водоканале </w:t>
      </w:r>
      <w:proofErr w:type="spellStart"/>
      <w:r w:rsidR="00B526EE"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-на-Дону, с </w:t>
      </w:r>
      <w:r w:rsidR="00B526EE"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 ветеранов Аксайского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с </w:t>
      </w:r>
      <w:r w:rsidR="00B526EE"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детской районной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 детей и подростков</w:t>
      </w:r>
      <w:r w:rsidR="00B526EE"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45A9" w:rsidRPr="00E645A9" w:rsidRDefault="00E645A9" w:rsidP="00E645A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составляющей воспитательной работы класса является участие классов во всех традиционных общешкольных мероприятиях.</w:t>
      </w:r>
    </w:p>
    <w:p w:rsidR="00E645A9" w:rsidRPr="00E645A9" w:rsidRDefault="00B23A7E" w:rsidP="003449B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Традиционные КТД: </w:t>
      </w:r>
      <w:r w:rsidR="00E645A9"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5A9" w:rsidRPr="00670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E645A9" w:rsidRPr="00670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="00E645A9" w:rsidRPr="00670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знан</w:t>
      </w:r>
      <w:r w:rsidR="00E645A9"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тематические классные часы, экологический месячник,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="00E645A9" w:rsidRPr="00670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рограмма празднования Нового года</w:t>
      </w:r>
      <w:r w:rsidR="0034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="00E645A9"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E645A9" w:rsidRPr="00670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Дню Защитников О</w:t>
      </w:r>
      <w:r w:rsidR="00E645A9"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течества, были проведены следующие мероприятия школьного и районного уровня: «Зарница» и месячник герои</w:t>
      </w:r>
      <w:r w:rsidR="0034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ко-патриотического воспитания, п</w:t>
      </w:r>
      <w:r w:rsidR="00E645A9"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рошли традиционные спортивные состязания, </w:t>
      </w:r>
      <w:r w:rsidR="0034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четвертый год проводится </w:t>
      </w:r>
      <w:r w:rsidR="00E645A9" w:rsidRPr="00670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акция «Подарок солдату</w:t>
      </w:r>
      <w:r w:rsidR="00E645A9"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ходе которой учащиеся собрали и вручили подарки 60 солдатам, находящимся на излечении в Новочеркасском военном госпитале. Многолетней традицией гимназии является проведение общешкольной </w:t>
      </w:r>
      <w:r w:rsidR="00E645A9" w:rsidRPr="00670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Масленичной недели</w:t>
      </w:r>
      <w:r w:rsidR="00E645A9"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645A9" w:rsidRPr="00E645A9" w:rsidRDefault="00E645A9" w:rsidP="003449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Традицией гимназии явля</w:t>
      </w:r>
      <w:r w:rsidR="0034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концертные программы, посвященные праздничным датам</w:t>
      </w:r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704CE" w:rsidRDefault="00E645A9" w:rsidP="00E645A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программы работы с одаренными детьми в гимназии организованно </w:t>
      </w:r>
      <w:r w:rsidRPr="00670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научное общество</w:t>
      </w:r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разработаны программа, положение. </w:t>
      </w:r>
      <w:r w:rsidR="006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проводится</w:t>
      </w:r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</w:t>
      </w:r>
      <w:proofErr w:type="gramEnd"/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конференция «Мир и мы», где дети выступа</w:t>
      </w:r>
      <w:r w:rsidR="006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своими проектами и исследовательскими работами. </w:t>
      </w:r>
    </w:p>
    <w:p w:rsidR="00B526EE" w:rsidRPr="00B526EE" w:rsidRDefault="00B526EE" w:rsidP="00B526E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Важную роль в становлении воспитательной системы гимназии играет дополнительное образование. Кружковая работа направлена на развитие творческого потенциала ребят, оттачивание их умений и навыков в различных образовательных сферах. В гимназии организована работа различных кружков, клубов и секций. Растет занятость детей во внеурочное время. </w:t>
      </w:r>
    </w:p>
    <w:p w:rsidR="00B526EE" w:rsidRPr="00B526EE" w:rsidRDefault="003449BE" w:rsidP="00B526E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и</w:t>
      </w:r>
      <w:r w:rsidR="00B526EE"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28 человек в 7 «А» классе 13 человек (46%) занимаются в спортивных кружках и секциях, 4 человека (14%) показывают высокие достижения, участвуя в спортивных соревнованиях регионального и всероссийского уровня.  </w:t>
      </w:r>
    </w:p>
    <w:p w:rsidR="00B526EE" w:rsidRPr="00B526EE" w:rsidRDefault="00B526EE" w:rsidP="00B526E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человека (11%) окончили  в  2014-2015 учебном году МБОУ ДО Аксайского района «</w:t>
      </w:r>
      <w:proofErr w:type="spellStart"/>
      <w:r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Аксайскую</w:t>
      </w:r>
      <w:proofErr w:type="spellEnd"/>
      <w:r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детскую школу искусств» , 3 человека (11%) оканчивают в этом году.</w:t>
      </w:r>
    </w:p>
    <w:p w:rsidR="00B526EE" w:rsidRPr="00B526EE" w:rsidRDefault="00B526EE" w:rsidP="00B526E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человека (11%)  посещают кружок «Ростовская  детская железная дорога».</w:t>
      </w:r>
    </w:p>
    <w:p w:rsidR="00B526EE" w:rsidRPr="00B526EE" w:rsidRDefault="00B526EE" w:rsidP="00B526E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класса организована работа кружка ДЮП МБОУ гимназии </w:t>
      </w:r>
    </w:p>
    <w:p w:rsidR="00B526EE" w:rsidRPr="00B526EE" w:rsidRDefault="00B526EE" w:rsidP="00B526E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3, кружок посещают 10 человек (36%).  6 человек (21%) посещают кружок «Юный стрелок».</w:t>
      </w:r>
    </w:p>
    <w:p w:rsidR="006704CE" w:rsidRDefault="00E645A9" w:rsidP="00E645A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 формой внеурочной работы</w:t>
      </w:r>
      <w:r w:rsidR="006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организация экскурсий</w:t>
      </w:r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Маршруты – довольно разнообразны. Стали традиционными прове</w:t>
      </w:r>
      <w:r w:rsidR="0034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длительных поездок. В</w:t>
      </w:r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учебного года были организованы и проведены поездки на плато </w:t>
      </w:r>
      <w:proofErr w:type="spellStart"/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Лагонаки</w:t>
      </w:r>
      <w:proofErr w:type="spellEnd"/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</w:t>
      </w:r>
      <w:proofErr w:type="spellEnd"/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г.Сочи</w:t>
      </w:r>
      <w:proofErr w:type="spellEnd"/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Великий Устюг, ст. </w:t>
      </w:r>
      <w:proofErr w:type="spellStart"/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Пухляковская</w:t>
      </w:r>
      <w:proofErr w:type="spellEnd"/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Общее количество выездных экскурсий – 347.</w:t>
      </w:r>
    </w:p>
    <w:p w:rsidR="00E645A9" w:rsidRPr="00E645A9" w:rsidRDefault="00E645A9" w:rsidP="00E645A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тем, в последнее время отмечается снижение количества воспитанников, принимающих участие в посещении музеев, театров. Это связано как с объективными (достаточно высокая стоимость поездок, транспорт, вопросы безопасности, нехватка свободного времени), так и субъективными сложностями. Необходимо активнее привлекать родительский актив, вести работу с родительскими коллективами по пропаганде таких видов деятельности учащихся.</w:t>
      </w:r>
    </w:p>
    <w:p w:rsidR="00A85EEC" w:rsidRPr="00805198" w:rsidRDefault="00A85EEC" w:rsidP="006704C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рассмотренные выше социокультурные условия, безусловно, являются одним из важных аспектов формирования нравственной культуры, однако, возвращаясь к сущности самого понятия нравственной культуры, необходимо помнить, что она охватывает все сферы жизни и деятельности человека, его личностное развитие. Поэтому, также необходим</w:t>
      </w:r>
      <w:r w:rsidR="00737A54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учитывать особенности </w:t>
      </w:r>
      <w:proofErr w:type="gramStart"/>
      <w:r w:rsidR="00737A54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психо-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proofErr w:type="gramEnd"/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подростков.</w:t>
      </w:r>
    </w:p>
    <w:p w:rsidR="00A85EEC" w:rsidRPr="00805198" w:rsidRDefault="00A85EEC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Растущие люди оказались в наиболее трудном положении, так как противоречия развития, свойственные подростковому возрасту, значительно усилились в нынешней непростой социальной ситуации, и привели к искусственной задержке личностного развития, к отклонениям в поведении, повышению тревожности. Процесс формирования новообразований подросткового периода развития растянут во времени и может происходить неравномерно.</w:t>
      </w:r>
    </w:p>
    <w:p w:rsidR="00A85EEC" w:rsidRPr="00805198" w:rsidRDefault="00A85EEC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подростковом возрасте у молодых людей активно формируется самосознание, вырабатывается собственная независимая система эталонов самооценивания и самоотношения, все более развиваются способности проникновения в свой собственный мир. В этом возрасте подросток начинает осознавать свою особенность и неповторимость, в его сознании происходит 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постепенная переориентация с внешних оценок (преимущественно роди</w:t>
      </w:r>
      <w:r w:rsidR="00737A54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тельских) на </w:t>
      </w:r>
      <w:proofErr w:type="gramStart"/>
      <w:r w:rsidR="00737A54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</w:t>
      </w:r>
      <w:proofErr w:type="gramEnd"/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2F27" w:rsidRPr="00805198" w:rsidRDefault="00592F27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Подростковое поколение очень чутко реагирует на окружающее общество - его ценности, политические и экономические противоречия, </w:t>
      </w:r>
      <w:proofErr w:type="gramStart"/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неписанные</w:t>
      </w:r>
      <w:proofErr w:type="gramEnd"/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правила. Юноши и девушки считают, что общество накладывает слишком много ограничений, поэтому пытаются отделиться от него, принимая временные идентичности и роли.</w:t>
      </w:r>
    </w:p>
    <w:p w:rsidR="00A85EEC" w:rsidRPr="00805198" w:rsidRDefault="00A85EEC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следствие этого, постепенно у подростка формируется своя Я - концепция, которая способствует дальнейшему, осознанному или неосознанному, построению поведения молодого человека. Стремление познать себя, свой внутренний мир, понять сходство с другими людьми и отличие от них, возрастающая активность по отношению к самому себе и порождаемые всем перечисленным потребности в самоутверждении, самовыражении - вот далеко неполный перечень связанных с «Я» черт, рассматриваемых как наиболее типичные характеристики подросткового периода.</w:t>
      </w:r>
    </w:p>
    <w:p w:rsidR="00A85EEC" w:rsidRPr="00805198" w:rsidRDefault="00A85EEC" w:rsidP="008051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27" w:rsidRPr="00805198" w:rsidRDefault="00592F27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же педагогические подходы к формированию нравственной культуры детей?</w:t>
      </w:r>
    </w:p>
    <w:p w:rsidR="0070719E" w:rsidRPr="00805198" w:rsidRDefault="00A85EEC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различных педагогических задач педагог опирается не только на теоретические знания, но и реальные факты, которые необходимо осмыслить с помощью науки, а также используя педагогическую диагностику</w:t>
      </w:r>
      <w:r w:rsidR="00592F27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для этого 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F27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подробно изучить и уметь использовать в работе диагностические методы исследования воспитанности школьника.</w:t>
      </w:r>
    </w:p>
    <w:p w:rsidR="00A85EEC" w:rsidRPr="00805198" w:rsidRDefault="00A85EEC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технологиями оценки качества обучения и воспитания занимается сравнительно новая педагогическая наука – </w:t>
      </w:r>
      <w:r w:rsidRPr="00805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квалиметрия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</w:t>
      </w:r>
      <w:r w:rsidR="00C87834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агогические</w:t>
      </w:r>
      <w:r w:rsidR="00592F27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измерения. Остановлюсь на некоторых из них.</w:t>
      </w:r>
    </w:p>
    <w:p w:rsidR="00A85EEC" w:rsidRPr="00805198" w:rsidRDefault="00A85EEC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Анкетирование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устным, письменным, индивидуальным, групповым</w:t>
      </w:r>
      <w:r w:rsidR="00C87834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5EEC" w:rsidRPr="00805198" w:rsidRDefault="003D7D9D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85EEC" w:rsidRPr="00805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етодика проведения рейтинга</w:t>
      </w:r>
      <w:r w:rsidR="00A85EEC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87834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EEC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используется </w:t>
      </w:r>
      <w:r w:rsidR="00A85EEC" w:rsidRPr="00805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текущий рейтинг и итоговый</w:t>
      </w:r>
      <w:r w:rsidR="00A85EEC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87834" w:rsidRPr="00805198" w:rsidRDefault="00A85EEC" w:rsidP="006704C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Портфолио</w:t>
      </w:r>
      <w:r w:rsidR="00C87834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целеустремленное собрание работ, которое показывает усилия ученика, его развитие, достижения в одной или более областях учебного плана. Ценным в использовании портфолио является то, что учащиеся учатся оценивать свой собственный прогресс как воспитанники. Портфолио может обеспечить преемственность школы, ВУЗов и других и</w:t>
      </w:r>
      <w:r w:rsidR="00C87834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нститутов рынка труд</w:t>
      </w:r>
      <w:proofErr w:type="gramStart"/>
      <w:r w:rsidR="00C87834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="00C87834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7DB2" w:rsidRPr="00805198" w:rsidRDefault="00A85EEC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формировании нравственной культуры подростков, как показывает опыт работы педагогов, используют воспитательные технологии. </w:t>
      </w:r>
    </w:p>
    <w:p w:rsidR="003D7D9D" w:rsidRPr="00805198" w:rsidRDefault="00F67DB2" w:rsidP="006704C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десятилетие, когда проводится колоссальная научно-исследовательская работа, направленная на решение задач, поставленных перед системой образования, описывается много различных педагогических технологий</w:t>
      </w:r>
      <w:r w:rsidR="006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</w:t>
      </w:r>
      <w:r w:rsidRPr="00F67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для организации не только учебной, но и воспитательной работы в школе, в классе.</w:t>
      </w:r>
    </w:p>
    <w:p w:rsidR="003D7D9D" w:rsidRPr="00805198" w:rsidRDefault="00F67DB2" w:rsidP="00805198">
      <w:pPr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67D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Технология здоровьесберегающая.</w:t>
      </w:r>
      <w:r w:rsidRPr="008051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</w:p>
    <w:p w:rsidR="003D7D9D" w:rsidRPr="00805198" w:rsidRDefault="00F67DB2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технологии: сохранение физического и психического здоровья ребенка и обучение навыкам сохранения его.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7D9D" w:rsidRPr="00805198" w:rsidRDefault="00F67DB2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здоровья – это главная проблема человеческой жизни, поэтому главное местов плане воспитательной работы любой школы занимает программа «Здоровье».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7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этой программы способствуют мероприятия по воспитанию санитарно-гигиенических норм: уроки физкультуры, спортивные соревнования, секции, Дни здоровья, походы и экскурсии, изучение на классных часах и уроках ОБЖ правил дорожного движения, акции, направленные на пропоганду ЗОЖ и разнообразные КТД</w:t>
      </w:r>
      <w:r w:rsidR="003D7D9D"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67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Применению здоровьесберегающей технологии способствуют самые разнообразные формы воспитательной работы, приемы и методы.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DB2" w:rsidRPr="00F67DB2" w:rsidRDefault="00F67DB2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Широко применяется в воспитательной работе </w:t>
      </w:r>
      <w:r w:rsidRPr="0080519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технология проектного обучения</w:t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 которой учащиеся самостоятельно и охотно приобретают знания из различных источников, учатся ими пользоваться, приобретают коммуникативные умения, развивают исследовательские умения и системное мышление. Ведущая форма технологии проектного обучения – игра, во время которой дети делятся на группы, создают и защищают свой проект.</w:t>
      </w:r>
    </w:p>
    <w:p w:rsidR="00F67DB2" w:rsidRPr="00805198" w:rsidRDefault="00F67DB2" w:rsidP="00805198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0519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Технология учебной деловой игры</w:t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Цель технологии: обучение принятию решений. Выборы. В  ходе этой учебной игры учащиеся овладевали опытом деятельности, сходным с тем, который они получили бы, участвуя в настоящих выборах президента страны. Эта имитационная игра позволила детям самим решать проблемы, а не просто быть наблюдателями.</w:t>
      </w:r>
      <w:r w:rsidRPr="0080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5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подготовки к выборам были соблюдены все условия предвыборной кампании:</w:t>
      </w:r>
      <w:r w:rsidRPr="0080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создана избирательная комиссия, зарегистрированы кандидаты, оформлены списки голосов в поддержку кандидатов, проведен пиар и дебаты.</w:t>
      </w:r>
      <w:r w:rsidRPr="0080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D7D9D" w:rsidRPr="00805198" w:rsidRDefault="00F67DB2" w:rsidP="00805198">
      <w:pPr>
        <w:spacing w:after="0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519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Дебаты</w:t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одна из основных форм технологии проведения</w:t>
      </w:r>
      <w:r w:rsidRPr="0080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дискуссий. Цель технологии: развитие критического мышления, формирование коммуникативной и дискуссионной культуры. Приемлемые формы: «мозговой штурм», «аквариум», «междусобойчик».</w:t>
      </w:r>
      <w:r w:rsidRPr="0080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67DB2" w:rsidRPr="00805198" w:rsidRDefault="00F67DB2" w:rsidP="008051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Работа системы дополнительного образования предполагает применение </w:t>
      </w:r>
      <w:r w:rsidRPr="00F67D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технологии  </w:t>
      </w:r>
      <w:r w:rsidRPr="008051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r w:rsidRPr="00F67D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личностно-ориентированного подхода </w:t>
      </w:r>
      <w:r w:rsidRPr="008051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r w:rsidRPr="00F67D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воспитании</w:t>
      </w:r>
      <w:r w:rsidRPr="00F67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создает наиболее благоприятные условия для развития личности ученика как индивидуальности.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45A9" w:rsidRDefault="00F67DB2" w:rsidP="00E645A9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кружков, секций, клубов применяется </w:t>
      </w:r>
      <w:r w:rsidRPr="00F67D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технология дифференцированного обучения</w:t>
      </w:r>
      <w:r w:rsidRPr="00F67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 технологии - учет индивидуальных особенностей учащихся в такой форме, когда они группируются на основании каких-либо особенностей для отдельного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7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обучения. </w:t>
      </w:r>
    </w:p>
    <w:p w:rsidR="00B526EE" w:rsidRPr="00B526EE" w:rsidRDefault="00B526EE" w:rsidP="00B526EE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Современной технологией считается </w:t>
      </w:r>
      <w:r w:rsidRPr="00B526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педагогическая технология </w:t>
      </w:r>
      <w:proofErr w:type="spellStart"/>
      <w:r w:rsidRPr="00B526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В.М.Монахова</w:t>
      </w:r>
      <w:proofErr w:type="spellEnd"/>
      <w:r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Цель – естественный характер обучения, школа для ребенка – комфортное место общественной жизни, развития и реализации творческих способностей. </w:t>
      </w:r>
    </w:p>
    <w:p w:rsidR="00B526EE" w:rsidRDefault="00B526EE" w:rsidP="00B526EE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коллективных творческих дел предполагает применение данной технологии.</w:t>
      </w:r>
    </w:p>
    <w:p w:rsidR="00F67DB2" w:rsidRPr="00805198" w:rsidRDefault="00F67DB2" w:rsidP="00805198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Особого внимания заслуживает </w:t>
      </w:r>
      <w:r w:rsidRPr="0080519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информационно-коммуникационная технология (ИКТ)</w:t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0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D18CB" w:rsidRPr="00805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технологии: формирование умений работать с информацией, развитие коммуникативных способностей учащихся, подготовка личности «информированного общества», формирование исследовательских умений, умений принимать оптимальные решения.</w:t>
      </w:r>
      <w:r w:rsidRPr="0080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5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1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ИКТ называют интерактивными</w:t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как они обладают способностью «откликаться» на действия ученика и учителя, «вступать» с ними в диалог. Их можно использовать на всех этапах процесса обучения, поддерживать у ученика состояние психологического комфорта при общении с компьютером. </w:t>
      </w:r>
      <w:proofErr w:type="gramStart"/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proofErr w:type="gramEnd"/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 использовать при дистанционном обучении.</w:t>
      </w:r>
      <w:r w:rsidRPr="0080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5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ИКТ - компьютерное тестирование, интерактивные практикумы и лабораторные</w:t>
      </w:r>
      <w:r w:rsidRPr="0080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работы, мультимедийные презентации – широко применяются на уроках и классных часах, на родительских собраниях и вечерах</w:t>
      </w:r>
      <w:r w:rsidR="009D18CB"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18CB" w:rsidRPr="00805198" w:rsidRDefault="009D18CB" w:rsidP="00805198">
      <w:pPr>
        <w:shd w:val="clear" w:color="auto" w:fill="FFFFFF"/>
        <w:spacing w:before="100" w:beforeAutospacing="1" w:after="100" w:afterAutospacing="1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большую популярность приобретает </w:t>
      </w:r>
      <w:r w:rsidRPr="0080519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образовательная технология «Портфолио</w:t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которую можно рассматривать как одну из форм личностно-ориентированного КТД и как часть программы профильного обучения, хотя возможности его намного шире. Интересным представляется использование технологии «Портфолио» в рамках воспитательной системы класса. В этом случае портфолио позволяет судить не только об учебных, но и об творческих и коммуникативных достижениях </w:t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ученика. Причем в этом случае акцент перемещается с оценки на самооценку.</w:t>
      </w:r>
      <w:r w:rsidRPr="0080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D18CB" w:rsidRPr="00805198" w:rsidRDefault="009D18CB" w:rsidP="00805198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Куприянова </w:t>
      </w:r>
      <w:r w:rsidRPr="0080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«Формы </w:t>
      </w:r>
      <w:r w:rsidRPr="0080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воспитательной работы с детскими объединениями», автор делает акцент </w:t>
      </w:r>
      <w:r w:rsidRPr="0080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том, что сложно определить на глаз, какие формы, в представлении того или иного педагога, «новые», а какие «старые».</w:t>
      </w:r>
      <w:r w:rsidRPr="0080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Он приводит многообразие </w:t>
      </w:r>
      <w:r w:rsidRPr="0080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 воспитательной работы, опираясь на </w:t>
      </w:r>
      <w:r w:rsidRPr="0080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 из книги  </w:t>
      </w:r>
      <w:r w:rsidRPr="0080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51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Афанасьева С.П.</w:t>
      </w:r>
      <w:r w:rsidRPr="0080519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0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«Методика организации конкурсных программ».</w:t>
      </w:r>
    </w:p>
    <w:p w:rsidR="00F21C2A" w:rsidRPr="00F21C2A" w:rsidRDefault="00F21C2A" w:rsidP="0080519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воспитательной 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 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классифицирует на 3 вида:</w:t>
      </w:r>
    </w:p>
    <w:p w:rsidR="00F21C2A" w:rsidRPr="00F21C2A" w:rsidRDefault="00F21C2A" w:rsidP="008051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F21C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тип «представление»</w:t>
      </w:r>
      <w:r w:rsidRPr="008051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F21C2A" w:rsidRPr="00805198" w:rsidRDefault="00F21C2A" w:rsidP="00805198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представления-демонстрации (спектакль, концерт, просмотр, конкурсная программа — представление, торжественное собрание);</w:t>
      </w:r>
    </w:p>
    <w:p w:rsidR="00F21C2A" w:rsidRPr="00805198" w:rsidRDefault="00F21C2A" w:rsidP="00805198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представления-ритуалы (линейка),</w:t>
      </w:r>
    </w:p>
    <w:p w:rsidR="00F21C2A" w:rsidRPr="00805198" w:rsidRDefault="00F21C2A" w:rsidP="00805198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представления-коммуникации (митинг, дискуссия, лекция, фронтальная беседа, диспут).</w:t>
      </w:r>
    </w:p>
    <w:p w:rsidR="00F21C2A" w:rsidRPr="00805198" w:rsidRDefault="00F21C2A" w:rsidP="008051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C2A" w:rsidRPr="00805198" w:rsidRDefault="00F21C2A" w:rsidP="008051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8051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тип «созидание-гуляние»</w:t>
      </w:r>
    </w:p>
    <w:p w:rsidR="00F21C2A" w:rsidRPr="00805198" w:rsidRDefault="00F21C2A" w:rsidP="0080519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 — демонстрация (ярмарка, представление в кругу, танцевальная программа);</w:t>
      </w:r>
    </w:p>
    <w:p w:rsidR="00F21C2A" w:rsidRPr="00805198" w:rsidRDefault="00F21C2A" w:rsidP="0080519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созидание (трудовая акция, подготовка к представлению, подготовка выставки);</w:t>
      </w:r>
    </w:p>
    <w:p w:rsidR="00F21C2A" w:rsidRPr="00805198" w:rsidRDefault="00F21C2A" w:rsidP="00805198">
      <w:pPr>
        <w:pStyle w:val="a4"/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8051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развлечение-коммуникация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(продуктивная игра, ситуационно-ролевая игра, вечер общения).</w:t>
      </w:r>
    </w:p>
    <w:p w:rsidR="00F21C2A" w:rsidRPr="00805198" w:rsidRDefault="00F21C2A" w:rsidP="0080519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8051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тип «путешествие»</w:t>
      </w: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1C2A" w:rsidRPr="00805198" w:rsidRDefault="00F21C2A" w:rsidP="00805198">
      <w:pPr>
        <w:pStyle w:val="a4"/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путешествие-демонстрация (игра-путешествие, парад-шествие);</w:t>
      </w:r>
    </w:p>
    <w:p w:rsidR="00F21C2A" w:rsidRPr="00805198" w:rsidRDefault="00F21C2A" w:rsidP="00805198">
      <w:pPr>
        <w:pStyle w:val="a4"/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путешествие-развлечение (поход, прогулка);</w:t>
      </w:r>
    </w:p>
    <w:p w:rsidR="009D18CB" w:rsidRPr="00805198" w:rsidRDefault="00F21C2A" w:rsidP="00805198">
      <w:pPr>
        <w:pStyle w:val="a4"/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путешествие-исследование (экскурсия, экспедиция).</w:t>
      </w:r>
    </w:p>
    <w:p w:rsidR="003449BE" w:rsidRPr="003449BE" w:rsidRDefault="003449BE" w:rsidP="003449BE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Современный французский ученый </w:t>
      </w:r>
      <w:proofErr w:type="spellStart"/>
      <w:r w:rsidRPr="003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Легуве</w:t>
      </w:r>
      <w:proofErr w:type="spellEnd"/>
      <w:r w:rsidRPr="003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определил науку воспитания: «Воспитание – это наука, которая обучает наших детей обходиться без нас». </w:t>
      </w:r>
      <w:r w:rsidR="0066359F" w:rsidRPr="00663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процесс формирования </w:t>
      </w:r>
      <w:r w:rsidR="00371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нравственной культуры</w:t>
      </w:r>
      <w:r w:rsidR="0066359F" w:rsidRPr="00663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371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</w:t>
      </w:r>
      <w:r w:rsidR="0066359F" w:rsidRPr="00663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длительный, быстрого результата быть не может, но та работа, которая проводится </w:t>
      </w:r>
      <w:r w:rsidR="00371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педагогами</w:t>
      </w:r>
      <w:r w:rsidR="0066359F" w:rsidRPr="00663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поможет «заронить» драгоценное зерно в души наших учеников. </w:t>
      </w:r>
    </w:p>
    <w:sectPr w:rsidR="003449BE" w:rsidRPr="003449BE" w:rsidSect="00F4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3BA3"/>
    <w:multiLevelType w:val="multilevel"/>
    <w:tmpl w:val="D232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60FA9"/>
    <w:multiLevelType w:val="hybridMultilevel"/>
    <w:tmpl w:val="FF668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12BA0"/>
    <w:multiLevelType w:val="hybridMultilevel"/>
    <w:tmpl w:val="53320E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A92240"/>
    <w:multiLevelType w:val="hybridMultilevel"/>
    <w:tmpl w:val="A34C0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EEC"/>
    <w:rsid w:val="0004579E"/>
    <w:rsid w:val="001F5B45"/>
    <w:rsid w:val="003449BE"/>
    <w:rsid w:val="00371B54"/>
    <w:rsid w:val="00396838"/>
    <w:rsid w:val="003D7D9D"/>
    <w:rsid w:val="00421562"/>
    <w:rsid w:val="00592F27"/>
    <w:rsid w:val="0065465C"/>
    <w:rsid w:val="0066359F"/>
    <w:rsid w:val="006704CE"/>
    <w:rsid w:val="0069767D"/>
    <w:rsid w:val="0070719E"/>
    <w:rsid w:val="00737A54"/>
    <w:rsid w:val="00805198"/>
    <w:rsid w:val="009D18CB"/>
    <w:rsid w:val="00A85EEC"/>
    <w:rsid w:val="00B23A7E"/>
    <w:rsid w:val="00B526EE"/>
    <w:rsid w:val="00C87834"/>
    <w:rsid w:val="00E645A9"/>
    <w:rsid w:val="00E93175"/>
    <w:rsid w:val="00F21C2A"/>
    <w:rsid w:val="00F4114C"/>
    <w:rsid w:val="00F67DB2"/>
    <w:rsid w:val="00F9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5EEC"/>
  </w:style>
  <w:style w:type="paragraph" w:styleId="a4">
    <w:name w:val="List Paragraph"/>
    <w:basedOn w:val="a"/>
    <w:uiPriority w:val="34"/>
    <w:qFormat/>
    <w:rsid w:val="00F21C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E6675-0865-48C4-B628-B6E0D725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9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 Красюкова</cp:lastModifiedBy>
  <cp:revision>9</cp:revision>
  <cp:lastPrinted>2015-11-19T06:32:00Z</cp:lastPrinted>
  <dcterms:created xsi:type="dcterms:W3CDTF">2015-11-19T18:18:00Z</dcterms:created>
  <dcterms:modified xsi:type="dcterms:W3CDTF">2015-11-21T12:46:00Z</dcterms:modified>
</cp:coreProperties>
</file>