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28»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10 классе на тему: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Николай Александрович Добролюбов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«Луч света в тёмном царстве»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Подготовлен Баклан Светланой Леонидовной,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учителем русского языка и литературы</w:t>
      </w: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высшей категории</w:t>
      </w: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Нижнекамск  2015 год</w:t>
      </w:r>
    </w:p>
    <w:p w:rsidR="000A15CC" w:rsidRDefault="000A15CC"/>
    <w:p w:rsidR="00AC60BB" w:rsidRDefault="00AC60BB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Николай Александрович Добролюбов</w:t>
      </w:r>
    </w:p>
    <w:p w:rsidR="008B31A4" w:rsidRDefault="008B31A4" w:rsidP="008B31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«Луч света в тёмном царстве»</w:t>
      </w:r>
    </w:p>
    <w:p w:rsidR="008B31A4" w:rsidRDefault="008B31A4" w:rsidP="008B31A4">
      <w:pPr>
        <w:spacing w:after="0"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A4">
        <w:rPr>
          <w:rFonts w:ascii="Times New Roman" w:hAnsi="Times New Roman" w:cs="Times New Roman"/>
          <w:b/>
          <w:sz w:val="28"/>
          <w:szCs w:val="28"/>
        </w:rPr>
        <w:t>Цели:</w:t>
      </w:r>
      <w:r w:rsidRPr="008B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A4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с жизнью и творческой деятельностью Н.А. Добролюбова.</w:t>
      </w: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и понять точку зрения критика на драму Островского «Гроза».</w:t>
      </w: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с критической статьёй.</w:t>
      </w: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B31A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 жизни и творчестве Н.А. Добролюбова, статья «Луч света в тёмном царстве»</w:t>
      </w:r>
    </w:p>
    <w:p w:rsidR="00E34524" w:rsidRDefault="00E3452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Мерою достоинства писателя или</w:t>
      </w:r>
    </w:p>
    <w:p w:rsidR="00E34524" w:rsidRDefault="008B31A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34524">
        <w:rPr>
          <w:rFonts w:ascii="Times New Roman" w:hAnsi="Times New Roman" w:cs="Times New Roman"/>
          <w:sz w:val="28"/>
          <w:szCs w:val="28"/>
        </w:rPr>
        <w:t xml:space="preserve">  отдельного произведения</w:t>
      </w:r>
      <w:r w:rsidR="00E34524" w:rsidRPr="00E34524">
        <w:rPr>
          <w:rFonts w:ascii="Times New Roman" w:hAnsi="Times New Roman" w:cs="Times New Roman"/>
          <w:sz w:val="28"/>
          <w:szCs w:val="28"/>
        </w:rPr>
        <w:t xml:space="preserve"> </w:t>
      </w:r>
      <w:r w:rsidR="00E34524">
        <w:rPr>
          <w:rFonts w:ascii="Times New Roman" w:hAnsi="Times New Roman" w:cs="Times New Roman"/>
          <w:sz w:val="28"/>
          <w:szCs w:val="28"/>
        </w:rPr>
        <w:t>мы</w:t>
      </w:r>
    </w:p>
    <w:p w:rsidR="008B31A4" w:rsidRDefault="00E3452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принимаем то, насколько служат они</w:t>
      </w:r>
    </w:p>
    <w:p w:rsidR="00E34524" w:rsidRDefault="00E3452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B31A4">
        <w:rPr>
          <w:rFonts w:ascii="Times New Roman" w:hAnsi="Times New Roman" w:cs="Times New Roman"/>
          <w:sz w:val="28"/>
          <w:szCs w:val="28"/>
        </w:rPr>
        <w:t xml:space="preserve">выражением естественных </w:t>
      </w:r>
      <w:r>
        <w:rPr>
          <w:rFonts w:ascii="Times New Roman" w:hAnsi="Times New Roman" w:cs="Times New Roman"/>
          <w:sz w:val="28"/>
          <w:szCs w:val="28"/>
        </w:rPr>
        <w:t>стремлений</w:t>
      </w:r>
    </w:p>
    <w:p w:rsidR="00E34524" w:rsidRDefault="00E34524" w:rsidP="00B5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57912">
        <w:rPr>
          <w:rFonts w:ascii="Times New Roman" w:hAnsi="Times New Roman" w:cs="Times New Roman"/>
          <w:sz w:val="28"/>
          <w:szCs w:val="28"/>
        </w:rPr>
        <w:t xml:space="preserve"> </w:t>
      </w:r>
      <w:r w:rsidR="008B31A4">
        <w:rPr>
          <w:rFonts w:ascii="Times New Roman" w:hAnsi="Times New Roman" w:cs="Times New Roman"/>
          <w:sz w:val="28"/>
          <w:szCs w:val="28"/>
        </w:rPr>
        <w:t xml:space="preserve">известного времени и </w:t>
      </w:r>
      <w:r>
        <w:rPr>
          <w:rFonts w:ascii="Times New Roman" w:hAnsi="Times New Roman" w:cs="Times New Roman"/>
          <w:sz w:val="28"/>
          <w:szCs w:val="28"/>
        </w:rPr>
        <w:t xml:space="preserve"> народа</w:t>
      </w:r>
    </w:p>
    <w:p w:rsidR="008B31A4" w:rsidRDefault="00E34524" w:rsidP="00B5791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Добролюбов</w:t>
      </w:r>
    </w:p>
    <w:p w:rsidR="0052560A" w:rsidRDefault="00145F8E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Александрович Добролюбов – типичный разночинец, сын небогатого нижегородского священника, учился в духовном училище и в семинарии. Но своим образованием Добролюбов, </w:t>
      </w:r>
      <w:r w:rsidR="0052560A">
        <w:rPr>
          <w:rFonts w:ascii="Times New Roman" w:hAnsi="Times New Roman" w:cs="Times New Roman"/>
          <w:sz w:val="28"/>
          <w:szCs w:val="28"/>
        </w:rPr>
        <w:t xml:space="preserve">по словам Чернышевского, обязан,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5256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самому себе. Сохранились составленные Добролюбовым списки книг, прочитанных за годы учения в семинарии. Это перечень названий и краткие отзывы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за один 1849 год 13-летний мальчик прочёл 411 книг: произведения Фонвизина, Пушкина, Лермонтова, Гоголя, Белинского, Герцена, Некрасова, Тургенева, труды исторические, философские, политические, естественно-научные.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60A">
        <w:rPr>
          <w:rFonts w:ascii="Times New Roman" w:hAnsi="Times New Roman" w:cs="Times New Roman"/>
          <w:sz w:val="28"/>
          <w:szCs w:val="28"/>
        </w:rPr>
        <w:t>С 13 лет он начал писать стихи, а несколько позднее – рассказы и повести.</w:t>
      </w:r>
    </w:p>
    <w:p w:rsidR="0052560A" w:rsidRDefault="0052560A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он так вспоминал о своих детских и юношеских годах: </w:t>
      </w:r>
      <w:r>
        <w:rPr>
          <w:rFonts w:ascii="Times New Roman" w:hAnsi="Times New Roman" w:cs="Times New Roman"/>
          <w:i/>
          <w:sz w:val="28"/>
          <w:szCs w:val="28"/>
        </w:rPr>
        <w:t xml:space="preserve">«Всё, что я видел, всё, что я слышал, развило во мне тяжёлое чувство недовольства, в душе моей рано начал шевелиться вопрос: да отчего же  все так страдают, и неужели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 средства помочь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этому горю, которое, кажется, всех одолело?»</w:t>
      </w:r>
    </w:p>
    <w:p w:rsidR="0052560A" w:rsidRDefault="0052560A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 лет поехал Добролюбов в Петербург для поступления в Духовную академию, но решился нарушить волю отца и поступил в педагогический институт на словесное отделение.</w:t>
      </w:r>
      <w:r w:rsidR="00B57912">
        <w:rPr>
          <w:rFonts w:ascii="Times New Roman" w:hAnsi="Times New Roman" w:cs="Times New Roman"/>
          <w:sz w:val="28"/>
          <w:szCs w:val="28"/>
        </w:rPr>
        <w:t xml:space="preserve"> Институт, который представлялся Добролюбову храмом науки, оказался похожим на нижегородскую семинарию. Правительство стремилось воспитать будущих педагогов в «страхе божием и повиновении начальству».</w:t>
      </w:r>
    </w:p>
    <w:p w:rsidR="00B57912" w:rsidRDefault="00B57912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Непримиримую борьбу с институтскими порядками Добролюбов начал ещё на первом курсе и сразу встал во главе кружка передовых студентов, который называли </w:t>
      </w:r>
      <w:r>
        <w:rPr>
          <w:rFonts w:ascii="Times New Roman" w:hAnsi="Times New Roman" w:cs="Times New Roman"/>
          <w:b/>
          <w:sz w:val="28"/>
          <w:szCs w:val="28"/>
        </w:rPr>
        <w:t>«добролюбовской партией».</w:t>
      </w:r>
    </w:p>
    <w:p w:rsidR="00B57912" w:rsidRDefault="00B57912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не щадила Добролюбова. В начале 1854 года умерла его мать, а через полгода – отец. Добролюбов остался главой и кормильцем огромной семьи: на его руках было двое братьев и пять сестёр. Недоедая, недосыпая, юноша бегал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заработанный рубль </w:t>
      </w:r>
      <w:r w:rsidR="00B42C5D">
        <w:rPr>
          <w:rFonts w:ascii="Times New Roman" w:hAnsi="Times New Roman" w:cs="Times New Roman"/>
          <w:sz w:val="28"/>
          <w:szCs w:val="28"/>
        </w:rPr>
        <w:t xml:space="preserve">посылал домой. Но он не прекращал своей борьбы против системы слежки, муштры и угодничества, </w:t>
      </w:r>
      <w:r w:rsidR="00B42C5D">
        <w:rPr>
          <w:rFonts w:ascii="Times New Roman" w:hAnsi="Times New Roman" w:cs="Times New Roman"/>
          <w:sz w:val="28"/>
          <w:szCs w:val="28"/>
        </w:rPr>
        <w:lastRenderedPageBreak/>
        <w:t>которую насаждало институтское начальство, хотя был уже зачислен в разряд «</w:t>
      </w:r>
      <w:r w:rsidR="00B42C5D">
        <w:rPr>
          <w:rFonts w:ascii="Times New Roman" w:hAnsi="Times New Roman" w:cs="Times New Roman"/>
          <w:b/>
          <w:sz w:val="28"/>
          <w:szCs w:val="28"/>
        </w:rPr>
        <w:t>политически неблагонадёжных»</w:t>
      </w:r>
      <w:r w:rsidR="00B42C5D">
        <w:rPr>
          <w:rFonts w:ascii="Times New Roman" w:hAnsi="Times New Roman" w:cs="Times New Roman"/>
          <w:sz w:val="28"/>
          <w:szCs w:val="28"/>
        </w:rPr>
        <w:t xml:space="preserve"> и ему </w:t>
      </w:r>
      <w:proofErr w:type="gramStart"/>
      <w:r w:rsidR="00B42C5D">
        <w:rPr>
          <w:rFonts w:ascii="Times New Roman" w:hAnsi="Times New Roman" w:cs="Times New Roman"/>
          <w:sz w:val="28"/>
          <w:szCs w:val="28"/>
        </w:rPr>
        <w:t>грозило</w:t>
      </w:r>
      <w:proofErr w:type="gramEnd"/>
      <w:r w:rsidR="00B42C5D">
        <w:rPr>
          <w:rFonts w:ascii="Times New Roman" w:hAnsi="Times New Roman" w:cs="Times New Roman"/>
          <w:sz w:val="28"/>
          <w:szCs w:val="28"/>
        </w:rPr>
        <w:t xml:space="preserve"> по меньшей мере исключение из института. </w:t>
      </w:r>
    </w:p>
    <w:p w:rsidR="00B42C5D" w:rsidRDefault="00B42C5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теснее сплачивался кружок единомышленников Добролюбова. В этом кружке изучали произведения Белинского и Герцена, внимательно следили за выступлениями молодого критика Чернышевского, переписывали запрещённые царской цензурой статьи. Здесь читали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«Полярную звезду», «Колокол», «Современник». </w:t>
      </w:r>
      <w:r>
        <w:rPr>
          <w:rFonts w:ascii="Times New Roman" w:hAnsi="Times New Roman" w:cs="Times New Roman"/>
          <w:sz w:val="28"/>
          <w:szCs w:val="28"/>
        </w:rPr>
        <w:t>Члены кружка широко распространяли среди студентов института, университета и других учебных заведений Петербурга добролюбовские стихи, прокламации, письма, проникнутые ненавистью к самодержавию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крепостничеству. Уже тогда Добролюбов призывал к крестьянской революции, видя в ней единственно возможный путь освобождения народа.</w:t>
      </w:r>
    </w:p>
    <w:p w:rsidR="00B42C5D" w:rsidRDefault="00B42C5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юношески незрелых</w:t>
      </w:r>
      <w:r w:rsidR="00E2077D">
        <w:rPr>
          <w:rFonts w:ascii="Times New Roman" w:hAnsi="Times New Roman" w:cs="Times New Roman"/>
          <w:sz w:val="28"/>
          <w:szCs w:val="28"/>
        </w:rPr>
        <w:t>, но горячих стихах он писал:</w:t>
      </w:r>
    </w:p>
    <w:p w:rsidR="00E2077D" w:rsidRDefault="00E2077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77D" w:rsidRDefault="00E2077D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 же, Русь, на подвиг славы – </w:t>
      </w:r>
    </w:p>
    <w:p w:rsidR="00E2077D" w:rsidRDefault="00E2077D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велика и свята!..</w:t>
      </w:r>
    </w:p>
    <w:p w:rsidR="00E2077D" w:rsidRDefault="00E2077D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своё святое право</w:t>
      </w:r>
    </w:p>
    <w:p w:rsidR="00E2077D" w:rsidRDefault="00E2077D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подлых рыцарей кнута…</w:t>
      </w:r>
    </w:p>
    <w:p w:rsidR="00E2077D" w:rsidRDefault="00E2077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77D" w:rsidRDefault="00E2077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поэт предсказывал, что</w:t>
      </w:r>
      <w:r w:rsidR="00753E69">
        <w:rPr>
          <w:rFonts w:ascii="Times New Roman" w:hAnsi="Times New Roman" w:cs="Times New Roman"/>
          <w:sz w:val="28"/>
          <w:szCs w:val="28"/>
        </w:rPr>
        <w:t xml:space="preserve"> настанет иное время:</w:t>
      </w:r>
    </w:p>
    <w:p w:rsidR="00753E69" w:rsidRDefault="00753E69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E69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республикою стройной, 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величье благородных чувств, 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Могучий, славный и спокойный, 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красе познаний и искусств,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 Европы изумлённой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Предстанет русский исполин,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Руси освобождённой</w:t>
      </w:r>
    </w:p>
    <w:p w:rsidR="00A467FA" w:rsidRDefault="00A467FA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Явится русский гражданин…</w:t>
      </w:r>
    </w:p>
    <w:p w:rsidR="00A467FA" w:rsidRDefault="00A467FA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67FA" w:rsidRDefault="00A467FA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Добролюбов прекрасно понимал, на что он решился, посвящая свою жизнь «великому делу переворота». </w:t>
      </w:r>
      <w:r w:rsidR="00FA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«Говорят, что мой путь смелой правды приведёт меня когда-нибудь к погибели, - это очень может быть; но я сумею погибнуть недаром. Следовательно, и в самой последней крайности будет со мной моё всегдашнее неотъемлемое утешение – что я трудился и жил не без пользы»</w:t>
      </w:r>
      <w:r w:rsidR="00FA7651">
        <w:rPr>
          <w:rFonts w:ascii="Times New Roman" w:hAnsi="Times New Roman" w:cs="Times New Roman"/>
          <w:i/>
          <w:sz w:val="28"/>
          <w:szCs w:val="28"/>
        </w:rPr>
        <w:t>.</w:t>
      </w:r>
    </w:p>
    <w:p w:rsidR="00417B5D" w:rsidRDefault="00417B5D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1856 году Добролюбов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AC60BB">
        <w:rPr>
          <w:rFonts w:ascii="Times New Roman" w:hAnsi="Times New Roman" w:cs="Times New Roman"/>
          <w:sz w:val="28"/>
          <w:szCs w:val="28"/>
        </w:rPr>
        <w:t>накомился</w:t>
      </w:r>
      <w:proofErr w:type="gramEnd"/>
      <w:r w:rsidR="00AC60BB">
        <w:rPr>
          <w:rFonts w:ascii="Times New Roman" w:hAnsi="Times New Roman" w:cs="Times New Roman"/>
          <w:sz w:val="28"/>
          <w:szCs w:val="28"/>
        </w:rPr>
        <w:t xml:space="preserve"> с Некрасовым и Чернышевским и стал сотрудничать в журнале «Современник». Между Чернышевским и Добролюбовым с каждым днём крепла дружба. Вскоре после окончания института Добролюбов стал вместе с Чернышевским и Некрасовым во главе журнала «Современник». Литературно-критическая работа и политическая борьба были для Добролюбова связаны неразрывно. Он, как и его учителя и соратники, главным достоинством искусства считал жизненную правду.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страницах «Современника» одна за другой появляются знаменитые статьи Добролюбова о крупнейших писателях того времени – Гончарове, Тургеневе, Островском: </w:t>
      </w:r>
      <w:r>
        <w:rPr>
          <w:rFonts w:ascii="Times New Roman" w:hAnsi="Times New Roman" w:cs="Times New Roman"/>
          <w:b/>
          <w:sz w:val="28"/>
          <w:szCs w:val="28"/>
        </w:rPr>
        <w:t xml:space="preserve">«Что такое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обломовщина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?»,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«Тёмное царство»,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«Когда же придёт настоящий день?», 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«Луч света в тёмном царстве» </w:t>
      </w: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взглядах на искусство Добролюбов – последователь Белинского и Чернышевского. Поразительно рано, в 20-летнем возрасте, Добролюбов уже стал вполне оригинальным учёным и писателем. Мысли Добролюбова о литературе как искусстве слова сохраняют не только исторический интерес, но и практическое значение в наше время. 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Добролюбов учил пользоваться книгой как увеличительным стеклом, позволяющим проникнуть в суть жизненных явлений. Критик не только помогал увидеть и глубоко понять то, что есть в книге, - он вёл читателя дальше, к тем выводам, которые подсказывала книга, если читать её глазами революционера-демократа. Этих выводов иногда не мог видеть по тем или иным причинам сам автор книги, но их видел критик, владеющий революционной логикой.</w:t>
      </w:r>
    </w:p>
    <w:p w:rsidR="00AC60BB" w:rsidRDefault="00AC60BB" w:rsidP="00B579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Душевное напряжение, изнуряющая борьба с цензурой, постоянное мучительное сознание невыносимо тяжёлого положения Родины – всё это быстро разрушало здоровье Добролюбова. Летом 1860 года Добролюбов, по настойчивому требованию Чернышевского и Некрасова, уехал лечиться за границу. Но облегчения не наступало: быстро развивался туберкулёз. Но и за границей Добролюбов ни на минуту не мог забыть о России. 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1861 года Добролюбов безнадёжно больным вернулся в Россию. Посылая Чернышевскому очередную статью, он сообщал: </w:t>
      </w:r>
      <w:r>
        <w:rPr>
          <w:rFonts w:ascii="Times New Roman" w:hAnsi="Times New Roman" w:cs="Times New Roman"/>
          <w:i/>
          <w:sz w:val="28"/>
          <w:szCs w:val="28"/>
        </w:rPr>
        <w:t xml:space="preserve">« Я кончил статью кое-как: у меня хлынула кровь горлом…» </w:t>
      </w:r>
      <w:r>
        <w:rPr>
          <w:rFonts w:ascii="Times New Roman" w:hAnsi="Times New Roman" w:cs="Times New Roman"/>
          <w:sz w:val="28"/>
          <w:szCs w:val="28"/>
        </w:rPr>
        <w:t>Но он продолжал работать. Он спешил, зная, что времени остаётся совсем мало.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Незадолго до смерти Добролюбов написал последнее своё стихотворение, обращённое ко всем друзьям, сподвижникам, ученикам:</w:t>
      </w:r>
    </w:p>
    <w:p w:rsidR="00B57912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друг, я умираю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Оттого, что был я честен;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родному краю,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буду я известен.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Милый друг, я умираю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спокоен я душою…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благословляю:</w:t>
      </w:r>
    </w:p>
    <w:p w:rsidR="00AC60BB" w:rsidRDefault="00AC60BB" w:rsidP="00AC60B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Шествуй тою же стезёю.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P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Добролюбов умер в 25-летнем возрасте, но его значение для русской литературы велико, и в первую очередь, это его работа в области литературной критики.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русский поэт Н.А. Некрасов написал прекрасное стихотворение </w:t>
      </w:r>
      <w:r>
        <w:rPr>
          <w:rFonts w:ascii="Times New Roman" w:hAnsi="Times New Roman" w:cs="Times New Roman"/>
          <w:b/>
          <w:sz w:val="28"/>
          <w:szCs w:val="28"/>
        </w:rPr>
        <w:t>«Памяти Добролюбова»</w:t>
      </w:r>
      <w:r>
        <w:rPr>
          <w:rFonts w:ascii="Times New Roman" w:hAnsi="Times New Roman" w:cs="Times New Roman"/>
          <w:sz w:val="28"/>
          <w:szCs w:val="28"/>
        </w:rPr>
        <w:t>, позволяющее увидеть и понять нам, что это был за человек.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«Гроза», написанная Островским в 1859 году, в период громадного общественного подъёма перед крестьянской реформой, вызвала много споров во всех литературных кругах. 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пьесе Островский поставил один из актуальных вопросов своего времени – освобождение женщины от семейного рабства, её раскрепощение, но не все это видели.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  <w:u w:val="single"/>
        </w:rPr>
        <w:t>Один московский критик заявил</w:t>
      </w:r>
      <w:r>
        <w:rPr>
          <w:rFonts w:ascii="Times New Roman" w:hAnsi="Times New Roman" w:cs="Times New Roman"/>
          <w:sz w:val="28"/>
          <w:szCs w:val="28"/>
        </w:rPr>
        <w:t>, что драма должна представлять нам героя, проникнутого высокими идеями. Героиня «Грозы», напротив, вся проникнута мистицизмом, то есть верой в сверхъестественные силы, не годится для драмы, значит, «Гроза» имеет значение сатиры, да и то неважной.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Другой критик замечает,</w:t>
      </w:r>
      <w:r>
        <w:rPr>
          <w:rFonts w:ascii="Times New Roman" w:hAnsi="Times New Roman" w:cs="Times New Roman"/>
          <w:sz w:val="28"/>
          <w:szCs w:val="28"/>
        </w:rPr>
        <w:t xml:space="preserve"> что по его соображениям, Островский в «Грозе» вывел на смех Катерину, желая в её лице опозорить русский мистицизм.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Третьи критики считали,</w:t>
      </w:r>
      <w:r>
        <w:rPr>
          <w:rFonts w:ascii="Times New Roman" w:hAnsi="Times New Roman" w:cs="Times New Roman"/>
          <w:sz w:val="28"/>
          <w:szCs w:val="28"/>
        </w:rPr>
        <w:t xml:space="preserve"> что «Гроза» - оскорбление искусства и ничего больше. Катерина, по выражению </w:t>
      </w:r>
      <w:r>
        <w:rPr>
          <w:rFonts w:ascii="Times New Roman" w:hAnsi="Times New Roman" w:cs="Times New Roman"/>
          <w:sz w:val="28"/>
          <w:szCs w:val="28"/>
          <w:u w:val="single"/>
        </w:rPr>
        <w:t>Павлова</w:t>
      </w:r>
      <w:r>
        <w:rPr>
          <w:rFonts w:ascii="Times New Roman" w:hAnsi="Times New Roman" w:cs="Times New Roman"/>
          <w:sz w:val="28"/>
          <w:szCs w:val="28"/>
        </w:rPr>
        <w:t xml:space="preserve">, «женщина безнравственная,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выбежавшая ночью к любовнику, как только муж уехал из дому. Язык, каким говорят действующие лица, превосходит всякое терпение благовоспитанного человека». Павлов считал «Грозу» не драмой, а «балаганным представлением».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Добролюбов смог по достоинству оценить творение драматурга.</w:t>
      </w:r>
      <w:r w:rsidRPr="00AC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1860 году в журнале «Современник» бы</w:t>
      </w:r>
      <w:r>
        <w:rPr>
          <w:rFonts w:ascii="Times New Roman" w:hAnsi="Times New Roman" w:cs="Times New Roman"/>
          <w:sz w:val="28"/>
          <w:szCs w:val="28"/>
        </w:rPr>
        <w:t xml:space="preserve">ла напечатана статья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«Луч света в тёмном царстве»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AC60BB">
        <w:rPr>
          <w:rFonts w:ascii="Times New Roman" w:hAnsi="Times New Roman" w:cs="Times New Roman"/>
          <w:sz w:val="28"/>
          <w:szCs w:val="28"/>
        </w:rPr>
        <w:t>отражала взгляды передовых литераторов 60-х годов.</w:t>
      </w:r>
      <w:r>
        <w:rPr>
          <w:rFonts w:ascii="Times New Roman" w:hAnsi="Times New Roman" w:cs="Times New Roman"/>
          <w:sz w:val="28"/>
          <w:szCs w:val="28"/>
        </w:rPr>
        <w:t xml:space="preserve"> Добролюбов писал, что автор не должен искать действительность. Этого достиг Островский в пьесе «Гроза».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эпиграф урока). </w:t>
      </w:r>
      <w:r>
        <w:rPr>
          <w:rFonts w:ascii="Times New Roman" w:hAnsi="Times New Roman" w:cs="Times New Roman"/>
          <w:sz w:val="28"/>
          <w:szCs w:val="28"/>
        </w:rPr>
        <w:t>Правда – необходимое условие литературного произведения. Именно со статьи Добролюбова сложилась в русской литературе прочная традиция понимания Катерины как героической личности.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приступим с вами к работе со статьёй Добролюбова «Луч света в тёмном царстве», я хочу заострить ваше внимание вот на чём. 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 наше время считать мнение Добролюбова, изложенное в его статье,  непреложным. Не забывайте, что «Гроза» написана в 1859 году, накануне крестьянской реформы, в то время, когда устои крепостничества рушились. Поэтому Добролюбов и пишет о социальном конфликте (столкновении «тёмного царства» и Катерины), как основной причине, толкнувшей Катерину на самоубийство. На современном же этапе развития литературы мы рассматриваем не только внешние, но и внутренние причины, побудившие Катерину к самоубийству. Останавливаться на этом мы не будем сегодня, так как об этом мы говорили подробно на прошлом уроке, а вот как вы усвоили это, я пойму из ваших сочинений.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напомните, что такое </w:t>
      </w:r>
      <w:r>
        <w:rPr>
          <w:rFonts w:ascii="Times New Roman" w:hAnsi="Times New Roman" w:cs="Times New Roman"/>
          <w:b/>
          <w:sz w:val="28"/>
          <w:szCs w:val="28"/>
        </w:rPr>
        <w:t>конспект (краткое сжатое изложение или запись чего-либо).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написаны вопросы, ответы на которые вы найдёте в статье Добролюбова «Луч света в тёмном царстве» и кратко запишите их себе в тетрадь. Не забывайте, что эта работа на оценку.</w:t>
      </w: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0BB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на доске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Добролюбов называет «Грозу» самым решительным произведением Островского?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представлено «тёмное царство» в «Грозе»?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говорит Добролюбов о формировании характера Катерины?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критик называет Катерину «лучом света в тёмном царстве»?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чём значение образа Катерины?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Закончить конспект статьи Добролюбова и подготовить тетради для проверки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Выучить наизусть один из предложенных отрывков из «Грозы»: 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«Жестокие нравы…» (действие 1, явление 3)</w:t>
      </w:r>
    </w:p>
    <w:p w:rsid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монолог Катерины «Отчего люди не летают?..» (действие 1, явление 7)</w:t>
      </w:r>
    </w:p>
    <w:p w:rsidR="00AC60BB" w:rsidRPr="00AC60BB" w:rsidRDefault="00AC60BB" w:rsidP="00AC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выбранный (по желанию)</w:t>
      </w:r>
      <w:bookmarkStart w:id="0" w:name="_GoBack"/>
      <w:bookmarkEnd w:id="0"/>
    </w:p>
    <w:p w:rsidR="00AC60BB" w:rsidRPr="00AC60BB" w:rsidRDefault="00AC60BB" w:rsidP="00AC6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C60BB" w:rsidRPr="00AC60BB" w:rsidSect="00AC60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3B"/>
    <w:rsid w:val="000A15CC"/>
    <w:rsid w:val="00145F8E"/>
    <w:rsid w:val="00417B5D"/>
    <w:rsid w:val="0052560A"/>
    <w:rsid w:val="00753E69"/>
    <w:rsid w:val="008B31A4"/>
    <w:rsid w:val="008F083B"/>
    <w:rsid w:val="00A467FA"/>
    <w:rsid w:val="00AC60BB"/>
    <w:rsid w:val="00B42C5D"/>
    <w:rsid w:val="00B57912"/>
    <w:rsid w:val="00E2077D"/>
    <w:rsid w:val="00E3452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5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452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2014-11-06T16:37:00Z</dcterms:created>
  <dcterms:modified xsi:type="dcterms:W3CDTF">2014-11-09T07:30:00Z</dcterms:modified>
</cp:coreProperties>
</file>