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CE" w:rsidRPr="002E3EBC" w:rsidRDefault="005F7ECE" w:rsidP="00F25E2A">
      <w:pPr>
        <w:jc w:val="center"/>
        <w:rPr>
          <w:sz w:val="28"/>
          <w:szCs w:val="28"/>
        </w:rPr>
      </w:pPr>
      <w:r w:rsidRPr="002E3EBC">
        <w:rPr>
          <w:sz w:val="28"/>
          <w:szCs w:val="28"/>
        </w:rPr>
        <w:t>НАРУШЕНИЯ РЕЧИ</w:t>
      </w:r>
      <w:r w:rsidR="000B6E3C">
        <w:rPr>
          <w:sz w:val="28"/>
          <w:szCs w:val="28"/>
        </w:rPr>
        <w:t xml:space="preserve"> </w:t>
      </w:r>
      <w:r w:rsidR="00C04359">
        <w:rPr>
          <w:sz w:val="28"/>
          <w:szCs w:val="28"/>
        </w:rPr>
        <w:t xml:space="preserve"> У</w:t>
      </w:r>
      <w:r w:rsidR="00826BD8">
        <w:rPr>
          <w:sz w:val="28"/>
          <w:szCs w:val="28"/>
        </w:rPr>
        <w:t xml:space="preserve"> </w:t>
      </w:r>
      <w:r w:rsidR="001F19B3">
        <w:rPr>
          <w:sz w:val="28"/>
          <w:szCs w:val="28"/>
        </w:rPr>
        <w:t>ДЕТЕЙ</w:t>
      </w:r>
    </w:p>
    <w:p w:rsidR="005F7ECE" w:rsidRPr="002E3EBC" w:rsidRDefault="005F7ECE" w:rsidP="005F7ECE">
      <w:pPr>
        <w:jc w:val="both"/>
        <w:rPr>
          <w:i/>
          <w:sz w:val="28"/>
          <w:szCs w:val="28"/>
        </w:rPr>
      </w:pPr>
    </w:p>
    <w:p w:rsidR="005F7ECE" w:rsidRDefault="005F7ECE" w:rsidP="00F25E2A">
      <w:pPr>
        <w:spacing w:line="360" w:lineRule="auto"/>
        <w:jc w:val="both"/>
        <w:rPr>
          <w:sz w:val="28"/>
          <w:szCs w:val="28"/>
        </w:rPr>
      </w:pPr>
      <w:r w:rsidRPr="006542FB">
        <w:rPr>
          <w:sz w:val="28"/>
          <w:szCs w:val="28"/>
        </w:rPr>
        <w:t xml:space="preserve">Нарушения речи многообразны, они могут проявляться в нарушении произношения, грамматического строя речи, бедности словарного запаса, а также в нарушении темпа и плавности речи. </w:t>
      </w:r>
    </w:p>
    <w:p w:rsidR="0009396A" w:rsidRDefault="0009396A" w:rsidP="0009396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146"/>
        <w:gridCol w:w="4075"/>
      </w:tblGrid>
      <w:tr w:rsidR="0009396A" w:rsidRPr="0009396A" w:rsidTr="0009396A">
        <w:trPr>
          <w:trHeight w:val="654"/>
        </w:trPr>
        <w:tc>
          <w:tcPr>
            <w:tcW w:w="8221" w:type="dxa"/>
            <w:gridSpan w:val="2"/>
          </w:tcPr>
          <w:p w:rsidR="0009396A" w:rsidRPr="0009396A" w:rsidRDefault="0009396A" w:rsidP="00C17543">
            <w:pPr>
              <w:jc w:val="center"/>
              <w:rPr>
                <w:b/>
                <w:sz w:val="28"/>
                <w:szCs w:val="28"/>
              </w:rPr>
            </w:pPr>
            <w:r w:rsidRPr="0009396A">
              <w:rPr>
                <w:b/>
                <w:sz w:val="28"/>
                <w:szCs w:val="28"/>
              </w:rPr>
              <w:t>Виды речевых нарушений, выделяемые</w:t>
            </w:r>
          </w:p>
          <w:p w:rsidR="0009396A" w:rsidRPr="0009396A" w:rsidRDefault="0009396A" w:rsidP="00C17543">
            <w:pPr>
              <w:jc w:val="center"/>
              <w:rPr>
                <w:b/>
                <w:sz w:val="28"/>
                <w:szCs w:val="28"/>
              </w:rPr>
            </w:pPr>
            <w:r w:rsidRPr="0009396A">
              <w:rPr>
                <w:b/>
                <w:sz w:val="28"/>
                <w:szCs w:val="28"/>
              </w:rPr>
              <w:t xml:space="preserve"> клинико-педагогической классификацией</w:t>
            </w:r>
          </w:p>
        </w:tc>
      </w:tr>
      <w:tr w:rsidR="0009396A" w:rsidRPr="0009396A" w:rsidTr="0009396A">
        <w:trPr>
          <w:trHeight w:val="654"/>
        </w:trPr>
        <w:tc>
          <w:tcPr>
            <w:tcW w:w="4146" w:type="dxa"/>
          </w:tcPr>
          <w:p w:rsidR="0009396A" w:rsidRPr="0009396A" w:rsidRDefault="0009396A" w:rsidP="00C17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Нарушения устной речи</w:t>
            </w:r>
          </w:p>
        </w:tc>
        <w:tc>
          <w:tcPr>
            <w:tcW w:w="4075" w:type="dxa"/>
          </w:tcPr>
          <w:p w:rsidR="0009396A" w:rsidRPr="0009396A" w:rsidRDefault="0009396A" w:rsidP="000939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Нарушения письменной речи</w:t>
            </w:r>
          </w:p>
        </w:tc>
      </w:tr>
      <w:tr w:rsidR="007C0AA6" w:rsidRPr="0009396A" w:rsidTr="007C0AA6">
        <w:trPr>
          <w:trHeight w:val="654"/>
        </w:trPr>
        <w:tc>
          <w:tcPr>
            <w:tcW w:w="4146" w:type="dxa"/>
          </w:tcPr>
          <w:p w:rsidR="007C0AA6" w:rsidRDefault="007C0AA6" w:rsidP="00C17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Расстройства фонационного оформления высказывания: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Дисфония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Брадилалия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Тахилалия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Заикание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Дислалия</w:t>
            </w:r>
          </w:p>
          <w:p w:rsid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Ринолалия</w:t>
            </w:r>
          </w:p>
          <w:p w:rsidR="007C0AA6" w:rsidRPr="007C0AA6" w:rsidRDefault="007C0AA6" w:rsidP="007C0AA6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Дизартрия</w:t>
            </w:r>
          </w:p>
        </w:tc>
        <w:tc>
          <w:tcPr>
            <w:tcW w:w="4075" w:type="dxa"/>
            <w:vMerge w:val="restart"/>
          </w:tcPr>
          <w:p w:rsidR="000B6E3C" w:rsidRDefault="000B6E3C" w:rsidP="0009396A">
            <w:pPr>
              <w:rPr>
                <w:b/>
                <w:sz w:val="28"/>
                <w:szCs w:val="28"/>
              </w:rPr>
            </w:pPr>
          </w:p>
          <w:p w:rsidR="000B6E3C" w:rsidRDefault="000B6E3C" w:rsidP="0009396A">
            <w:pPr>
              <w:rPr>
                <w:b/>
                <w:sz w:val="28"/>
                <w:szCs w:val="28"/>
              </w:rPr>
            </w:pPr>
          </w:p>
          <w:p w:rsidR="007C0AA6" w:rsidRDefault="007C0AA6" w:rsidP="000939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1.Дислексия</w:t>
            </w:r>
          </w:p>
          <w:p w:rsidR="007C0AA6" w:rsidRDefault="007C0AA6" w:rsidP="000939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2.Дисграфия</w:t>
            </w:r>
          </w:p>
        </w:tc>
      </w:tr>
      <w:tr w:rsidR="007C0AA6" w:rsidRPr="0009396A" w:rsidTr="0009396A">
        <w:trPr>
          <w:trHeight w:val="654"/>
        </w:trPr>
        <w:tc>
          <w:tcPr>
            <w:tcW w:w="4146" w:type="dxa"/>
            <w:tcBorders>
              <w:bottom w:val="single" w:sz="4" w:space="0" w:color="auto"/>
            </w:tcBorders>
          </w:tcPr>
          <w:p w:rsidR="007C0AA6" w:rsidRDefault="007C0AA6" w:rsidP="00F25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Нарушение структурн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семантического оформления высказывания</w:t>
            </w:r>
            <w:r w:rsidR="000B6E3C">
              <w:rPr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7C0AA6" w:rsidRDefault="007C0AA6" w:rsidP="007C0AA6">
            <w:pPr>
              <w:pStyle w:val="a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Алалия </w:t>
            </w:r>
          </w:p>
          <w:p w:rsidR="007C0AA6" w:rsidRPr="007C0AA6" w:rsidRDefault="007C0AA6" w:rsidP="007C0AA6">
            <w:pPr>
              <w:pStyle w:val="a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Афазия</w:t>
            </w:r>
          </w:p>
        </w:tc>
        <w:tc>
          <w:tcPr>
            <w:tcW w:w="4075" w:type="dxa"/>
            <w:vMerge/>
            <w:tcBorders>
              <w:bottom w:val="single" w:sz="4" w:space="0" w:color="auto"/>
            </w:tcBorders>
          </w:tcPr>
          <w:p w:rsidR="007C0AA6" w:rsidRDefault="007C0AA6" w:rsidP="0009396A">
            <w:pPr>
              <w:rPr>
                <w:b/>
                <w:sz w:val="28"/>
                <w:szCs w:val="28"/>
              </w:rPr>
            </w:pPr>
          </w:p>
        </w:tc>
      </w:tr>
    </w:tbl>
    <w:p w:rsidR="0009396A" w:rsidRPr="006542FB" w:rsidRDefault="0009396A" w:rsidP="005F7ECE">
      <w:pPr>
        <w:jc w:val="both"/>
        <w:rPr>
          <w:sz w:val="28"/>
          <w:szCs w:val="28"/>
        </w:rPr>
      </w:pPr>
    </w:p>
    <w:p w:rsidR="00A25FB0" w:rsidRPr="006542FB" w:rsidRDefault="00A25FB0" w:rsidP="00A25FB0">
      <w:pPr>
        <w:jc w:val="both"/>
        <w:rPr>
          <w:sz w:val="28"/>
          <w:szCs w:val="28"/>
        </w:rPr>
      </w:pPr>
    </w:p>
    <w:p w:rsidR="005A21D1" w:rsidRDefault="00A25FB0" w:rsidP="00F25E2A">
      <w:pPr>
        <w:spacing w:line="360" w:lineRule="auto"/>
        <w:jc w:val="both"/>
        <w:rPr>
          <w:sz w:val="28"/>
          <w:szCs w:val="28"/>
          <w:highlight w:val="green"/>
        </w:rPr>
      </w:pPr>
      <w:r w:rsidRPr="00F25E2A">
        <w:rPr>
          <w:sz w:val="28"/>
          <w:szCs w:val="28"/>
        </w:rPr>
        <w:t>Основной признак тяжелого нарушения речи</w:t>
      </w:r>
      <w:r w:rsidRPr="00E340B9">
        <w:rPr>
          <w:sz w:val="28"/>
          <w:szCs w:val="28"/>
        </w:rPr>
        <w:t xml:space="preserve"> – резко выраженная ограниченность средств речевого общения при нормальном слухе и сохранном интеллекте. Дети, страдающие такими нарушениями, обладают скудным речевым запасом, некоторые совсем не говорят. Общение с окружающими в этом случае очень ограничено. Несмотря на то, что большинство таких детей способны понимать обращенную к ним речь, сами они лишены возможности в словесной форме общаться с окружающими. Это приводит к тяжелому положению детей в коллективе: они полностью или частично лишены возможности участвовать в играх со сверстниками, в общественной деятельности. </w:t>
      </w:r>
      <w:r w:rsidR="005A21D1" w:rsidRPr="006542FB">
        <w:rPr>
          <w:sz w:val="28"/>
          <w:szCs w:val="28"/>
        </w:rPr>
        <w:t xml:space="preserve">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</w:t>
      </w:r>
      <w:r w:rsidR="005A21D1" w:rsidRPr="006542FB">
        <w:rPr>
          <w:sz w:val="28"/>
          <w:szCs w:val="28"/>
        </w:rPr>
        <w:lastRenderedPageBreak/>
        <w:t>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</w:t>
      </w:r>
    </w:p>
    <w:p w:rsidR="005A21D1" w:rsidRDefault="005A21D1" w:rsidP="00F25E2A">
      <w:pPr>
        <w:spacing w:line="360" w:lineRule="auto"/>
        <w:jc w:val="both"/>
        <w:rPr>
          <w:sz w:val="28"/>
          <w:szCs w:val="28"/>
          <w:highlight w:val="green"/>
        </w:rPr>
      </w:pPr>
    </w:p>
    <w:p w:rsidR="00A25FB0" w:rsidRPr="006542FB" w:rsidRDefault="00A25FB0" w:rsidP="00F25E2A">
      <w:pPr>
        <w:spacing w:line="360" w:lineRule="auto"/>
        <w:jc w:val="both"/>
        <w:rPr>
          <w:sz w:val="28"/>
          <w:szCs w:val="28"/>
        </w:rPr>
      </w:pPr>
      <w:r w:rsidRPr="001F19B3">
        <w:rPr>
          <w:sz w:val="28"/>
          <w:szCs w:val="28"/>
        </w:rPr>
        <w:t>При тяжелых нарушениях речи обучение детей в массовых детских учреждениях невозможно, поэтому существуют специальные детские сады и школы для детей с тяжелыми нарушениями речи.</w:t>
      </w: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42FB">
        <w:rPr>
          <w:sz w:val="28"/>
          <w:szCs w:val="28"/>
        </w:rPr>
        <w:t>логопедически</w:t>
      </w:r>
      <w:r>
        <w:rPr>
          <w:sz w:val="28"/>
          <w:szCs w:val="28"/>
        </w:rPr>
        <w:t>х</w:t>
      </w:r>
      <w:r w:rsidRPr="006542F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6542FB">
        <w:rPr>
          <w:sz w:val="28"/>
          <w:szCs w:val="28"/>
        </w:rPr>
        <w:t xml:space="preserve"> детям оказывают помощь </w:t>
      </w:r>
      <w:r w:rsidR="001F19B3">
        <w:rPr>
          <w:sz w:val="28"/>
          <w:szCs w:val="28"/>
        </w:rPr>
        <w:t>учитель-</w:t>
      </w:r>
      <w:r w:rsidRPr="006542FB">
        <w:rPr>
          <w:sz w:val="28"/>
          <w:szCs w:val="28"/>
        </w:rPr>
        <w:t xml:space="preserve">логопед и воспитатели со специальным образованием. Помимо коррекции речи с малышами занимаются развитием памяти, внимания, мышления, общей и мелкой моторики, обучают грамоте и математике. </w:t>
      </w: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  <w:r w:rsidRPr="006542FB">
        <w:rPr>
          <w:sz w:val="28"/>
          <w:szCs w:val="28"/>
        </w:rPr>
        <w:t xml:space="preserve">Детям школьного возраста оказывают помощь на логопедических пунктах при средних общеобразовательных школах. На </w:t>
      </w:r>
      <w:proofErr w:type="spellStart"/>
      <w:r w:rsidRPr="006542FB">
        <w:rPr>
          <w:sz w:val="28"/>
          <w:szCs w:val="28"/>
        </w:rPr>
        <w:t>логопункты</w:t>
      </w:r>
      <w:proofErr w:type="spellEnd"/>
      <w:r w:rsidRPr="006542FB">
        <w:rPr>
          <w:sz w:val="28"/>
          <w:szCs w:val="28"/>
        </w:rPr>
        <w:t xml:space="preserve"> направляются дети с недостатками произношения, с нарушениями письма, обусловленными речевым недоразвитием, заикающиеся дети.  Коррекционная работа ведется параллельно со школьными занятиями и большой мере способствует преодолению школьной неуспеваемости. Успех логопедических занятий в школе во многом зависит от того, насколько в семье способствуют закреплению полученных навыков правильной речи. </w:t>
      </w: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  <w:r w:rsidRPr="006542FB">
        <w:rPr>
          <w:sz w:val="28"/>
          <w:szCs w:val="28"/>
        </w:rPr>
        <w:t xml:space="preserve">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</w:t>
      </w:r>
      <w:r w:rsidR="00E340B9" w:rsidRPr="006542FB">
        <w:rPr>
          <w:sz w:val="28"/>
          <w:szCs w:val="28"/>
        </w:rPr>
        <w:t>речи,</w:t>
      </w:r>
      <w:r w:rsidRPr="006542FB">
        <w:rPr>
          <w:sz w:val="28"/>
          <w:szCs w:val="28"/>
        </w:rPr>
        <w:t xml:space="preserve"> как </w:t>
      </w:r>
      <w:r w:rsidR="00E340B9" w:rsidRPr="006542FB">
        <w:rPr>
          <w:sz w:val="28"/>
          <w:szCs w:val="28"/>
        </w:rPr>
        <w:t>правило,</w:t>
      </w:r>
      <w:r w:rsidRPr="006542FB">
        <w:rPr>
          <w:sz w:val="28"/>
          <w:szCs w:val="28"/>
        </w:rPr>
        <w:t xml:space="preserve"> исчезают и вторичные изменения психики. </w:t>
      </w: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</w:p>
    <w:p w:rsidR="005F7ECE" w:rsidRPr="006542FB" w:rsidRDefault="005F7ECE" w:rsidP="00F25E2A">
      <w:pPr>
        <w:spacing w:line="360" w:lineRule="auto"/>
        <w:jc w:val="both"/>
        <w:rPr>
          <w:sz w:val="28"/>
          <w:szCs w:val="28"/>
        </w:rPr>
      </w:pPr>
      <w:r w:rsidRPr="006542FB">
        <w:rPr>
          <w:sz w:val="28"/>
          <w:szCs w:val="28"/>
        </w:rPr>
        <w:lastRenderedPageBreak/>
        <w:t xml:space="preserve">Обучение и воспитание детей с тяжелыми нарушениями речи осуществляется по специальной системе в специальных детских садах или школах для детей с тяжелыми нарушениями речи, но принципиально возможно их обучение и воспитание в семье. Прежде </w:t>
      </w:r>
      <w:r w:rsidR="00E340B9" w:rsidRPr="006542FB">
        <w:rPr>
          <w:sz w:val="28"/>
          <w:szCs w:val="28"/>
        </w:rPr>
        <w:t>всего,</w:t>
      </w:r>
      <w:r w:rsidRPr="006542FB">
        <w:rPr>
          <w:sz w:val="28"/>
          <w:szCs w:val="28"/>
        </w:rPr>
        <w:t xml:space="preserve"> необходимо установить тесный контакт с ребенком, внимательно, бережно относиться к нему. Пути компенсации зависят от природы дефекта и индивидуал</w:t>
      </w:r>
      <w:r>
        <w:rPr>
          <w:sz w:val="28"/>
          <w:szCs w:val="28"/>
        </w:rPr>
        <w:t>ь</w:t>
      </w:r>
      <w:r w:rsidRPr="006542FB">
        <w:rPr>
          <w:sz w:val="28"/>
          <w:szCs w:val="28"/>
        </w:rPr>
        <w:t xml:space="preserve">ных особенностей ребенка. </w:t>
      </w:r>
    </w:p>
    <w:p w:rsidR="0050074D" w:rsidRDefault="0050074D" w:rsidP="00F25E2A">
      <w:pPr>
        <w:spacing w:line="360" w:lineRule="auto"/>
      </w:pPr>
    </w:p>
    <w:sectPr w:rsidR="0050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9CF"/>
    <w:multiLevelType w:val="hybridMultilevel"/>
    <w:tmpl w:val="B7F4AA0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F4765D9"/>
    <w:multiLevelType w:val="hybridMultilevel"/>
    <w:tmpl w:val="E1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8D"/>
    <w:rsid w:val="0009396A"/>
    <w:rsid w:val="000B6E3C"/>
    <w:rsid w:val="000E0D86"/>
    <w:rsid w:val="001F19B3"/>
    <w:rsid w:val="003A19C2"/>
    <w:rsid w:val="004150A0"/>
    <w:rsid w:val="00415E5D"/>
    <w:rsid w:val="0050074D"/>
    <w:rsid w:val="005A21D1"/>
    <w:rsid w:val="005F7ECE"/>
    <w:rsid w:val="00626BCD"/>
    <w:rsid w:val="007C0AA6"/>
    <w:rsid w:val="00826BD8"/>
    <w:rsid w:val="009E4B8D"/>
    <w:rsid w:val="00A25FB0"/>
    <w:rsid w:val="00C04359"/>
    <w:rsid w:val="00E340B9"/>
    <w:rsid w:val="00F25E2A"/>
    <w:rsid w:val="00F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9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Заулина</dc:creator>
  <cp:keywords/>
  <dc:description/>
  <cp:lastModifiedBy>Заулина</cp:lastModifiedBy>
  <cp:revision>5</cp:revision>
  <dcterms:created xsi:type="dcterms:W3CDTF">2015-12-12T21:32:00Z</dcterms:created>
  <dcterms:modified xsi:type="dcterms:W3CDTF">2015-12-13T09:48:00Z</dcterms:modified>
</cp:coreProperties>
</file>