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91" w:rsidRPr="00B733F5" w:rsidRDefault="00DE5091" w:rsidP="00DE509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4961"/>
        <w:gridCol w:w="284"/>
        <w:gridCol w:w="708"/>
        <w:gridCol w:w="993"/>
        <w:gridCol w:w="141"/>
        <w:gridCol w:w="2552"/>
        <w:gridCol w:w="116"/>
        <w:gridCol w:w="26"/>
        <w:gridCol w:w="2126"/>
        <w:gridCol w:w="158"/>
        <w:gridCol w:w="2023"/>
      </w:tblGrid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Технологическая карта урока к уроку_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C15664" w:rsidP="00EF41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Учитель: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ИЗО и технологии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1" w:rsidRPr="00B733F5" w:rsidRDefault="00590E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Интегрированный урок</w:t>
            </w:r>
            <w:r w:rsidR="00DE5091" w:rsidRPr="00B733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технологии</w:t>
            </w:r>
            <w:r w:rsidRPr="00B733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и биологии</w:t>
            </w:r>
            <w:r w:rsidR="00DE5091" w:rsidRPr="00B733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Древесина.  Пиломатериалы и древесные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F" w:rsidRPr="00B733F5" w:rsidRDefault="00DE5091" w:rsidP="004A604F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A604F" w:rsidRPr="00B733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4A604F" w:rsidRPr="00B733F5" w:rsidRDefault="004A604F" w:rsidP="004A604F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733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</w:t>
            </w:r>
          </w:p>
          <w:p w:rsidR="00DE5091" w:rsidRPr="00B733F5" w:rsidRDefault="00DE5091" w:rsidP="004A60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6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F" w:rsidRPr="00B733F5" w:rsidRDefault="00DE5091" w:rsidP="004A60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604F"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у учащихся пред</w:t>
            </w:r>
            <w:r w:rsidR="004A604F"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ставления о проектной деятельности,  </w:t>
            </w:r>
            <w:r w:rsidR="004A604F" w:rsidRPr="00B733F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основных ком</w:t>
            </w:r>
            <w:r w:rsidR="004A604F" w:rsidRPr="00B733F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softHyphen/>
              <w:t>понентах и критериях проекта; последова</w:t>
            </w:r>
            <w:r w:rsidR="004A604F" w:rsidRPr="00B733F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softHyphen/>
              <w:t xml:space="preserve">тельности разработки творческого проекта. </w:t>
            </w:r>
          </w:p>
          <w:p w:rsidR="00DE5091" w:rsidRPr="00B733F5" w:rsidRDefault="004A604F" w:rsidP="004A6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Умение </w:t>
            </w:r>
            <w:r w:rsidRPr="00B733F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составлять ин</w:t>
            </w:r>
            <w:r w:rsidRPr="00B733F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  <w:t>дивидуальный (группо</w:t>
            </w:r>
            <w:r w:rsidRPr="00B733F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  <w:t>вой) план проекта, ф</w:t>
            </w:r>
            <w:r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</w:t>
            </w:r>
            <w:r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 стартовой мотивации к изучению нового; ори</w:t>
            </w:r>
            <w:r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ентирование в инфор</w:t>
            </w:r>
            <w:r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мационном простран</w:t>
            </w:r>
            <w:r w:rsidRPr="00B733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2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4C" w:rsidRPr="00B733F5" w:rsidRDefault="00DE5091" w:rsidP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D4C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бережное отношение к деревьям, изделиям из древесины, прививать интерес к профессии Столяра.</w:t>
            </w:r>
          </w:p>
          <w:p w:rsidR="00DE5091" w:rsidRPr="00B733F5" w:rsidRDefault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Воспитание аккуратности, умения работать в команде.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8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Развивающие: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050D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Развивать знания детей, активность, старательность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Планируемые результаты: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6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чувство любви к родной стране, выражающееся в интересе к ее культуре; формировать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8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 w:rsidP="00590E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свои наблюдения з</w:t>
            </w:r>
            <w:r w:rsidR="00590EF5"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природой и строением растений</w:t>
            </w: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формулировать выводы об условиях и правилах необходимых для выполнения задания; выделять характерные особенности наглядных объектов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B733F5">
        <w:trPr>
          <w:trHeight w:val="1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 способность осуществлять информационный поиск для выполнения учебных задач осознание правил и норм взаимодействия </w:t>
            </w:r>
            <w:proofErr w:type="gram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взрослыми и сверстниками в сообществах разного типа (класс, школа, семья, учреждение культуры и пр.)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связи: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C1566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</w:t>
            </w:r>
            <w:proofErr w:type="gram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Биология (строение древесины, свойства древесины)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0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деятельности: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фронтальная индивидуальная парная 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10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обучения: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 обучения практикум </w:t>
            </w:r>
            <w:r w:rsidR="00C15664"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исследования,</w:t>
            </w:r>
            <w:proofErr w:type="gramStart"/>
            <w:r w:rsidR="00C15664"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интеллектуальная игра</w:t>
            </w:r>
            <w:r w:rsidR="00C15664"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кроссворд),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Ресурсы: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B733F5">
        <w:trPr>
          <w:trHeight w:val="11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компь</w:t>
            </w:r>
            <w:r w:rsidR="00C15664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ютерная презентация, учебник, тетрадь, столярные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инструменты</w:t>
            </w:r>
            <w:r w:rsidR="00C15664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для ручной обработки древесины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E5091" w:rsidRPr="00B733F5" w:rsidRDefault="00DE5091" w:rsidP="00B733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Дополнительные: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F5" w:rsidRPr="00B733F5" w:rsidRDefault="00590EF5" w:rsidP="00590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Оборудование: мультимедиа аппаратура, экран; таблица «Строение дерева», «Столярный верстак», «Инструменты и приспособления для ручной обработки древесины».</w:t>
            </w:r>
          </w:p>
          <w:p w:rsidR="00590EF5" w:rsidRPr="00B733F5" w:rsidRDefault="00590EF5" w:rsidP="00590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Оформление доски: Кроссворд «Породы древесины», таблица «Строение дерева».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урока: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обобщающий интегрированный урок.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B" w:rsidRPr="00B733F5" w:rsidRDefault="0097513B" w:rsidP="00975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Обобщить и систематизировать знания учащихся о древесине, как о природном конструкционном материале; повторить инструменты и приспособления,  применяемые для ручной обработки древесины; рабочее место для ручной обработки древесины; виды пиломатериалов и древесные материалы; закрепить правила техники безопасности при работе на верстаке;</w:t>
            </w:r>
          </w:p>
          <w:p w:rsidR="00DE5091" w:rsidRPr="00B733F5" w:rsidRDefault="00DE5091" w:rsidP="00590E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091" w:rsidRPr="00B733F5" w:rsidTr="00DE5091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Этап урока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учащихся</w:t>
            </w:r>
          </w:p>
        </w:tc>
      </w:tr>
      <w:tr w:rsidR="00DE5091" w:rsidRPr="00B733F5" w:rsidTr="00B733F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</w:tr>
      <w:tr w:rsidR="00DE5091" w:rsidRPr="00B733F5" w:rsidTr="00B733F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Организационный этап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Организационный момент.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пройденного материала.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Объяснения выполнения практической работы.</w:t>
            </w:r>
          </w:p>
          <w:p w:rsidR="00DE5091" w:rsidRPr="00B733F5" w:rsidRDefault="00DE5091" w:rsidP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учащегося.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Самоопределение </w:t>
            </w:r>
            <w:proofErr w:type="spell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формулирование познавательной цели выдвижение гипотез и их обоснование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</w:t>
            </w:r>
          </w:p>
        </w:tc>
      </w:tr>
      <w:tr w:rsidR="00DE5091" w:rsidRPr="00B733F5" w:rsidTr="00B733F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цели и задачи урока. Мотивация учебной деятельности учащихся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C" w:rsidRPr="00B733F5" w:rsidRDefault="00050D4C" w:rsidP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Обобщить и систематизировать знания учащихся о древесине, как о природном конструкционном материале; повторить инструменты и приспособления,  применяемые для ручной обработки древесины; рабочее место для ручной обработки древесины; виды пиломатериалов и древесные материалы; закрепить правила техники безопасности при работе на верстаке;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Самоопределение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выдвижение гипотез и их обоснование формулирование познавательной цели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(инициативное сотрудничество в поиске и сборе информации) Планирование (определение цели, функций участников, способов взаимодействия)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Прогнозирование</w:t>
            </w:r>
          </w:p>
        </w:tc>
      </w:tr>
      <w:tr w:rsidR="00DE5091" w:rsidRPr="00B733F5" w:rsidTr="00B733F5">
        <w:trPr>
          <w:trHeight w:val="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знаний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- На сегодняшнем уроке мы с вами будем говорить о древесине. 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Основным материалом, используемым при изготовлении изделий, является древесина. Древесина – это ценный и широко используемый конструкционный материал. Но для того, чтобы грамотно использовать этот материал, необходимо знать его свойства. Лёгкость обработки и разнообразие пород позволили применять древесину для самых различных работ.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Вопросы: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Какие изделия из древесины вы знаете?  </w:t>
            </w:r>
            <w:r w:rsidRPr="00B733F5">
              <w:rPr>
                <w:rFonts w:ascii="Times New Roman" w:hAnsi="Times New Roman" w:cs="Times New Roman"/>
                <w:i/>
                <w:sz w:val="18"/>
                <w:szCs w:val="18"/>
              </w:rPr>
              <w:t>Слайд 2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(дома, мосты, корабли, музыкальные инструменты, мебель, посуда и т.д.)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Какими свойствами должна обладать древесина, чтобы изготовленные из неё изделия хорошо сохраняли свою форму и размеры?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(прочностью, древесина должна быть сухой).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К каждому изделию из древесины предъявляются свои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требования. Чтобы правильно определить, какую древесину надо использовать для изготовления изделия нужно знать особенность каждой породы.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На какие две группы пород делится вся древесина?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(лиственная и хвойная).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Приведите пример лиственных пород?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(берёза, осина, дуб, ольха, липа и т.д.)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Приведите пример хвойных пород?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(Сосна, ель, лиственница, пихта, кедр).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По каким признакам различают породы древесины?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(текстура, запах, твёрдость, цвет).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Что называют текстурой древесины?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(рисунок на поверхности, образованный в результате </w:t>
            </w:r>
            <w:proofErr w:type="spell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перерезания</w:t>
            </w:r>
            <w:proofErr w:type="spell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годичных колец и волокон).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Из каких частей состоит дерево? </w:t>
            </w:r>
            <w:r w:rsidRPr="00B733F5">
              <w:rPr>
                <w:rFonts w:ascii="Times New Roman" w:hAnsi="Times New Roman" w:cs="Times New Roman"/>
                <w:i/>
                <w:sz w:val="18"/>
                <w:szCs w:val="18"/>
              </w:rPr>
              <w:t>Слайд 3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(ствол, крона, сучья, ветки листья или хвоя).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i/>
                <w:sz w:val="18"/>
                <w:szCs w:val="18"/>
              </w:rPr>
              <w:t>Ученик выходит к доске, рассказывает  по таблице или по изображению на экране.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Что представляет собой ствол дерева?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(Ствол имеет более толстую часть у основания и более тонкую вершинную).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Сверху ствол покрыт корой.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Основная внутренняя часть дерева состоит из древесины. А древесина имеет множество слоёв, на разрезе они видны как годичные кольца. По числу годичных колец определяют возраст дерева.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Древесина, как природный конструкционный материал получается из стволов деревьев, при распиловке вдоль волокон.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Скажите, пожалуйста, а что является вашим рабочим местом в мастерской для ручной обработки древесины? </w:t>
            </w:r>
            <w:r w:rsidRPr="00B733F5">
              <w:rPr>
                <w:rFonts w:ascii="Times New Roman" w:hAnsi="Times New Roman" w:cs="Times New Roman"/>
                <w:i/>
                <w:sz w:val="18"/>
                <w:szCs w:val="18"/>
              </w:rPr>
              <w:t>Слайд 4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(в рабочее место для ручной обработки древесины входит столярный верстак и стул.)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 называется профессия рабочего занятого ручной обработкой древесины?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(Столяр).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Назовите правила техники безопасности при работе на верстаке?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Оберегать крышку верстака от повреждений режущими инструментами; 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Не закручивать сильно передний и задний зажимы верстака; 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Не ударять молотком по крышке верстака.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Клинья в отверстия верстака забивать только киянкой.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По окончании работы очищать верстак от стружки щеткой-смёткой и совком.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Какая специальная одежда необходима для работы?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(халат или фартук с нарукавниками и берет).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 нужно правильно подобрать верстак для работы?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(Встать возле верстака, опустить руки вниз, положить руку на его крышку: если не требуется наклоняться или сгибать руку, то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верстак подобран правильно).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Назовите основные части столярного верстака?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(основание, крышка,  на крышке два зажима – передний и задний, выдвижной лоток или поворотные пальцы, на крышке отверстия под клинья).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Для чего нужны отверстия под клинья?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(для жёсткого закрепления заготовок при строгании и распиливании).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Для чего нужен выдвижной лоток?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Каким должно быть основание у столярного верстака?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Чем отличается столярный верстак от </w:t>
            </w:r>
            <w:proofErr w:type="gramStart"/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слесарного</w:t>
            </w:r>
            <w:proofErr w:type="gramEnd"/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B733F5">
              <w:rPr>
                <w:rFonts w:ascii="Times New Roman" w:hAnsi="Times New Roman" w:cs="Times New Roman"/>
                <w:i/>
                <w:sz w:val="18"/>
                <w:szCs w:val="18"/>
              </w:rPr>
              <w:t>Слайд 5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Какие инструменты для ручной обработки древесины вы знаете?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(рубанок, ножовки, стамеска, пила, топор – это режущие инструменты; измерительные – линейка, метр, мерная рейка; вспомогательные – молоток, киянка, дрель, коловорот и т.д.)</w:t>
            </w:r>
            <w:proofErr w:type="gramEnd"/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Какие лесоматериалы можно получить при распиловке дерева? 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(бревно).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Чем измеряют длину и диаметр лесоматериала?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(метром, мерной рейкой).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Какие способы сушки древесины вы знаете?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естественная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и искусственная – в камерах).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В чём преимущество сушки древесины в камерах в сравнении с естественной сушкой?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(сушка в камере более быстрая и качественная, продолжительность сушки несколько суток; естественная сушка длится  несколько недель).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Какие пиломатериалы можно получить из древесины?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(брус, бруски, доски, горбыль, пластина, четвертина).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</w:rPr>
              <w:t>- Какие виды материалов получаемых из древесины вы знаете?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(шпон, ДВП, ДСП).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Нравственно-этического оценивания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моделирование анализ с целью выделения признаков (существенных, несущественных) подведение под понятие, выведение следствий построение логической цепи рассуждений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Контроль Коррекция Оценка</w:t>
            </w:r>
          </w:p>
        </w:tc>
      </w:tr>
      <w:tr w:rsidR="00DE5091" w:rsidRPr="00B733F5" w:rsidTr="00B733F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Первичное усвоение новых знаний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D5" w:rsidRPr="00B733F5" w:rsidRDefault="00EF41D5" w:rsidP="00EF4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 Практическая работа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«Виды пиломатериалов».</w:t>
            </w:r>
          </w:p>
          <w:p w:rsidR="00EF41D5" w:rsidRPr="00B733F5" w:rsidRDefault="00EF41D5" w:rsidP="00EF4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У вас на столах лежат карточки с разным пиломатериалом.</w:t>
            </w:r>
          </w:p>
          <w:p w:rsidR="00EF41D5" w:rsidRPr="00B733F5" w:rsidRDefault="00EF41D5" w:rsidP="00EF4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Задание: Найти и подписать название каждого пиломатериала.</w:t>
            </w:r>
          </w:p>
          <w:p w:rsidR="00EF41D5" w:rsidRPr="00B733F5" w:rsidRDefault="00EF41D5" w:rsidP="00EF4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           Виды пиломатериалов</w:t>
            </w:r>
          </w:p>
          <w:p w:rsidR="00DE5091" w:rsidRPr="00B733F5" w:rsidRDefault="00EF41D5" w:rsidP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5A65983" wp14:editId="29C4ADD0">
                  <wp:extent cx="2841108" cy="1992704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20" cy="199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1D5" w:rsidRPr="00B733F5" w:rsidRDefault="00EF41D5" w:rsidP="00050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Нравственно-этического оценивания Самоопределение Развитие навыков сотрудничества </w:t>
            </w:r>
            <w:proofErr w:type="gram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взрослыми, сверстниками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логической цепи рассуждений анализ с целью выделения признаков (существенных, несущественных) подведение под понятие, выведение следствий установление причинно-следственных связей построение логической цепи рассуждений доказательство выдвижение гипотез и их обоснование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 Постановка вопросов (инициативное сотрудничество в поиске и сборе информации)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Коррекция</w:t>
            </w:r>
          </w:p>
        </w:tc>
      </w:tr>
      <w:tr w:rsidR="00DE5091" w:rsidRPr="00B733F5" w:rsidTr="00B733F5">
        <w:trPr>
          <w:trHeight w:val="30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Первичная проверка понимания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5091" w:rsidRPr="00B733F5" w:rsidTr="00B733F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Первичное закрепление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3CA9" w:rsidRPr="00B733F5" w:rsidRDefault="00383CA9" w:rsidP="00383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Практическая работа:   Кроссворд «Породы древесины»</w:t>
            </w:r>
          </w:p>
          <w:p w:rsidR="00383CA9" w:rsidRPr="00B733F5" w:rsidRDefault="00383CA9" w:rsidP="00383C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1. Дерево, имеющее мягкую древесину, используемое для изготовления художественных изделий? (Липа)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2. Прочная, устойчивая к загниванию порода, используется для изготовления мебели и паркета. (Дуб)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3. Смолистая древесина жёлто-белого цвета применяется для изготовления музыкальных инструментов (Ель)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4. Древесина хвойной породы, твёрдая, долго не загнивает. (Лиственница)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5. Мягкая древесина, применяется для изготовления спиче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Осина)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6. Сильно смолистая древесина, с чётко выраженной текстурой. Применяется в строительстве и столярно-мебельном производстве. (Сосна)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7. Твёрдая, лиственная порода, быстро загнивает. Используется для изготовления фанеры (берёза)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8. Мягкая, лёгкая древесина идёт на изготовление лопат (тополь)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9. Лёгкая древесина, не имеющая запаха. Её кора имеет сильный и приятный запах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ихта)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- Что же такое древесина?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- Из каких частей состоит дерево?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- Какие инструменты и приспособления мы применяем для ручной обработки древесины?</w:t>
            </w:r>
          </w:p>
          <w:p w:rsidR="00DE5091" w:rsidRPr="00B733F5" w:rsidRDefault="00DE5091" w:rsidP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- Назовите ваше место в мастерской для ручной обработки древесины?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различные способы</w:t>
            </w:r>
            <w:proofErr w:type="gram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сбора, обработки, анализа, интерпретации и передачи информации Владение логическими действиями сравнения, анализа, синтеза, обобщения, построения рассуждений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выражать свои мысли (контроль, коррекция, оценка действий, умение с достаточной полнотой и точностью выражать свои мысли) Умение определять общую цель и пути ее достижения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Прогнозирование Контроль Коррекция Оценка</w:t>
            </w:r>
          </w:p>
        </w:tc>
      </w:tr>
      <w:tr w:rsidR="00DE5091" w:rsidRPr="00B733F5" w:rsidTr="00DE5091">
        <w:trPr>
          <w:trHeight w:val="300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 усвоения, обсуждения допущенных ошибок и их коррекция</w:t>
            </w:r>
          </w:p>
        </w:tc>
      </w:tr>
      <w:tr w:rsidR="00DE5091" w:rsidRPr="00B733F5" w:rsidTr="00DE5091">
        <w:trPr>
          <w:trHeight w:val="30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B" w:rsidRPr="00B733F5" w:rsidRDefault="0097513B" w:rsidP="00975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– повторение 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изу</w:t>
            </w:r>
            <w:bookmarkStart w:id="0" w:name="_GoBack"/>
            <w:bookmarkEnd w:id="0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 в тетради.</w:t>
            </w:r>
          </w:p>
          <w:p w:rsidR="0097513B" w:rsidRPr="00B733F5" w:rsidRDefault="0097513B" w:rsidP="00975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Смыслообразования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с целью выделения признаков (существенных, несущественных) поиск и выделение информации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(определение цели, функций участников, способов взаимодействия)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 Планирование Контроль Оценка</w:t>
            </w:r>
          </w:p>
        </w:tc>
      </w:tr>
      <w:tr w:rsidR="00DE5091" w:rsidRPr="00B733F5" w:rsidTr="00DE5091">
        <w:trPr>
          <w:trHeight w:val="30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Рефлексия (подведение итогов 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B" w:rsidRPr="00B733F5" w:rsidRDefault="00DE5091" w:rsidP="00975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В ходе практической работы показана разнообразная деятельность учащихся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аждый выполнил свое задание.   </w:t>
            </w:r>
            <w:r w:rsidR="0097513B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Выставление оценок в дневники и журнал. </w:t>
            </w:r>
          </w:p>
          <w:p w:rsidR="00383CA9" w:rsidRPr="00B733F5" w:rsidRDefault="00DE5091" w:rsidP="00CC6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Уборка рабочих мест.</w:t>
            </w:r>
            <w:r w:rsidR="00CC658F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658F" w:rsidRPr="00B733F5" w:rsidRDefault="00CC658F" w:rsidP="00CC6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Учителю на заметку: Если останется время на уроке, то можно включить видеоролик на тему обработка древесины на мебельных фабриках, или изготовление изделий из древесины.</w:t>
            </w:r>
          </w:p>
          <w:p w:rsidR="00DE5091" w:rsidRPr="00B733F5" w:rsidRDefault="00DE5091" w:rsidP="00CC6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 w:rsidP="00CC65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элементами </w:t>
            </w:r>
            <w:r w:rsidR="00CC658F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заполнения </w:t>
            </w:r>
            <w:r w:rsidR="00755D65" w:rsidRPr="00B733F5">
              <w:rPr>
                <w:rFonts w:ascii="Times New Roman" w:hAnsi="Times New Roman" w:cs="Times New Roman"/>
                <w:sz w:val="18"/>
                <w:szCs w:val="18"/>
              </w:rPr>
              <w:t>кроссворда</w:t>
            </w:r>
            <w:r w:rsidR="00CC658F" w:rsidRPr="00B733F5">
              <w:rPr>
                <w:rFonts w:ascii="Times New Roman" w:hAnsi="Times New Roman" w:cs="Times New Roman"/>
                <w:sz w:val="18"/>
                <w:szCs w:val="18"/>
              </w:rPr>
              <w:t>, работа с карточками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A9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383CA9" w:rsidRPr="00B733F5">
              <w:rPr>
                <w:rFonts w:ascii="Times New Roman" w:hAnsi="Times New Roman" w:cs="Times New Roman"/>
                <w:sz w:val="18"/>
                <w:szCs w:val="18"/>
              </w:rPr>
              <w:t>торили основы графического язык</w:t>
            </w:r>
            <w:r w:rsidR="00B733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ознакомились с </w:t>
            </w:r>
            <w:r w:rsidR="00383CA9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строением и свойствами </w:t>
            </w:r>
            <w:r w:rsidR="00755D65" w:rsidRPr="00B733F5">
              <w:rPr>
                <w:rFonts w:ascii="Times New Roman" w:hAnsi="Times New Roman" w:cs="Times New Roman"/>
                <w:sz w:val="18"/>
                <w:szCs w:val="18"/>
              </w:rPr>
              <w:t>древесины</w:t>
            </w:r>
            <w:proofErr w:type="gramStart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способами, элементами построения изображений на чертежах. 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уроке было </w:t>
            </w:r>
            <w:proofErr w:type="spellStart"/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содействование</w:t>
            </w:r>
            <w:proofErr w:type="spellEnd"/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развитию у учащихся творческого </w:t>
            </w:r>
            <w:r w:rsidR="00B733F5">
              <w:rPr>
                <w:rFonts w:ascii="Times New Roman" w:hAnsi="Times New Roman" w:cs="Times New Roman"/>
                <w:bCs/>
                <w:sz w:val="18"/>
                <w:szCs w:val="18"/>
              </w:rPr>
              <w:t>мышления, эстетического вкуса.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Были созданы условия для закрепления знаний и умений, для выполнения </w:t>
            </w:r>
            <w:r w:rsidR="00B733F5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практической работы</w:t>
            </w:r>
            <w:r w:rsidRPr="00B733F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DE5091" w:rsidRPr="00B733F5" w:rsidRDefault="00DE50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нескольких детей было затру</w:t>
            </w:r>
            <w:r w:rsid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днение в работе  с карточками</w:t>
            </w:r>
            <w:proofErr w:type="gramStart"/>
            <w:r w:rsid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ними было проведено</w:t>
            </w:r>
            <w:r w:rsidRP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</w:t>
            </w:r>
            <w:r w:rsidR="00B73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альное объяснение.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0" w:rsidRPr="00B733F5" w:rsidRDefault="00DE5091" w:rsidP="004C0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К концу урока должны знать: </w:t>
            </w:r>
            <w:r w:rsidR="004C03F0" w:rsidRPr="00B733F5">
              <w:rPr>
                <w:rFonts w:ascii="Times New Roman" w:hAnsi="Times New Roman" w:cs="Times New Roman"/>
                <w:sz w:val="18"/>
                <w:szCs w:val="18"/>
              </w:rPr>
              <w:t>что</w:t>
            </w:r>
          </w:p>
          <w:p w:rsidR="004C03F0" w:rsidRPr="00B733F5" w:rsidRDefault="004C03F0" w:rsidP="004C0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древесина – это ценный и широко используемый конструкционный материал, как грамотно использовать этот материал, необходимо знать его свойства. </w:t>
            </w:r>
          </w:p>
          <w:p w:rsidR="004C03F0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  <w:r w:rsidR="004C03F0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применять древесину для самых различных работ.</w:t>
            </w:r>
          </w:p>
          <w:p w:rsidR="00DE5091" w:rsidRPr="00B733F5" w:rsidRDefault="004C03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Уметь работать с карточками, работать с инструментом.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Целью урока было  добить</w:t>
            </w:r>
            <w:r w:rsidR="00B733F5">
              <w:rPr>
                <w:rFonts w:ascii="Times New Roman" w:hAnsi="Times New Roman" w:cs="Times New Roman"/>
                <w:sz w:val="18"/>
                <w:szCs w:val="18"/>
              </w:rPr>
              <w:t>ся  внимания  при выполнении практической работы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. Научить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самостояте</w:t>
            </w:r>
            <w:r w:rsidR="004C03F0"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льно работать  над изготовлением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изделий из древесины.</w:t>
            </w:r>
          </w:p>
          <w:p w:rsidR="00DE5091" w:rsidRPr="00B733F5" w:rsidRDefault="00DE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>Дети с интересом отнеслись к работе</w:t>
            </w:r>
            <w:r w:rsidR="00B733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733F5">
              <w:rPr>
                <w:rFonts w:ascii="Times New Roman" w:hAnsi="Times New Roman" w:cs="Times New Roman"/>
                <w:sz w:val="18"/>
                <w:szCs w:val="18"/>
              </w:rPr>
              <w:t xml:space="preserve"> и она была выполнена успешно</w:t>
            </w:r>
            <w:r w:rsidR="004C03F0" w:rsidRPr="00B733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E5091" w:rsidRPr="00B733F5" w:rsidRDefault="00DE5091" w:rsidP="00DE5091">
      <w:pPr>
        <w:rPr>
          <w:rFonts w:ascii="Times New Roman" w:hAnsi="Times New Roman" w:cs="Times New Roman"/>
          <w:sz w:val="18"/>
          <w:szCs w:val="18"/>
        </w:rPr>
      </w:pPr>
      <w:r w:rsidRPr="00B733F5">
        <w:rPr>
          <w:rFonts w:ascii="Times New Roman" w:hAnsi="Times New Roman" w:cs="Times New Roman"/>
          <w:sz w:val="18"/>
          <w:szCs w:val="18"/>
        </w:rPr>
        <w:br w:type="textWrapping" w:clear="all"/>
        <w:t xml:space="preserve"> </w:t>
      </w:r>
    </w:p>
    <w:p w:rsidR="00DE5091" w:rsidRPr="00B733F5" w:rsidRDefault="00DE5091" w:rsidP="00DE5091">
      <w:pPr>
        <w:rPr>
          <w:rFonts w:ascii="Times New Roman" w:hAnsi="Times New Roman" w:cs="Times New Roman"/>
          <w:sz w:val="18"/>
          <w:szCs w:val="18"/>
        </w:rPr>
      </w:pPr>
    </w:p>
    <w:p w:rsidR="00DE5091" w:rsidRPr="00B733F5" w:rsidRDefault="00DE5091" w:rsidP="00DE5091">
      <w:pPr>
        <w:ind w:right="372"/>
        <w:rPr>
          <w:rFonts w:ascii="Times New Roman" w:hAnsi="Times New Roman" w:cs="Times New Roman"/>
          <w:sz w:val="18"/>
          <w:szCs w:val="18"/>
        </w:rPr>
      </w:pPr>
    </w:p>
    <w:p w:rsidR="00A8565D" w:rsidRPr="00B733F5" w:rsidRDefault="00B733F5">
      <w:pPr>
        <w:rPr>
          <w:rFonts w:ascii="Times New Roman" w:hAnsi="Times New Roman" w:cs="Times New Roman"/>
          <w:sz w:val="20"/>
          <w:szCs w:val="20"/>
        </w:rPr>
      </w:pPr>
      <w:r w:rsidRPr="00B733F5">
        <w:rPr>
          <w:rFonts w:ascii="Times New Roman" w:hAnsi="Times New Roman" w:cs="Times New Roman"/>
          <w:sz w:val="18"/>
          <w:szCs w:val="18"/>
        </w:rPr>
      </w:r>
      <w:r w:rsidRPr="00B733F5">
        <w:rPr>
          <w:rFonts w:ascii="Times New Roman" w:hAnsi="Times New Roman" w:cs="Times New Roman"/>
          <w:sz w:val="18"/>
          <w:szCs w:val="18"/>
        </w:rPr>
        <w:pict>
          <v:group id="_x0000_s1129" editas="canvas" style="width:390pt;height:435.1pt;mso-position-horizontal-relative:char;mso-position-vertical-relative:line" coordorigin="2218,5868" coordsize="5850,65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2218;top:5868;width:5850;height:6526" o:preferrelative="f">
              <v:fill o:detectmouseclick="t"/>
              <v:path o:extrusionok="t" o:connecttype="none"/>
              <o:lock v:ext="edit" text="t"/>
            </v:shape>
            <v:rect id="_x0000_s1131" style="position:absolute;left:5818;top:6273;width:450;height:405" filled="f" fillcolor="yellow">
              <v:textbox style="mso-next-textbox:#_x0000_s1131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2" style="position:absolute;left:5818;top:6678;width:450;height:405" filled="f" fillcolor="yellow">
              <v:textbox style="mso-next-textbox:#_x0000_s1132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3" style="position:absolute;left:5818;top:7083;width:450;height:405" filled="f" fillcolor="yellow">
              <v:textbox style="mso-next-textbox:#_x0000_s1133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4" style="position:absolute;left:5818;top:7488;width:450;height:405" filled="f" fillcolor="yellow">
              <v:textbox style="mso-next-textbox:#_x0000_s1134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5" style="position:absolute;left:5818;top:7893;width:450;height:405" filled="f" fillcolor="yellow">
              <v:textbox style="mso-next-textbox:#_x0000_s1135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6" style="position:absolute;left:5818;top:8298;width:450;height:405" filled="f" fillcolor="yellow">
              <v:textbox style="mso-next-textbox:#_x0000_s1136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7" style="position:absolute;left:5818;top:8703;width:450;height:405" filled="f" fillcolor="yellow">
              <v:textbox style="mso-next-textbox:#_x0000_s1137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8" style="position:absolute;left:5818;top:9108;width:450;height:405" filled="f" fillcolor="yellow">
              <v:textbox style="mso-next-textbox:#_x0000_s1138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39" style="position:absolute;left:5818;top:9513;width:450;height:405" filled="f" fillcolor="yellow">
              <v:textbox style="mso-next-textbox:#_x0000_s1139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0" style="position:absolute;left:5818;top:9918;width:450;height:405" filled="f" fillcolor="yellow">
              <v:textbox style="mso-next-textbox:#_x0000_s1140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1" style="position:absolute;left:5818;top:10323;width:450;height:405" filled="f" fillcolor="yellow">
              <v:textbox style="mso-next-textbox:#_x0000_s1141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2" style="position:absolute;left:6268;top:7083;width:450;height:405" filled="f" fillcolor="yellow">
              <v:textbox style="mso-next-textbox:#_x0000_s1142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3" style="position:absolute;left:6718;top:7083;width:450;height:405" filled="f" fillcolor="yellow">
              <v:textbox style="mso-next-textbox:#_x0000_s1143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4" style="position:absolute;left:7168;top:7083;width:450;height:405" filled="f" fillcolor="yellow">
              <v:textbox style="mso-next-textbox:#_x0000_s1144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5" style="position:absolute;left:7618;top:7083;width:450;height:405" filled="f" fillcolor="yellow">
              <v:textbox style="mso-next-textbox:#_x0000_s1145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6" style="position:absolute;left:6718;top:6678;width:450;height:405" filled="f" fillcolor="yellow" strokecolor="#333">
              <v:textbox style="mso-next-textbox:#_x0000_s1146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7" style="position:absolute;left:6718;top:7488;width:450;height:405" filled="f" fillcolor="yellow">
              <v:textbox style="mso-next-textbox:#_x0000_s1147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8" style="position:absolute;left:6718;top:7893;width:450;height:405" filled="f" fillcolor="yellow">
              <v:textbox style="mso-next-textbox:#_x0000_s1148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49" style="position:absolute;left:6718;top:8298;width:450;height:405" filled="f" fillcolor="yellow">
              <v:textbox style="mso-next-textbox:#_x0000_s1149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50" style="position:absolute;left:6268;top:8298;width:450;height:405" filled="f" fillcolor="yellow">
              <v:textbox style="mso-next-textbox:#_x0000_s1150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51" style="position:absolute;left:5368;top:8298;width:450;height:405" filled="f" fillcolor="yellow">
              <v:textbox style="mso-next-textbox:#_x0000_s1151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152" style="position:absolute;left:4918;top:8298;width:450;height:405" filled="f" fillcolor="yellow">
              <v:textbox style="mso-next-textbox:#_x0000_s1152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53" style="position:absolute;left:4468;top:8298;width:450;height:405" filled="f" fillcolor="yellow">
              <v:textbox style="mso-next-textbox:#_x0000_s1153">
                <w:txbxContent>
                  <w:p w:rsidR="00CC658F" w:rsidRPr="0081393C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54" style="position:absolute;left:4468;top:7893;width:450;height:405" filled="f" fillcolor="yellow">
              <v:textbox style="mso-next-textbox:#_x0000_s1154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155" style="position:absolute;left:4468;top:7488;width:450;height:405" filled="f" fillcolor="yellow">
              <v:textbox style="mso-next-textbox:#_x0000_s1155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156" style="position:absolute;left:4918;top:8703;width:450;height:405" filled="f" fillcolor="yellow">
              <v:textbox style="mso-next-textbox:#_x0000_s1156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57" style="position:absolute;left:4918;top:9108;width:450;height:405" filled="f" fillcolor="yellow">
              <v:textbox style="mso-next-textbox:#_x0000_s1157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58" style="position:absolute;left:6718;top:6273;width:450;height:405" fillcolor="blue">
              <v:textbox style="mso-next-textbox:#_x0000_s1158">
                <w:txbxContent>
                  <w:p w:rsidR="00CC658F" w:rsidRPr="00B27028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5</w:t>
                    </w:r>
                  </w:p>
                </w:txbxContent>
              </v:textbox>
            </v:rect>
            <v:rect id="_x0000_s1159" style="position:absolute;left:5818;top:5868;width:450;height:405" fillcolor="blue">
              <v:textbox style="mso-next-textbox:#_x0000_s1159">
                <w:txbxContent>
                  <w:p w:rsidR="00CC658F" w:rsidRPr="00B27028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sz w:val="32"/>
                        <w:szCs w:val="32"/>
                        <w:u w:val="single"/>
                      </w:rPr>
                      <w:t>4</w:t>
                    </w:r>
                  </w:p>
                </w:txbxContent>
              </v:textbox>
            </v:rect>
            <v:rect id="_x0000_s1160" style="position:absolute;left:5368;top:7083;width:450;height:405" fillcolor="blue">
              <v:textbox style="mso-next-textbox:#_x0000_s1160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087606">
                      <w:rPr>
                        <w:b/>
                        <w:sz w:val="32"/>
                        <w:szCs w:val="32"/>
                        <w:u w:val="single"/>
                      </w:rPr>
                      <w:t>6</w:t>
                    </w:r>
                  </w:p>
                </w:txbxContent>
              </v:textbox>
            </v:rect>
            <v:rect id="_x0000_s1161" style="position:absolute;left:4468;top:7083;width:450;height:405" fillcolor="blue" strokecolor="blue">
              <v:textbox style="mso-next-textbox:#_x0000_s1161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2</w:t>
                    </w:r>
                  </w:p>
                </w:txbxContent>
              </v:textbox>
            </v:rect>
            <v:rect id="_x0000_s1162" style="position:absolute;left:4018;top:8298;width:450;height:405" fillcolor="blue">
              <v:textbox style="mso-next-textbox:#_x0000_s1162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7</w:t>
                    </w:r>
                  </w:p>
                </w:txbxContent>
              </v:textbox>
            </v:rect>
            <v:rect id="_x0000_s1163" style="position:absolute;left:4468;top:9108;width:450;height:405" filled="f" fillcolor="yellow">
              <v:textbox style="mso-next-textbox:#_x0000_s1163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4" style="position:absolute;left:4018;top:9108;width:450;height:405" filled="f" fillcolor="yellow">
              <v:textbox style="mso-next-textbox:#_x0000_s1164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5" style="position:absolute;left:3568;top:9108;width:450;height:405" filled="f" fillcolor="yellow">
              <v:textbox style="mso-next-textbox:#_x0000_s1165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6" style="position:absolute;left:3118;top:9108;width:450;height:405" filled="f" fillcolor="yellow">
              <v:textbox style="mso-next-textbox:#_x0000_s1166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7" style="position:absolute;left:2668;top:9108;width:450;height:405" filled="f" fillcolor="yellow">
              <v:textbox style="mso-next-textbox:#_x0000_s1167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8" style="position:absolute;left:2218;top:9108;width:450;height:405" fillcolor="blue">
              <v:textbox style="mso-next-textbox:#_x0000_s1168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8</w:t>
                    </w: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9" style="position:absolute;left:5368;top:10323;width:450;height:405" filled="f" fillcolor="yellow">
              <v:textbox style="mso-next-textbox:#_x0000_s1169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70" style="position:absolute;left:4918;top:10323;width:450;height:405" filled="f" fillcolor="yellow">
              <v:textbox style="mso-next-textbox:#_x0000_s1170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71" style="position:absolute;left:4468;top:10323;width:450;height:405" filled="f" fillcolor="yellow">
              <v:textbox style="mso-next-textbox:#_x0000_s1171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72" style="position:absolute;left:4018;top:10323;width:450;height:405" filled="f" fillcolor="yellow">
              <v:textbox style="mso-next-textbox:#_x0000_s1172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173" style="position:absolute;left:3568;top:10323;width:450;height:405" fillcolor="blue">
              <v:textbox style="mso-next-textbox:#_x0000_s1173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9</w:t>
                    </w:r>
                  </w:p>
                </w:txbxContent>
              </v:textbox>
            </v:rect>
            <v:rect id="_x0000_s1174" style="position:absolute;left:3568;top:8703;width:450;height:405" filled="f" fillcolor="yellow">
              <v:textbox style="mso-next-textbox:#_x0000_s1174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75" style="position:absolute;left:3568;top:8298;width:450;height:405" filled="f" fillcolor="yellow">
              <v:textbox style="mso-next-textbox:#_x0000_s1175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76" style="position:absolute;left:3568;top:9513;width:450;height:405" filled="f" fillcolor="yellow">
              <v:textbox style="mso-next-textbox:#_x0000_s1176">
                <w:txbxContent>
                  <w:p w:rsidR="00CC658F" w:rsidRPr="00DC16A1" w:rsidRDefault="00CC658F" w:rsidP="00CC658F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CC658F" w:rsidRPr="00B27028" w:rsidRDefault="00CC658F" w:rsidP="00CC658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77" style="position:absolute;left:3568;top:7893;width:450;height:405" fillcolor="blue" strokecolor="blue">
              <v:textbox style="mso-next-textbox:#_x0000_s1177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1</w:t>
                    </w:r>
                  </w:p>
                </w:txbxContent>
              </v:textbox>
            </v:rect>
            <v:rect id="_x0000_s1178" style="position:absolute;left:4918;top:7893;width:450;height:405" fillcolor="blue">
              <v:textbox style="mso-next-textbox:#_x0000_s1178">
                <w:txbxContent>
                  <w:p w:rsidR="00CC658F" w:rsidRPr="00087606" w:rsidRDefault="00CC658F" w:rsidP="00CC658F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A8565D" w:rsidRPr="00B733F5" w:rsidSect="00DE5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631F"/>
    <w:multiLevelType w:val="hybridMultilevel"/>
    <w:tmpl w:val="ACD6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91"/>
    <w:rsid w:val="00050D4C"/>
    <w:rsid w:val="00323668"/>
    <w:rsid w:val="00383CA9"/>
    <w:rsid w:val="004A604F"/>
    <w:rsid w:val="004C03F0"/>
    <w:rsid w:val="00590EF5"/>
    <w:rsid w:val="00755D65"/>
    <w:rsid w:val="0097513B"/>
    <w:rsid w:val="00A8565D"/>
    <w:rsid w:val="00AE458F"/>
    <w:rsid w:val="00B733F5"/>
    <w:rsid w:val="00C15664"/>
    <w:rsid w:val="00CC658F"/>
    <w:rsid w:val="00DE5091"/>
    <w:rsid w:val="00E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91"/>
    <w:pPr>
      <w:ind w:left="720"/>
      <w:contextualSpacing/>
    </w:pPr>
  </w:style>
  <w:style w:type="table" w:styleId="a4">
    <w:name w:val="Table Grid"/>
    <w:basedOn w:val="a1"/>
    <w:uiPriority w:val="59"/>
    <w:rsid w:val="00D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seven</cp:lastModifiedBy>
  <cp:revision>2</cp:revision>
  <cp:lastPrinted>2015-10-05T16:37:00Z</cp:lastPrinted>
  <dcterms:created xsi:type="dcterms:W3CDTF">2015-10-01T04:51:00Z</dcterms:created>
  <dcterms:modified xsi:type="dcterms:W3CDTF">2015-10-05T16:37:00Z</dcterms:modified>
</cp:coreProperties>
</file>