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C2" w:rsidRPr="00875EB0" w:rsidRDefault="00F137C2" w:rsidP="00942054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7543DC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eastAsia="ru-RU"/>
        </w:rPr>
        <w:t>Если вас тревожит развитие вашего ребёнка…</w:t>
      </w:r>
    </w:p>
    <w:p w:rsidR="00F137C2" w:rsidRPr="00875EB0" w:rsidRDefault="00F137C2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 </w:t>
      </w:r>
      <w:r w:rsidR="00875EB0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</w:t>
      </w: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В соответствии с существующим положением все рекомендации специалистов по организации необходимых д</w:t>
      </w:r>
      <w:bookmarkStart w:id="0" w:name="_GoBack"/>
      <w:bookmarkEnd w:id="0"/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ля ребёнка условий обучения могут быть осуществлены только с согласия родителей</w:t>
      </w:r>
      <w:r w:rsidRPr="00875EB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. </w:t>
      </w:r>
      <w:r w:rsidRPr="00875EB0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Это ставит родителей ребёнка с отклоняющимся развитием в сложное положение: они должны понять и принять особенности своего ребёнка, влияющие на его судьбу, и сделать выбор иногда нелёгкий для родительского самолюбия.</w:t>
      </w: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Особенно мешают обывательские предрассудки и штампы, прежде всего представления о том, что, находясь среди детей с нарушенным развитием, ребёнок «станет как они», «научится» у них неправильному поведению или речи, будет ещё больше отставать в развитии.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 практике часто встречаются  </w:t>
      </w:r>
      <w:r w:rsidR="00F137C2"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две крайности.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Одни родители склонны объяснять все особенности развития и поведения своих чад «характером», «шустростью», «ленью», т.е., по сути, уходить от проблем. Другие болезненно переживают малейшие несоответствия в развитии своего ребёнка «нормам», много раз перепроверяют и уточняют, что он может и в чём затрудняется, подгоняют ребёнка, упрекают его в несостоятельности, фиксируя его, таким образом, на собственной не успешности и программируя его дальнейшее развитие. И в том, и в другом случае </w:t>
      </w:r>
      <w:r w:rsidR="00F137C2"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ребёнок не получает необходимой помощи. Он оказывается заложником родительского самолюбия.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Понимая и уважая чувства родителей, хочется направить их усилия в конструктивное русло: если вы отметили несоответствие между  возможностями вашего ребёнка и «нормативными» показателями развития, обратитесь к специалистам - только комплексный анализ недостатков развития, их причин и последствий может стать основой для полноценной коррекционной помощи ребёнку.</w:t>
      </w:r>
    </w:p>
    <w:p w:rsidR="006E34E7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</w:t>
      </w:r>
      <w:r w:rsidR="00F137C2"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Когда желательна комплексная консультация специалистов для определения особенностей развития ребёнка?</w:t>
      </w:r>
    </w:p>
    <w:p w:rsidR="006E34E7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1.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Ребёнок появился на свет в результате неблагополучных беременности и родов (тяжёлые заболевания или стрессовые ситуации у мамы во время беременности, родовые травмы, удушье в родах).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6E34E7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="006E34E7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Ребёнок имеет (имел) много проблем в первые годы жизни (серьёзные заболевания, крики, беспокойство, плохой сон и т.д.).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6E34E7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3</w:t>
      </w:r>
      <w:r w:rsidR="006E34E7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.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В настоящее время имеет нарушения в состоянии здоровья, которые влияют на его общее состояние.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6E34E7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4.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Поздно начал сидеть, стоять, говорить, и его речевое и двигательное развитие беспокоит вас и сейчас.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6E34E7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5</w:t>
      </w:r>
      <w:r w:rsidR="006E34E7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.</w:t>
      </w: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У ребёнка выявлено снижение слуха или выраженное нарушение зрения.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6E34E7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6</w:t>
      </w:r>
      <w:r w:rsidR="006E34E7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.</w:t>
      </w: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Он наблюдался и получал лечение в связи с состоянием нервной системы (детский церебральный паралич, парезы и параличи рук или ног, судорожные проявления).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7</w:t>
      </w:r>
      <w:r w:rsidR="006E34E7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.</w:t>
      </w: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Не </w:t>
      </w:r>
      <w:proofErr w:type="gramStart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способен</w:t>
      </w:r>
      <w:proofErr w:type="gramEnd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 следовать инструкции (не может сосредоточиться на деятельности, не понимает, с чего начать, как продолжить, быстро отвлекается).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8. </w:t>
      </w:r>
      <w:proofErr w:type="gramStart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Импульсивен</w:t>
      </w:r>
      <w:proofErr w:type="gramEnd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(сначала делает, потом думает).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9. </w:t>
      </w:r>
      <w:proofErr w:type="gramStart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Склонен</w:t>
      </w:r>
      <w:proofErr w:type="gramEnd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 чрезмерной, не всегда целенаправленной двигательной активности.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10. </w:t>
      </w:r>
      <w:proofErr w:type="gramStart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Неловок</w:t>
      </w:r>
      <w:proofErr w:type="gramEnd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, плохо развиты движения руки, не любит рисовать, лепить, не справляется с мелкими деталями конструктора.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11.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Медленно двигается, говорит и ест, вообще пассивен.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12.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Неуютно чувствует себя в обществе сверстников, </w:t>
      </w:r>
      <w:proofErr w:type="gramStart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склонен</w:t>
      </w:r>
      <w:proofErr w:type="gramEnd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замыкаться или, наоборот, агрессивен.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>13.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Быстро устаёт и быстро пресыщается даже той деятельностью, которая привлекает его.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14. </w:t>
      </w:r>
      <w:proofErr w:type="gramStart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Плаксив</w:t>
      </w:r>
      <w:proofErr w:type="gramEnd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, часто пребывает в сниженном настроении, не проявляет интереса к окружающему.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F137C2" w:rsidRPr="00875EB0" w:rsidRDefault="00942054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15.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У ребёнка появились новые, несвойственные до этого особенности поведения, или внезапно усилились какие-то особенности характера, поведение стало странным, непонятным.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F137C2" w:rsidRPr="00875EB0" w:rsidRDefault="00875EB0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Указанные проявления, а тем более их сочетание могут оказаться тревожным сигналом неблагополучия. Поэтому чем раньше будут приняты меры, тем лучшими будут достигнутые результаты.</w:t>
      </w:r>
    </w:p>
    <w:p w:rsidR="00F137C2" w:rsidRPr="00875EB0" w:rsidRDefault="00F137C2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        </w:t>
      </w:r>
      <w:r w:rsidRPr="00875EB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Вопрос первый:</w:t>
      </w:r>
      <w:r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где можно получить совет, в каком типе детского учреждения</w:t>
      </w:r>
      <w:r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целесообразно обучать ребёнка?</w:t>
      </w:r>
    </w:p>
    <w:p w:rsidR="00F137C2" w:rsidRPr="00875EB0" w:rsidRDefault="00875EB0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психолого-медико-педагогических консультациях (ПМПК) и консультативно-диагностических центрах, в которых специалисты разного профиля (врачи, психологи, педагоги-дефектологи,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логопеды, нейропсихологии, нейрофизиологи и др.) смогут оценить особенности развития ребёнка и его возможности в обучении.</w:t>
      </w:r>
    </w:p>
    <w:p w:rsidR="00F137C2" w:rsidRPr="00875EB0" w:rsidRDefault="00F137C2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        </w:t>
      </w:r>
      <w:r w:rsidRPr="00875EB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Вопрос второй:</w:t>
      </w: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почему имеет смысл прислушаться к мнению специалистов-консультантов, а не опираться на советы специалистов, допустим, детской поликлиники?</w:t>
      </w:r>
    </w:p>
    <w:p w:rsidR="00F137C2" w:rsidRPr="00875EB0" w:rsidRDefault="00875EB0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Потому что в ПМПК и диагностических центрах проводится диагностика особенностей развития ребёнка: его достоинства и недостатки оцениваются в связи с возможностью различных вариантов обучения, все вопросы решаются на пересечении клинических (медицинских), психологических и педагогических аспектов.</w:t>
      </w:r>
    </w:p>
    <w:p w:rsidR="00F137C2" w:rsidRPr="00875EB0" w:rsidRDefault="00875EB0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Ни в коей мере не претендуя на ограничение свободы выбора родителей, мы хотим дать несколько советов, как сориентироваться в сложной ситуации, на что опираться при принятии важного решения - где и как обучать и воспитывать своего ребёнка.</w:t>
      </w:r>
    </w:p>
    <w:p w:rsidR="00F137C2" w:rsidRPr="00875EB0" w:rsidRDefault="00875EB0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Необходимо получить от консультирующих специалистов максимально полную информацию об особенностях вашего ребёнка и о предлагаемом пути обучения.</w:t>
      </w:r>
    </w:p>
    <w:p w:rsidR="00942054" w:rsidRPr="00875EB0" w:rsidRDefault="00875EB0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 стесняйтесь задавать вопросы - в результате консультации не должно остаться «тёмных пятен». Какие вопросы задавать? Приводим примерный их список.</w:t>
      </w:r>
    </w:p>
    <w:p w:rsidR="00942054" w:rsidRPr="00875EB0" w:rsidRDefault="00942054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- </w:t>
      </w:r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Какие особенности ребёнка свидетельствуют о диагностированном варианте развития?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- </w:t>
      </w:r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Могут ли эти особенности быть обусловлены какими-либо внешними факторами, например неправильным воспитанием?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- </w:t>
      </w:r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Есть ли другие (альтернативные или дополняющие) способы психологической и педагогической помощи, кроме </w:t>
      </w:r>
      <w:proofErr w:type="gramStart"/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предложенных</w:t>
      </w:r>
      <w:proofErr w:type="gramEnd"/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?</w:t>
      </w:r>
      <w:r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</w:t>
      </w:r>
    </w:p>
    <w:p w:rsidR="00942054" w:rsidRPr="00875EB0" w:rsidRDefault="00942054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- </w:t>
      </w:r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Какова перспектива развития и обучения ребёнка, какой объём знаний он сможет усвоить при предложенной форме обучения?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- </w:t>
      </w:r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Каковы особенности программы, по которой будет обучаться ребёнок?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942054" w:rsidRPr="00875EB0" w:rsidRDefault="00942054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- </w:t>
      </w:r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Каковы перспективы его социальной адаптации, какие профессии он сможет освоить, закончив обучение?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F137C2" w:rsidRPr="00875EB0" w:rsidRDefault="00942054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- </w:t>
      </w:r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Какие ограничения ждут его в жизни в связи с имеющимся диагнозом?</w:t>
      </w:r>
      <w:r w:rsidR="00F137C2" w:rsidRPr="00875EB0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F137C2" w:rsidRPr="00875EB0" w:rsidRDefault="00F137C2" w:rsidP="00875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 Это лишь часть вопросов, возникающих у родителей, которые стремятся выбрать оптимальный путь обучения для своего ребёнка.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Если консультация вас не удовлетворила, не стесняйтесь получить «второе мнение». </w:t>
      </w:r>
      <w:r w:rsidR="00F137C2"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Доверяйте себе - если специалист утверждает что-либо противоречащее вашему опыту общения с ребёнком, возможно, он не до конца разобрался в ситуации, и повторная консультация позволит «пролить свет» на неясные вопросы.</w:t>
      </w:r>
      <w:r w:rsidR="00F137C2" w:rsidRPr="00875EB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В итоге существенные противоречия между вашим мнением и мнением специалистов должны быть ликвидированы на основе полученных в результате обследования фактов. Поддерживайте контакт с вызывающим  у вас доверие специалистом, потому что его советы могут потребоваться  вам ещё ни один раз.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</w:t>
      </w:r>
      <w:r w:rsidR="00F137C2"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Не принимайте важных решений в состоянии стресса. 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Практика показывает: хладнокровных родителей, эмоционально не реагирующих на оценку их ребёнка просто не бывает.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В разные возрастные периоды на первый план выходят различные проявления  мозговых дисфункций. До 3-4 лет могут обращать на себя внимание общая двигательная расторможенность, возбудимость, неустойчивость настроения. Ребёнок недостаточно целенаправлен в игре, его внимание разбросано, он быстро переключается с одной игрушки на другую. Речевое развитие нередко задерживается - ребёнок позже начинает использовать фразовую речь, запас слов у него более скуден, чем у благополучно развивающихся сверстников. Он может не проявлять  интереса к чтению рассказов и сказок, к играм; страдает плохим сном, склонностью к расстройствам пищеварения, аллергическим реакциям, потливостью, нарушением координации движений, двигательной неловкостью.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 4-5 лет на первый план выступают повышенная возбудимость, раздражительность, импульсивность поведения, частая смена настроения, иногда двигательная расторможенность. Поведение ребёнка в детском саду вызывает нарекания, педагоги обращают внимание на его неумение вести себя на организованных мероприятиях, например на утренниках; отчётливой становится неустойчивость внимания, которая затрудняет усвоение новых знаний. У некоторых детей повышенная возбудимость  и расторможенность в играх сочетаются с замедленным темпом мышления. Это дезориентирует взрослых, давая им повод думать, что ребёнок может быть более быстрым и на занятиях. «На  перемене носится как </w:t>
      </w:r>
      <w:proofErr w:type="gramStart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оголтелый</w:t>
      </w:r>
      <w:proofErr w:type="gramEnd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а на занятии едва шевелится! </w:t>
      </w:r>
      <w:proofErr w:type="gramStart"/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Наверное, просто ленится», — сердится взрослый, не зная, что детям с подобными нарушениями как раз свойственны возбуждение и хаотичная активность, низкая продуктивность в умственной деятельности.</w:t>
      </w:r>
      <w:proofErr w:type="gramEnd"/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Более отчётливыми в старшем дошкольном возрасте становятся неловкие и недостаточно точные движения пальцев, из-за чего ребёнок позже овладевает умением застёгивать пуговицы, шнуровать ботинки, хуже рисует и лепит, чем его сверстники.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К началу обучения в школе тревожащими проявлениями нередко оказываются неумение вести себя, непонимание правил поведения на занятиях, нежелание целенаправленно и сосредоточенно работать. Скудность речи, неумение связно рассказывать, искажение слов, их неправильное согласование в предложениях создают предпосылки для трудностей в освоении родного языка. Психологическое исследование показывает, что дети с мозговыми дисфункциями часто плохо ориентируются в пространстве (они путают правую и левую сторону, неправильно обозначают пространственные соотношения предметов, им трудно выполнить инструкцию на движение в заданном направлении). И слуховое, и зрительное  внимание у них ограниченно, часто упускаются мелкие детали, особенно страдает внимание на фоне посторонних раздражителей. Переработка полученной информации идёт более медленно, хуже удерживается в памяти, труднее воспроизводится.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Всё это создаёт предпосылки для  возникновения трудностей в овладении учебными навыками (чтением, письмом, счётом) и нарушений поведения в школе.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Переживающий свои  неуспехи ребёнок становится замкнутым, подавленным, протестным. Он остро нуждается в помощи, направленной на коррекцию его трудностей. Если обратить на них внимание и начать коррекцию в дошкольном возрасте, то к началу обучения в школе многие из них будут скомпенсированы или хотя бы сглажены - и  обучение станет более успешным. В любом случае они требуют повышенного внимания и специальных занятий сразу - как только будут выявлены.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С помощью лекарств можно сделать ребёнка более собранным, целенаправленным, улучшить внимание, память, поведение. Препараты, влияющие на обменные процессы в головном мозге, повысят общий тонус и работоспособность. Обязательно должен быть нормализован сон, снижена тревожность ребёнка.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Психолого-педагогическая помощь направлена на развитие целенаправленности, внимания, памяти, ориентировки в пространстве, совершенствование точных движений. Формирование знаний и представлений, умения думать, обобщать, выделять главное, неразрывно связано со стимуляцией речевого развития. Подход к ребёнку должен быть организован с учётом  уровня его знаний, индивидуального темпа работы, работоспособности, особенностей поведения. Помните - попытки форсировать обучение с целью «наверстать», «догнать» сверстников за счёт обильных и интенсивных занятий, быстрого темпа обучения чаще всего дают отрицательный результат: утомлённый ребёнок, не понимающий, чего от него хотят, будет протестовать и огорчаться.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Хороших результатов можно добиться, лишь ориентируясь на индивидуальные особенности ребёнка, задерживаясь на каждом этапе освоения знаний столько, сколько необходимо ребёнку, поощряя успехи и поддерживая в трудностях.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Конечно, от специалистов зависит  многое. Но от вас - ещё больше.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Без вашего участия и вашей помощи ни один самый замечательный специалист не решит проблем вашего ребёнка.</w:t>
      </w:r>
    </w:p>
    <w:p w:rsidR="00F137C2" w:rsidRPr="00875EB0" w:rsidRDefault="00875EB0" w:rsidP="00942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75E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</w:t>
      </w:r>
      <w:r w:rsidR="00F137C2" w:rsidRPr="00875EB0">
        <w:rPr>
          <w:rFonts w:ascii="Times New Roman" w:eastAsia="Times New Roman" w:hAnsi="Times New Roman" w:cs="Times New Roman"/>
          <w:i/>
          <w:color w:val="000000"/>
          <w:lang w:eastAsia="ru-RU"/>
        </w:rPr>
        <w:t>Не бойтесь обращаться за помощью. Но и сами будьте готовы приложить усилия  в преодолении имеющихся проблем, принять  обоснованное, взвешенное решение, помочь специалистам в развитии, обучении, коррекции проблем вашего ребёнка. И с полным правом разделить с ним заслуженный успех.</w:t>
      </w:r>
    </w:p>
    <w:p w:rsidR="00942054" w:rsidRPr="00875EB0" w:rsidRDefault="00942054" w:rsidP="00942054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875EB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Учитель-дефектолог МБДОУ «Д/с № 40» Шевчук Л.В.</w:t>
      </w:r>
    </w:p>
    <w:p w:rsidR="00F137C2" w:rsidRPr="007543DC" w:rsidRDefault="00F137C2" w:rsidP="00942054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18"/>
          <w:szCs w:val="18"/>
          <w:lang w:eastAsia="ru-RU"/>
        </w:rPr>
      </w:pPr>
    </w:p>
    <w:p w:rsidR="00686D7A" w:rsidRPr="007543DC" w:rsidRDefault="00686D7A" w:rsidP="00942054">
      <w:pPr>
        <w:jc w:val="both"/>
        <w:rPr>
          <w:rFonts w:ascii="Times New Roman" w:hAnsi="Times New Roman" w:cs="Times New Roman"/>
          <w:i/>
        </w:rPr>
      </w:pPr>
    </w:p>
    <w:sectPr w:rsidR="00686D7A" w:rsidRPr="007543DC" w:rsidSect="006E34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3FE7"/>
    <w:multiLevelType w:val="multilevel"/>
    <w:tmpl w:val="8A36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D1B85"/>
    <w:multiLevelType w:val="multilevel"/>
    <w:tmpl w:val="F1CA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B6744"/>
    <w:multiLevelType w:val="multilevel"/>
    <w:tmpl w:val="BD14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A6"/>
    <w:rsid w:val="001A5220"/>
    <w:rsid w:val="005C09E4"/>
    <w:rsid w:val="005F2138"/>
    <w:rsid w:val="00686D7A"/>
    <w:rsid w:val="006928B3"/>
    <w:rsid w:val="006E34E7"/>
    <w:rsid w:val="007543DC"/>
    <w:rsid w:val="00875EB0"/>
    <w:rsid w:val="00942054"/>
    <w:rsid w:val="009D2584"/>
    <w:rsid w:val="00A54244"/>
    <w:rsid w:val="00A929C2"/>
    <w:rsid w:val="00B05BA6"/>
    <w:rsid w:val="00CE7F08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2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4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4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5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273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6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80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28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208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11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7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427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9</cp:revision>
  <dcterms:created xsi:type="dcterms:W3CDTF">2014-04-06T02:11:00Z</dcterms:created>
  <dcterms:modified xsi:type="dcterms:W3CDTF">2014-04-17T13:23:00Z</dcterms:modified>
</cp:coreProperties>
</file>