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64" w:rsidRPr="00E84809" w:rsidRDefault="00897164" w:rsidP="00897164">
      <w:pPr>
        <w:pStyle w:val="a4"/>
        <w:tabs>
          <w:tab w:val="center" w:pos="4860"/>
          <w:tab w:val="right" w:pos="9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</w:t>
      </w:r>
      <w:r w:rsidRPr="00E84809">
        <w:rPr>
          <w:rFonts w:ascii="Arial" w:hAnsi="Arial" w:cs="Arial"/>
          <w:sz w:val="22"/>
          <w:szCs w:val="22"/>
        </w:rPr>
        <w:t>саревская средняя общеобразовательная школа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/>
      </w:tblPr>
      <w:tblGrid>
        <w:gridCol w:w="9640"/>
      </w:tblGrid>
      <w:tr w:rsidR="00897164" w:rsidTr="00F477A0">
        <w:trPr>
          <w:trHeight w:val="703"/>
        </w:trPr>
        <w:tc>
          <w:tcPr>
            <w:tcW w:w="96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7164" w:rsidRDefault="00897164" w:rsidP="00F477A0">
            <w:pPr>
              <w:rPr>
                <w:rFonts w:ascii="Arial" w:hAnsi="Arial" w:cs="Arial"/>
                <w:sz w:val="16"/>
                <w:szCs w:val="16"/>
              </w:rPr>
            </w:pPr>
          </w:p>
          <w:p w:rsidR="00897164" w:rsidRDefault="00897164" w:rsidP="00F477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396739, Воронежская область,  Кантемировский район, с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исаревка, ул.Ленина, 10 б тел./факс 5-27-78,</w:t>
            </w:r>
          </w:p>
          <w:p w:rsidR="00897164" w:rsidRPr="00E84809" w:rsidRDefault="00897164" w:rsidP="00F477A0">
            <w:pPr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>Е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-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  <w:r w:rsidRPr="0013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" w:history="1">
              <w:r w:rsidRPr="00E84809">
                <w:rPr>
                  <w:rStyle w:val="a3"/>
                  <w:sz w:val="18"/>
                  <w:szCs w:val="18"/>
                  <w:lang w:val="en-US"/>
                </w:rPr>
                <w:t>ppludok</w:t>
              </w:r>
              <w:r w:rsidRPr="00E84809">
                <w:rPr>
                  <w:rStyle w:val="a3"/>
                  <w:sz w:val="18"/>
                  <w:szCs w:val="18"/>
                </w:rPr>
                <w:t>@</w:t>
              </w:r>
              <w:r w:rsidRPr="00E84809">
                <w:rPr>
                  <w:rStyle w:val="a3"/>
                  <w:sz w:val="18"/>
                  <w:szCs w:val="18"/>
                  <w:lang w:val="en-US"/>
                </w:rPr>
                <w:t>bk</w:t>
              </w:r>
              <w:r w:rsidRPr="00E84809">
                <w:rPr>
                  <w:rStyle w:val="a3"/>
                  <w:sz w:val="18"/>
                  <w:szCs w:val="18"/>
                </w:rPr>
                <w:t>.</w:t>
              </w:r>
              <w:r w:rsidRPr="00E84809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  <w:p w:rsidR="00897164" w:rsidRPr="00F1487E" w:rsidRDefault="00897164" w:rsidP="00F477A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ОГРН 1023600848193, ИНН 3612006131,  ОКПО 53140913</w:t>
            </w:r>
          </w:p>
        </w:tc>
      </w:tr>
    </w:tbl>
    <w:p w:rsidR="00897164" w:rsidRDefault="00897164" w:rsidP="00A3459C">
      <w:pPr>
        <w:spacing w:line="100" w:lineRule="atLeast"/>
        <w:jc w:val="center"/>
        <w:rPr>
          <w:b/>
          <w:kern w:val="2"/>
          <w:lang w:eastAsia="hi-IN" w:bidi="hi-IN"/>
        </w:rPr>
      </w:pPr>
    </w:p>
    <w:p w:rsidR="00897164" w:rsidRPr="00897164" w:rsidRDefault="00897164" w:rsidP="00A3459C">
      <w:pPr>
        <w:spacing w:line="100" w:lineRule="atLeast"/>
        <w:jc w:val="center"/>
        <w:rPr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                          </w:t>
      </w:r>
      <w:r w:rsidR="00587A31">
        <w:rPr>
          <w:b/>
          <w:kern w:val="2"/>
          <w:lang w:eastAsia="hi-IN" w:bidi="hi-IN"/>
        </w:rPr>
        <w:tab/>
      </w:r>
      <w:r w:rsidR="00587A31">
        <w:rPr>
          <w:b/>
          <w:kern w:val="2"/>
          <w:lang w:eastAsia="hi-IN" w:bidi="hi-IN"/>
        </w:rPr>
        <w:tab/>
      </w:r>
      <w:r w:rsidR="00587A31">
        <w:rPr>
          <w:b/>
          <w:kern w:val="2"/>
          <w:lang w:eastAsia="hi-IN" w:bidi="hi-IN"/>
        </w:rPr>
        <w:tab/>
      </w:r>
      <w:r w:rsidR="00587A31">
        <w:rPr>
          <w:b/>
          <w:kern w:val="2"/>
          <w:lang w:eastAsia="hi-IN" w:bidi="hi-IN"/>
        </w:rPr>
        <w:tab/>
      </w:r>
      <w:r>
        <w:rPr>
          <w:b/>
          <w:kern w:val="2"/>
          <w:lang w:eastAsia="hi-IN" w:bidi="hi-IN"/>
        </w:rPr>
        <w:t xml:space="preserve"> </w:t>
      </w:r>
      <w:r w:rsidRPr="00897164">
        <w:rPr>
          <w:kern w:val="2"/>
          <w:lang w:eastAsia="hi-IN" w:bidi="hi-IN"/>
        </w:rPr>
        <w:t xml:space="preserve">Ведущему специалисту </w:t>
      </w:r>
      <w:proofErr w:type="gramStart"/>
      <w:r w:rsidRPr="00897164">
        <w:rPr>
          <w:kern w:val="2"/>
          <w:lang w:eastAsia="hi-IN" w:bidi="hi-IN"/>
        </w:rPr>
        <w:t>отделе</w:t>
      </w:r>
      <w:proofErr w:type="gramEnd"/>
      <w:r w:rsidRPr="00897164">
        <w:rPr>
          <w:kern w:val="2"/>
          <w:lang w:eastAsia="hi-IN" w:bidi="hi-IN"/>
        </w:rPr>
        <w:t xml:space="preserve"> по образованию</w:t>
      </w:r>
    </w:p>
    <w:p w:rsidR="00897164" w:rsidRPr="00897164" w:rsidRDefault="00897164" w:rsidP="00897164">
      <w:pPr>
        <w:spacing w:line="100" w:lineRule="atLeast"/>
        <w:ind w:firstLine="708"/>
        <w:jc w:val="center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</w:t>
      </w:r>
      <w:proofErr w:type="spellStart"/>
      <w:r w:rsidRPr="00897164">
        <w:rPr>
          <w:kern w:val="2"/>
          <w:lang w:eastAsia="hi-IN" w:bidi="hi-IN"/>
        </w:rPr>
        <w:t>Брылевой</w:t>
      </w:r>
      <w:proofErr w:type="spellEnd"/>
      <w:r w:rsidRPr="00897164">
        <w:rPr>
          <w:kern w:val="2"/>
          <w:lang w:eastAsia="hi-IN" w:bidi="hi-IN"/>
        </w:rPr>
        <w:t xml:space="preserve"> В.И. </w:t>
      </w:r>
    </w:p>
    <w:p w:rsidR="00897164" w:rsidRDefault="00897164" w:rsidP="00897164">
      <w:pPr>
        <w:spacing w:line="100" w:lineRule="atLeast"/>
        <w:ind w:left="2832" w:firstLine="708"/>
        <w:jc w:val="center"/>
        <w:rPr>
          <w:b/>
          <w:kern w:val="2"/>
          <w:lang w:eastAsia="hi-IN" w:bidi="hi-IN"/>
        </w:rPr>
      </w:pPr>
    </w:p>
    <w:p w:rsidR="00897164" w:rsidRDefault="00897164" w:rsidP="00897164">
      <w:pPr>
        <w:spacing w:line="100" w:lineRule="atLeast"/>
        <w:ind w:left="2832" w:firstLine="708"/>
        <w:jc w:val="center"/>
        <w:rPr>
          <w:b/>
          <w:kern w:val="2"/>
          <w:lang w:eastAsia="hi-IN" w:bidi="hi-IN"/>
        </w:rPr>
      </w:pPr>
    </w:p>
    <w:p w:rsidR="00897164" w:rsidRDefault="00897164" w:rsidP="00897164">
      <w:pPr>
        <w:spacing w:line="100" w:lineRule="atLeast"/>
        <w:ind w:left="2832" w:firstLine="708"/>
        <w:jc w:val="center"/>
        <w:rPr>
          <w:b/>
          <w:kern w:val="2"/>
          <w:lang w:eastAsia="hi-IN" w:bidi="hi-IN"/>
        </w:rPr>
      </w:pPr>
    </w:p>
    <w:p w:rsidR="00A3459C" w:rsidRDefault="00A3459C" w:rsidP="00A3459C">
      <w:pPr>
        <w:spacing w:line="100" w:lineRule="atLeast"/>
        <w:jc w:val="center"/>
        <w:rPr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План работы </w:t>
      </w:r>
      <w:proofErr w:type="spellStart"/>
      <w:r>
        <w:rPr>
          <w:b/>
          <w:kern w:val="2"/>
          <w:lang w:eastAsia="hi-IN" w:bidi="hi-IN"/>
        </w:rPr>
        <w:t>наркопо</w:t>
      </w:r>
      <w:r w:rsidR="00587A31">
        <w:rPr>
          <w:b/>
          <w:kern w:val="2"/>
          <w:lang w:eastAsia="hi-IN" w:bidi="hi-IN"/>
        </w:rPr>
        <w:t>ста</w:t>
      </w:r>
      <w:proofErr w:type="spellEnd"/>
      <w:r w:rsidR="00587A31">
        <w:rPr>
          <w:b/>
          <w:kern w:val="2"/>
          <w:lang w:eastAsia="hi-IN" w:bidi="hi-IN"/>
        </w:rPr>
        <w:t xml:space="preserve"> МКОУ Писаревская </w:t>
      </w:r>
      <w:proofErr w:type="spellStart"/>
      <w:r w:rsidR="00587A31">
        <w:rPr>
          <w:b/>
          <w:kern w:val="2"/>
          <w:lang w:eastAsia="hi-IN" w:bidi="hi-IN"/>
        </w:rPr>
        <w:t>сош</w:t>
      </w:r>
      <w:proofErr w:type="spellEnd"/>
      <w:r w:rsidR="00587A31">
        <w:rPr>
          <w:b/>
          <w:kern w:val="2"/>
          <w:lang w:eastAsia="hi-IN" w:bidi="hi-IN"/>
        </w:rPr>
        <w:t xml:space="preserve"> на 2015-2016</w:t>
      </w:r>
      <w:r>
        <w:rPr>
          <w:b/>
          <w:kern w:val="2"/>
          <w:lang w:eastAsia="hi-IN" w:bidi="hi-IN"/>
        </w:rPr>
        <w:t xml:space="preserve"> учебный год</w:t>
      </w:r>
    </w:p>
    <w:p w:rsidR="00A3459C" w:rsidRDefault="00A3459C" w:rsidP="00A3459C">
      <w:pPr>
        <w:spacing w:line="100" w:lineRule="atLeast"/>
        <w:jc w:val="both"/>
        <w:rPr>
          <w:kern w:val="2"/>
          <w:lang w:eastAsia="hi-IN" w:bidi="hi-IN"/>
        </w:rPr>
      </w:pPr>
    </w:p>
    <w:p w:rsidR="00A3459C" w:rsidRDefault="00A3459C" w:rsidP="00A3459C">
      <w:pPr>
        <w:numPr>
          <w:ilvl w:val="1"/>
          <w:numId w:val="1"/>
        </w:numPr>
        <w:tabs>
          <w:tab w:val="left" w:pos="0"/>
        </w:tabs>
        <w:suppressAutoHyphens/>
        <w:spacing w:line="100" w:lineRule="atLeast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План работы на учебный год по направлениям (итоговая форма)</w:t>
      </w:r>
    </w:p>
    <w:tbl>
      <w:tblPr>
        <w:tblW w:w="9735" w:type="dxa"/>
        <w:tblInd w:w="-85" w:type="dxa"/>
        <w:tblLayout w:type="fixed"/>
        <w:tblLook w:val="04A0"/>
      </w:tblPr>
      <w:tblGrid>
        <w:gridCol w:w="467"/>
        <w:gridCol w:w="1994"/>
        <w:gridCol w:w="7274"/>
      </w:tblGrid>
      <w:tr w:rsidR="00A3459C" w:rsidTr="00C60F1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Направления работы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</w:tr>
      <w:tr w:rsidR="00A3459C" w:rsidTr="00C60F1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Профилактическая работа с учащимися, в том числе  «группы риска»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A31" w:rsidRPr="00F7005E" w:rsidRDefault="00587A31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областного конкурса социальной рекламы</w:t>
            </w:r>
            <w:r w:rsidRPr="00F7005E">
              <w:rPr>
                <w:sz w:val="22"/>
                <w:szCs w:val="22"/>
              </w:rPr>
              <w:t xml:space="preserve">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по пропаганде здорового образа жизни, профилактике ПАВ  «Сделай свой выбор»</w:t>
            </w:r>
          </w:p>
          <w:p w:rsidR="00587A31" w:rsidRPr="00F7005E" w:rsidRDefault="00587A31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областного конкурса</w:t>
            </w:r>
            <w:r w:rsidRPr="00F7005E">
              <w:rPr>
                <w:sz w:val="22"/>
                <w:szCs w:val="22"/>
              </w:rPr>
              <w:t xml:space="preserve"> творческих работ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пропаганде здорового образа жизни, профилактике ПАВ</w:t>
            </w:r>
            <w:r w:rsidRPr="00F7005E">
              <w:rPr>
                <w:sz w:val="22"/>
                <w:szCs w:val="22"/>
              </w:rPr>
              <w:t xml:space="preserve"> «Краски жизни»</w:t>
            </w:r>
          </w:p>
          <w:p w:rsidR="00BB6E58" w:rsidRPr="00F7005E" w:rsidRDefault="00605AEC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Участие в областном</w:t>
            </w:r>
            <w:r w:rsidR="00BB6E58" w:rsidRPr="00F7005E">
              <w:rPr>
                <w:kern w:val="1"/>
                <w:sz w:val="22"/>
                <w:szCs w:val="22"/>
                <w:lang w:eastAsia="hi-IN" w:bidi="hi-IN"/>
              </w:rPr>
              <w:t xml:space="preserve"> конкурс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е</w:t>
            </w:r>
            <w:r w:rsidR="00BB6E58" w:rsidRPr="00F7005E">
              <w:rPr>
                <w:kern w:val="1"/>
                <w:sz w:val="22"/>
                <w:szCs w:val="22"/>
                <w:lang w:eastAsia="hi-IN" w:bidi="hi-IN"/>
              </w:rPr>
              <w:t xml:space="preserve"> информационных материалов о работе телефона доверия для детей и подростков «88002000122 - Телефон  детского доверия»</w:t>
            </w:r>
          </w:p>
          <w:p w:rsidR="00587A31" w:rsidRPr="00F7005E" w:rsidRDefault="00587A31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областного фотоконкурса «Здоровый образ жизни в твоем кадре»</w:t>
            </w:r>
          </w:p>
          <w:p w:rsidR="001D1614" w:rsidRPr="00F7005E" w:rsidRDefault="00A3459C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 </w:t>
            </w:r>
            <w:r w:rsidR="001D1614"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</w:t>
            </w:r>
            <w:proofErr w:type="spellStart"/>
            <w:r w:rsidR="001D1614"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="001D1614" w:rsidRPr="00F7005E">
              <w:rPr>
                <w:kern w:val="1"/>
                <w:sz w:val="22"/>
                <w:szCs w:val="22"/>
                <w:lang w:eastAsia="hi-IN" w:bidi="hi-IN"/>
              </w:rPr>
              <w:t xml:space="preserve"> районных праздников «Здоровому образу жизни – да!», «Мы за здоровый образ жизни» 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уроков, бесед, лекториев, классных часов в образовательных организациях по профилактике употребления ПАВ 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районных акций «Здоровье – твое богатство», «Наша жизнь в наших руках!», «Живи стильно и ярко без наркотиков»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районных конкурсов творческих работ (рисунков, плакатов, презентаций и т.д.) по профилактике употребления ПАВ 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районных конкурсов 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школьных агитбригад и волонтерских отрядов «Дорога, которую мы выбираем»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выставок литературы и лекториев в школьных библиотеках по профилактике употребления ПАВ 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психологических занятий с элементами тренинга для детей и подростков «Профилактика употребления ПАВ: Умей сказать нет!», «Пути преодоления стресса», «Мир моих чувств», «Ценности здорового образа жизни»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Организация работы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волонтерских движений старшеклассников в образовательных организациях и обучение актива волонтерского отряда Проведение тематических дней по профилактике употребления ПАВ и формированию здорового образа жизни в школьных лагерях с дневным пребыванием детей 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групповых и индивидуальных консультаций психологов, социальных педагогов для детей и подростков, в том числе группы риска </w:t>
            </w:r>
          </w:p>
          <w:p w:rsidR="001D1614" w:rsidRPr="00F7005E" w:rsidRDefault="001D1614" w:rsidP="001D1614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Организация внеурочной занятости учащихся (кружки, секции, КТД и т.д.)</w:t>
            </w:r>
          </w:p>
          <w:p w:rsidR="00A3459C" w:rsidRPr="00F7005E" w:rsidRDefault="001D1614" w:rsidP="001D1614">
            <w:pPr>
              <w:spacing w:line="276" w:lineRule="auto"/>
              <w:ind w:left="34"/>
              <w:contextualSpacing/>
              <w:rPr>
                <w:lang w:eastAsia="en-US"/>
              </w:rPr>
            </w:pPr>
            <w:proofErr w:type="gramStart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Привлечение к организации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антинаркотической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профилактической работы с несовершеннолетними общественных формирований,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>действующих в образовательных организациях (детские</w:t>
            </w:r>
            <w:proofErr w:type="gramEnd"/>
          </w:p>
        </w:tc>
      </w:tr>
      <w:tr w:rsidR="00A3459C" w:rsidTr="00C60F1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Учебная работа с учащимися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297" w:rsidRPr="00F7005E" w:rsidRDefault="00AA6297">
            <w:pPr>
              <w:spacing w:line="276" w:lineRule="auto"/>
              <w:ind w:left="34"/>
              <w:contextualSpacing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Тематические дни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по профилактике употребления наркотических средств, алкогольной и табачной продукции</w:t>
            </w: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и формированию здорового образа жизни.</w:t>
            </w:r>
          </w:p>
          <w:p w:rsidR="00AA6297" w:rsidRPr="00F7005E" w:rsidRDefault="00AA6297" w:rsidP="00AA6297">
            <w:pPr>
              <w:spacing w:line="276" w:lineRule="auto"/>
              <w:contextualSpacing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Кинолектории, тематические встречи по профилактике  алкоголизма, </w:t>
            </w:r>
            <w:proofErr w:type="spell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табакокурения</w:t>
            </w:r>
            <w:proofErr w:type="spellEnd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и наркомании в детско-подростковой среде с привлечением специалистов (</w:t>
            </w:r>
            <w:proofErr w:type="spell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КПДНиЗП</w:t>
            </w:r>
            <w:proofErr w:type="spellEnd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, УФСКН, ГУВД, ГУЗ ВОНД) на уроках и во внеурочное время. </w:t>
            </w:r>
          </w:p>
          <w:p w:rsidR="00A3459C" w:rsidRPr="00F7005E" w:rsidRDefault="00AA6297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Занятия с уч-ся 1-4</w:t>
            </w:r>
            <w:r w:rsidR="00A3459C" w:rsidRPr="00F7005E">
              <w:rPr>
                <w:sz w:val="22"/>
                <w:szCs w:val="22"/>
                <w:lang w:eastAsia="en-US"/>
              </w:rPr>
              <w:t xml:space="preserve"> классов по программе «Обучение жизненно важным навыкам»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Проведение  </w:t>
            </w:r>
            <w:proofErr w:type="spellStart"/>
            <w:proofErr w:type="gramStart"/>
            <w:r w:rsidRPr="00F7005E">
              <w:rPr>
                <w:sz w:val="22"/>
                <w:szCs w:val="22"/>
                <w:lang w:eastAsia="en-US"/>
              </w:rPr>
              <w:t>Интернет-уроков</w:t>
            </w:r>
            <w:proofErr w:type="spellEnd"/>
            <w:proofErr w:type="gramEnd"/>
            <w:r w:rsidRPr="00F7005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005E">
              <w:rPr>
                <w:sz w:val="22"/>
                <w:szCs w:val="22"/>
                <w:lang w:eastAsia="en-US"/>
              </w:rPr>
              <w:t>антинаркотической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 xml:space="preserve"> направленности «Имею право знать»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Доклады, презентации, сообщения, выступления членов </w:t>
            </w:r>
            <w:proofErr w:type="spellStart"/>
            <w:r w:rsidRPr="00F7005E">
              <w:rPr>
                <w:sz w:val="22"/>
                <w:szCs w:val="22"/>
                <w:lang w:eastAsia="en-US"/>
              </w:rPr>
              <w:t>наркопоста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 xml:space="preserve"> на уроках ОБЖ, биологии, искусства по темам формирования ЗОЖ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Занятия с уч-ся 1-3 классов по программе «Обучение жизненно важным навыкам»</w:t>
            </w:r>
          </w:p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sz w:val="22"/>
                <w:szCs w:val="22"/>
                <w:lang w:eastAsia="en-US"/>
              </w:rPr>
              <w:t>Информационный выпуск школьной стенгазеты на тему «Алкоголизм и его социальные последствия»</w:t>
            </w:r>
          </w:p>
        </w:tc>
      </w:tr>
      <w:tr w:rsidR="00A3459C" w:rsidTr="00C60F1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Санитарно-просветительская работа с родителями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proofErr w:type="spellStart"/>
            <w:r w:rsidRPr="00F7005E">
              <w:rPr>
                <w:sz w:val="22"/>
                <w:szCs w:val="22"/>
                <w:lang w:eastAsia="en-US"/>
              </w:rPr>
              <w:t>Досуговые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>, воспитательные, развлекательные мероприятия с  привлечением родителей (спортивные эстафеты, вечера, концерты и т.д.)</w:t>
            </w:r>
          </w:p>
          <w:p w:rsidR="002F7259" w:rsidRPr="00F7005E" w:rsidRDefault="002F7259">
            <w:pPr>
              <w:snapToGrid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Общешкольные тематические родительские собрания, родительский всеобуч «Воспитание здорового ребенка»,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«Формирование ценностного отношения к здоровью и навыков здорового образа жизни как проблема семейного воспитания»</w:t>
            </w:r>
            <w:r w:rsidR="001D1614" w:rsidRPr="00F7005E">
              <w:rPr>
                <w:kern w:val="1"/>
                <w:sz w:val="22"/>
                <w:szCs w:val="22"/>
                <w:lang w:eastAsia="hi-IN" w:bidi="hi-IN"/>
              </w:rPr>
              <w:t xml:space="preserve">, </w:t>
            </w:r>
            <w:r w:rsidR="001D1614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«Как сохранить здоровье ребенка», «Как защитить ребенка от употребления </w:t>
            </w:r>
            <w:proofErr w:type="spellStart"/>
            <w:r w:rsidR="001D1614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психоактивных</w:t>
            </w:r>
            <w:proofErr w:type="spellEnd"/>
            <w:r w:rsidR="001D1614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веществ», «Роль семьи в профилактике подростковой наркомании</w:t>
            </w:r>
            <w:proofErr w:type="gramStart"/>
            <w:r w:rsidR="001D1614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»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и</w:t>
            </w:r>
            <w:proofErr w:type="gram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др.</w:t>
            </w:r>
          </w:p>
          <w:p w:rsidR="002F7259" w:rsidRPr="00F7005E" w:rsidRDefault="002F7259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Индиви</w:t>
            </w:r>
            <w:r w:rsidR="00A51513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дуальные консультации психолога, социального педагога </w:t>
            </w: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для родителей учащихся группы риска</w:t>
            </w:r>
          </w:p>
        </w:tc>
      </w:tr>
      <w:tr w:rsidR="00A3459C" w:rsidTr="00C60F1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Тематическая работа с классными руководителями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Обмен опытом работы классных руководителей по теме «Факторы развития пьянства и алкоголизма»</w:t>
            </w:r>
          </w:p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 xml:space="preserve">Освещение положительного опыта работы классных руководителей по профилактике злоупотребления </w:t>
            </w:r>
            <w:proofErr w:type="spellStart"/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психоактивными</w:t>
            </w:r>
            <w:proofErr w:type="spellEnd"/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 xml:space="preserve"> веществами и формированию здорового образа жизни в детско-подростковой среде  на сайте школы</w:t>
            </w:r>
          </w:p>
          <w:p w:rsidR="00605AEC" w:rsidRPr="00F7005E" w:rsidRDefault="00605AEC" w:rsidP="00605AEC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Участие в конкурсе методических разработок по профилактике употребления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психоактивных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веществ.</w:t>
            </w:r>
          </w:p>
          <w:p w:rsidR="00BB6E58" w:rsidRPr="00F7005E" w:rsidRDefault="00A51513">
            <w:pPr>
              <w:snapToGrid w:val="0"/>
              <w:spacing w:line="100" w:lineRule="atLeast"/>
              <w:jc w:val="both"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Участие в районных обучающих семинарах, семинарах</w:t>
            </w:r>
            <w:r w:rsidR="00BB6E58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-совещания</w:t>
            </w: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х, круглых столах, семинарах-тренингах</w:t>
            </w:r>
            <w:r w:rsidR="00BB6E58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</w:t>
            </w:r>
          </w:p>
          <w:p w:rsidR="00A51513" w:rsidRPr="00F7005E" w:rsidRDefault="00A51513">
            <w:pPr>
              <w:snapToGrid w:val="0"/>
              <w:spacing w:line="100" w:lineRule="atLeast"/>
              <w:jc w:val="both"/>
              <w:rPr>
                <w:kern w:val="1"/>
                <w:shd w:val="clear" w:color="auto" w:fill="FFFFFF"/>
                <w:lang w:eastAsia="hi-IN" w:bidi="hi-IN"/>
              </w:rPr>
            </w:pPr>
            <w:proofErr w:type="gram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Участие в областном </w:t>
            </w:r>
            <w:proofErr w:type="spellStart"/>
            <w:r w:rsidR="008B7246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вебинар</w:t>
            </w: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е</w:t>
            </w:r>
            <w:proofErr w:type="spellEnd"/>
            <w:r w:rsidR="008B7246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«Формы и методы, используемые при проведении профилактических занятий для подростков»</w:t>
            </w: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. </w:t>
            </w:r>
            <w:proofErr w:type="gramEnd"/>
          </w:p>
          <w:p w:rsidR="00BB6E58" w:rsidRPr="00F7005E" w:rsidRDefault="00BB6E58">
            <w:pPr>
              <w:snapToGrid w:val="0"/>
              <w:spacing w:line="100" w:lineRule="atLeast"/>
              <w:jc w:val="both"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Внедрение в  программ профилактики потребления </w:t>
            </w:r>
            <w:proofErr w:type="spell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психоактивных</w:t>
            </w:r>
            <w:proofErr w:type="spellEnd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веществ среди учащихся</w:t>
            </w:r>
            <w:r w:rsidR="00A51513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«Обучение жизненно важным навыкам», «Позитив», «Система </w:t>
            </w:r>
            <w:proofErr w:type="gramStart"/>
            <w:r w:rsidR="00A51513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ПРО</w:t>
            </w:r>
            <w:proofErr w:type="gramEnd"/>
            <w:r w:rsidR="00A51513"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»</w:t>
            </w:r>
          </w:p>
          <w:p w:rsidR="002F7259" w:rsidRPr="00F7005E" w:rsidRDefault="002F7259">
            <w:pPr>
              <w:snapToGrid w:val="0"/>
              <w:spacing w:line="100" w:lineRule="atLeast"/>
              <w:jc w:val="both"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Участие в районных и областных акциях «Подросток», «Здоровый образ жизни» и т.д.</w:t>
            </w:r>
          </w:p>
          <w:p w:rsidR="003C5EC4" w:rsidRPr="00F7005E" w:rsidRDefault="003C5EC4" w:rsidP="003C5EC4">
            <w:pPr>
              <w:spacing w:line="276" w:lineRule="auto"/>
              <w:ind w:left="34"/>
              <w:contextualSpacing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Областной конкурс образовательных программ для детей, родителей, педагогов  по формированию здорового образа жизни </w:t>
            </w:r>
          </w:p>
          <w:p w:rsidR="00F7005E" w:rsidRPr="00F7005E" w:rsidRDefault="00F7005E" w:rsidP="003C5EC4">
            <w:pPr>
              <w:spacing w:line="276" w:lineRule="auto"/>
              <w:ind w:left="34"/>
              <w:contextualSpacing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Участие в </w:t>
            </w:r>
            <w:proofErr w:type="gram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областном</w:t>
            </w:r>
            <w:proofErr w:type="gramEnd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 </w:t>
            </w:r>
            <w:proofErr w:type="spell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вебинаре</w:t>
            </w:r>
            <w:proofErr w:type="spellEnd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«Современные формы и методы работы профилактики употребления </w:t>
            </w:r>
            <w:proofErr w:type="spellStart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психоактивных</w:t>
            </w:r>
            <w:proofErr w:type="spellEnd"/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 веществ среди детей и подростков в общеобразовательных организациях»</w:t>
            </w:r>
          </w:p>
          <w:p w:rsidR="00F7005E" w:rsidRPr="00F7005E" w:rsidRDefault="00F7005E" w:rsidP="003C5EC4">
            <w:pPr>
              <w:spacing w:line="276" w:lineRule="auto"/>
              <w:ind w:left="34"/>
              <w:contextualSpacing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sz w:val="22"/>
                <w:szCs w:val="22"/>
              </w:rPr>
              <w:t xml:space="preserve">Участие в </w:t>
            </w:r>
            <w:proofErr w:type="gramStart"/>
            <w:r w:rsidRPr="00F7005E">
              <w:rPr>
                <w:sz w:val="22"/>
                <w:szCs w:val="22"/>
              </w:rPr>
              <w:t>областном</w:t>
            </w:r>
            <w:proofErr w:type="gramEnd"/>
            <w:r w:rsidRPr="00F7005E">
              <w:rPr>
                <w:sz w:val="22"/>
                <w:szCs w:val="22"/>
              </w:rPr>
              <w:t xml:space="preserve"> </w:t>
            </w:r>
            <w:proofErr w:type="spellStart"/>
            <w:r w:rsidRPr="00F7005E">
              <w:rPr>
                <w:sz w:val="22"/>
                <w:szCs w:val="22"/>
              </w:rPr>
              <w:t>вебинаре</w:t>
            </w:r>
            <w:proofErr w:type="spellEnd"/>
            <w:r w:rsidRPr="00F7005E">
              <w:rPr>
                <w:sz w:val="22"/>
                <w:szCs w:val="22"/>
              </w:rPr>
              <w:t xml:space="preserve"> «Позитивная профилактика злоупотребления </w:t>
            </w:r>
            <w:proofErr w:type="spellStart"/>
            <w:r w:rsidRPr="00F7005E">
              <w:rPr>
                <w:sz w:val="22"/>
                <w:szCs w:val="22"/>
              </w:rPr>
              <w:t>психоактивных</w:t>
            </w:r>
            <w:proofErr w:type="spellEnd"/>
            <w:r w:rsidRPr="00F7005E">
              <w:rPr>
                <w:sz w:val="22"/>
                <w:szCs w:val="22"/>
              </w:rPr>
              <w:t xml:space="preserve"> веществ в образовательной среде»</w:t>
            </w:r>
          </w:p>
        </w:tc>
      </w:tr>
      <w:tr w:rsidR="00A3459C" w:rsidTr="00C60F10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lastRenderedPageBreak/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59C" w:rsidRPr="00F7005E" w:rsidRDefault="00A3459C">
            <w:pPr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lang w:eastAsia="hi-IN" w:bidi="hi-IN"/>
              </w:rPr>
              <w:t>Диагностическая работа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297" w:rsidRPr="00F7005E" w:rsidRDefault="00BB6E58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Проведение психолого-педагогических исследований факторов риска наркотизации среди учащихся образовательных учреждений</w:t>
            </w:r>
            <w:r w:rsidRPr="00F7005E">
              <w:rPr>
                <w:sz w:val="22"/>
                <w:szCs w:val="22"/>
                <w:lang w:eastAsia="en-US"/>
              </w:rPr>
              <w:t xml:space="preserve"> </w:t>
            </w:r>
          </w:p>
          <w:p w:rsidR="00AA6297" w:rsidRPr="00F7005E" w:rsidRDefault="00AA6297" w:rsidP="00AA6297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Организация работы по выявлению лиц группы риска, употребляющих ПАВ, и оказание им психологической помощи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Анкетирование учащихся по вопросам отношения к наркотическим веществам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Изучение агрессивности подростков по </w:t>
            </w:r>
            <w:proofErr w:type="spellStart"/>
            <w:r w:rsidRPr="00F7005E">
              <w:rPr>
                <w:sz w:val="22"/>
                <w:szCs w:val="22"/>
                <w:lang w:eastAsia="en-US"/>
              </w:rPr>
              <w:t>опроснику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005E">
              <w:rPr>
                <w:sz w:val="22"/>
                <w:szCs w:val="22"/>
                <w:lang w:eastAsia="en-US"/>
              </w:rPr>
              <w:t>Басса-Дарки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>.</w:t>
            </w:r>
          </w:p>
          <w:p w:rsidR="00A3459C" w:rsidRPr="00F7005E" w:rsidRDefault="00A3459C" w:rsidP="00F7005E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Экспресс-диагностика личностной склонности к сниженному настроению (В.Бойко)</w:t>
            </w:r>
          </w:p>
        </w:tc>
      </w:tr>
    </w:tbl>
    <w:p w:rsidR="00897164" w:rsidRDefault="00897164" w:rsidP="00897164">
      <w:pPr>
        <w:spacing w:line="100" w:lineRule="atLeast"/>
      </w:pPr>
    </w:p>
    <w:p w:rsidR="00897164" w:rsidRDefault="00897164" w:rsidP="00897164">
      <w:pPr>
        <w:spacing w:line="100" w:lineRule="atLeast"/>
      </w:pPr>
    </w:p>
    <w:p w:rsidR="00897164" w:rsidRPr="00897164" w:rsidRDefault="00897164" w:rsidP="00897164">
      <w:pPr>
        <w:spacing w:line="100" w:lineRule="atLeast"/>
      </w:pPr>
    </w:p>
    <w:p w:rsidR="00897164" w:rsidRPr="00897164" w:rsidRDefault="00897164" w:rsidP="00897164">
      <w:pPr>
        <w:spacing w:line="100" w:lineRule="atLeast"/>
        <w:ind w:firstLine="708"/>
        <w:rPr>
          <w:kern w:val="2"/>
          <w:lang w:eastAsia="hi-IN" w:bidi="hi-IN"/>
        </w:rPr>
      </w:pPr>
      <w:r w:rsidRPr="00897164">
        <w:rPr>
          <w:kern w:val="2"/>
          <w:lang w:eastAsia="hi-IN" w:bidi="hi-IN"/>
        </w:rPr>
        <w:t>Директор школы __________ И.В. Семенова</w:t>
      </w:r>
    </w:p>
    <w:p w:rsidR="00A3459C" w:rsidRDefault="00A3459C" w:rsidP="00A3459C">
      <w:pPr>
        <w:rPr>
          <w:kern w:val="2"/>
          <w:lang w:eastAsia="hi-IN" w:bidi="hi-IN"/>
        </w:rPr>
        <w:sectPr w:rsidR="00A3459C">
          <w:pgSz w:w="11906" w:h="16838"/>
          <w:pgMar w:top="1134" w:right="850" w:bottom="1134" w:left="1701" w:header="708" w:footer="708" w:gutter="0"/>
          <w:cols w:space="720"/>
        </w:sectPr>
      </w:pPr>
    </w:p>
    <w:p w:rsidR="00A3459C" w:rsidRPr="00EF0E22" w:rsidRDefault="00A3459C" w:rsidP="00A3459C">
      <w:pPr>
        <w:numPr>
          <w:ilvl w:val="1"/>
          <w:numId w:val="1"/>
        </w:numPr>
        <w:tabs>
          <w:tab w:val="left" w:pos="0"/>
        </w:tabs>
        <w:suppressAutoHyphens/>
        <w:spacing w:line="100" w:lineRule="atLeast"/>
        <w:ind w:firstLine="0"/>
        <w:contextualSpacing/>
        <w:jc w:val="both"/>
        <w:rPr>
          <w:b/>
          <w:kern w:val="2"/>
          <w:shd w:val="clear" w:color="auto" w:fill="FFFFFF"/>
          <w:lang w:eastAsia="hi-IN" w:bidi="hi-IN"/>
        </w:rPr>
      </w:pPr>
      <w:r w:rsidRPr="00EF0E22">
        <w:rPr>
          <w:b/>
          <w:kern w:val="2"/>
          <w:lang w:eastAsia="hi-IN" w:bidi="hi-IN"/>
        </w:rPr>
        <w:lastRenderedPageBreak/>
        <w:t xml:space="preserve">Календарный план работы на </w:t>
      </w:r>
      <w:r w:rsidR="005638C7">
        <w:rPr>
          <w:b/>
          <w:kern w:val="2"/>
          <w:lang w:eastAsia="hi-IN" w:bidi="hi-IN"/>
        </w:rPr>
        <w:t>2015-2016</w:t>
      </w:r>
      <w:r w:rsidR="00EF0E22">
        <w:rPr>
          <w:b/>
          <w:kern w:val="2"/>
          <w:lang w:eastAsia="hi-IN" w:bidi="hi-IN"/>
        </w:rPr>
        <w:t xml:space="preserve"> </w:t>
      </w:r>
      <w:r w:rsidRPr="00EF0E22">
        <w:rPr>
          <w:b/>
          <w:kern w:val="2"/>
          <w:lang w:eastAsia="hi-IN" w:bidi="hi-IN"/>
        </w:rPr>
        <w:t>учебный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835"/>
        <w:gridCol w:w="4678"/>
        <w:gridCol w:w="1984"/>
        <w:gridCol w:w="2552"/>
        <w:gridCol w:w="2551"/>
      </w:tblGrid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>
              <w:rPr>
                <w:kern w:val="2"/>
                <w:shd w:val="clear" w:color="auto" w:fill="FFFFFF"/>
                <w:lang w:eastAsia="hi-IN" w:bidi="hi-IN"/>
              </w:rPr>
              <w:t>Месяц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>
              <w:rPr>
                <w:kern w:val="2"/>
                <w:shd w:val="clear" w:color="auto" w:fill="FFFFFF"/>
                <w:lang w:eastAsia="hi-IN" w:bidi="hi-IN"/>
              </w:rPr>
              <w:t>Учебная работа</w:t>
            </w:r>
          </w:p>
        </w:tc>
        <w:tc>
          <w:tcPr>
            <w:tcW w:w="4678" w:type="dxa"/>
            <w:shd w:val="clear" w:color="auto" w:fill="auto"/>
            <w:hideMark/>
          </w:tcPr>
          <w:p w:rsidR="00A3459C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>
              <w:rPr>
                <w:kern w:val="2"/>
                <w:shd w:val="clear" w:color="auto" w:fill="FFFFFF"/>
                <w:lang w:eastAsia="hi-IN" w:bidi="hi-IN"/>
              </w:rPr>
              <w:t>Профилактическая работа</w:t>
            </w:r>
          </w:p>
        </w:tc>
        <w:tc>
          <w:tcPr>
            <w:tcW w:w="1984" w:type="dxa"/>
            <w:shd w:val="clear" w:color="auto" w:fill="auto"/>
            <w:hideMark/>
          </w:tcPr>
          <w:p w:rsidR="00A3459C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>
              <w:rPr>
                <w:kern w:val="2"/>
                <w:shd w:val="clear" w:color="auto" w:fill="FFFFFF"/>
                <w:lang w:eastAsia="hi-IN" w:bidi="hi-IN"/>
              </w:rPr>
              <w:t>Диагностическая работа</w:t>
            </w:r>
          </w:p>
        </w:tc>
        <w:tc>
          <w:tcPr>
            <w:tcW w:w="2552" w:type="dxa"/>
            <w:shd w:val="clear" w:color="auto" w:fill="auto"/>
            <w:hideMark/>
          </w:tcPr>
          <w:p w:rsidR="00A3459C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>
              <w:rPr>
                <w:kern w:val="2"/>
                <w:shd w:val="clear" w:color="auto" w:fill="FFFFFF"/>
                <w:lang w:eastAsia="hi-IN" w:bidi="hi-IN"/>
              </w:rPr>
              <w:t>Работа с классными руководителями</w:t>
            </w:r>
          </w:p>
        </w:tc>
        <w:tc>
          <w:tcPr>
            <w:tcW w:w="2551" w:type="dxa"/>
            <w:shd w:val="clear" w:color="auto" w:fill="auto"/>
            <w:hideMark/>
          </w:tcPr>
          <w:p w:rsidR="00A3459C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>
              <w:rPr>
                <w:kern w:val="2"/>
                <w:shd w:val="clear" w:color="auto" w:fill="FFFFFF"/>
                <w:lang w:eastAsia="hi-IN" w:bidi="hi-IN"/>
              </w:rPr>
              <w:t>Работа с родителями</w:t>
            </w: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Сентябрь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587A31" w:rsidP="00A504AA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областного конкурса социальной рекламы</w:t>
            </w:r>
            <w:r w:rsidRPr="00F7005E">
              <w:rPr>
                <w:sz w:val="22"/>
                <w:szCs w:val="22"/>
              </w:rPr>
              <w:t xml:space="preserve">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по пропаганде здорового образа жизни, профилактике ПАВ  «Сделай свой выбор»</w:t>
            </w:r>
          </w:p>
        </w:tc>
        <w:tc>
          <w:tcPr>
            <w:tcW w:w="1984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3459C" w:rsidRDefault="005638C7" w:rsidP="005638C7">
            <w:pPr>
              <w:spacing w:line="276" w:lineRule="auto"/>
              <w:contextualSpacing/>
              <w:rPr>
                <w:lang w:eastAsia="en-US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 xml:space="preserve">Общешкольное родительское собрание </w:t>
            </w:r>
            <w:r w:rsidRPr="005638C7">
              <w:rPr>
                <w:kern w:val="1"/>
                <w:sz w:val="22"/>
                <w:szCs w:val="22"/>
                <w:lang w:eastAsia="hi-IN" w:bidi="hi-IN"/>
              </w:rPr>
              <w:t xml:space="preserve">«Как защитить ребенка от употребления </w:t>
            </w:r>
            <w:proofErr w:type="spellStart"/>
            <w:r w:rsidRPr="005638C7">
              <w:rPr>
                <w:kern w:val="1"/>
                <w:sz w:val="22"/>
                <w:szCs w:val="22"/>
                <w:lang w:eastAsia="hi-IN" w:bidi="hi-IN"/>
              </w:rPr>
              <w:t>психоактивных</w:t>
            </w:r>
            <w:proofErr w:type="spellEnd"/>
            <w:r w:rsidRPr="005638C7">
              <w:rPr>
                <w:kern w:val="1"/>
                <w:sz w:val="22"/>
                <w:szCs w:val="22"/>
                <w:lang w:eastAsia="hi-IN" w:bidi="hi-IN"/>
              </w:rPr>
              <w:t xml:space="preserve"> веществ»</w:t>
            </w: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Проведение  </w:t>
            </w:r>
            <w:proofErr w:type="spellStart"/>
            <w:proofErr w:type="gramStart"/>
            <w:r w:rsidRPr="00F7005E">
              <w:rPr>
                <w:sz w:val="22"/>
                <w:szCs w:val="22"/>
                <w:lang w:eastAsia="en-US"/>
              </w:rPr>
              <w:t>Интернет-уроков</w:t>
            </w:r>
            <w:proofErr w:type="spellEnd"/>
            <w:proofErr w:type="gramEnd"/>
            <w:r w:rsidRPr="00F7005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005E">
              <w:rPr>
                <w:sz w:val="22"/>
                <w:szCs w:val="22"/>
                <w:lang w:eastAsia="en-US"/>
              </w:rPr>
              <w:t>антинаркотической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 xml:space="preserve"> направленности «Имею право знать»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Тематические выставки литературы в школьной библиотеке по профилактике употребления наркотических средств, алкогольной и табачной продукции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Ноябрь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Акция «Я выбираю спорт как альтернативу пагубным привычкам». </w:t>
            </w:r>
          </w:p>
          <w:p w:rsidR="00A3459C" w:rsidRPr="00F7005E" w:rsidRDefault="00A3459C">
            <w:pPr>
              <w:spacing w:line="276" w:lineRule="auto"/>
              <w:ind w:left="317" w:hanging="317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Международный день отказа от курения</w:t>
            </w:r>
          </w:p>
        </w:tc>
        <w:tc>
          <w:tcPr>
            <w:tcW w:w="1984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Обмен опытом работы классных руководителей по теме «Факторы развития пьянства и алкоголизма»</w:t>
            </w:r>
          </w:p>
        </w:tc>
        <w:tc>
          <w:tcPr>
            <w:tcW w:w="2551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Декабрь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A3459C" w:rsidP="00F7005E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sz w:val="22"/>
                <w:szCs w:val="22"/>
                <w:lang w:eastAsia="en-US"/>
              </w:rPr>
              <w:t>Психологическое занятие с элементами тренинга для детей и подростков «Скажи -  нет!»</w:t>
            </w:r>
          </w:p>
        </w:tc>
        <w:tc>
          <w:tcPr>
            <w:tcW w:w="1984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3459C" w:rsidRPr="00293C04" w:rsidRDefault="00A3459C" w:rsidP="00293C04">
            <w:pPr>
              <w:snapToGrid w:val="0"/>
              <w:spacing w:line="100" w:lineRule="atLeast"/>
              <w:jc w:val="both"/>
              <w:rPr>
                <w:kern w:val="1"/>
                <w:shd w:val="clear" w:color="auto" w:fill="FFFFFF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Январь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 xml:space="preserve">Доклады, презентации, сообщения, выступления членов </w:t>
            </w:r>
            <w:proofErr w:type="spellStart"/>
            <w:r w:rsidRPr="00F7005E">
              <w:rPr>
                <w:sz w:val="22"/>
                <w:szCs w:val="22"/>
                <w:lang w:eastAsia="en-US"/>
              </w:rPr>
              <w:t>наркопоста</w:t>
            </w:r>
            <w:proofErr w:type="spellEnd"/>
            <w:r w:rsidRPr="00F7005E">
              <w:rPr>
                <w:sz w:val="22"/>
                <w:szCs w:val="22"/>
                <w:lang w:eastAsia="en-US"/>
              </w:rPr>
              <w:t xml:space="preserve"> на уроках ОБЖ, биологии, искусства по темам формирования ЗОЖ</w:t>
            </w:r>
          </w:p>
        </w:tc>
        <w:tc>
          <w:tcPr>
            <w:tcW w:w="4678" w:type="dxa"/>
            <w:shd w:val="clear" w:color="auto" w:fill="auto"/>
            <w:hideMark/>
          </w:tcPr>
          <w:p w:rsidR="00587A31" w:rsidRPr="00F7005E" w:rsidRDefault="00587A31">
            <w:pPr>
              <w:spacing w:line="276" w:lineRule="auto"/>
              <w:ind w:left="34"/>
              <w:contextualSpacing/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областного конкурса</w:t>
            </w:r>
            <w:r w:rsidRPr="00F7005E">
              <w:rPr>
                <w:sz w:val="22"/>
                <w:szCs w:val="22"/>
              </w:rPr>
              <w:t xml:space="preserve"> творческих работ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пропаганде здорового образа жизни, профилактике ПАВ</w:t>
            </w:r>
            <w:r w:rsidRPr="00F7005E">
              <w:rPr>
                <w:sz w:val="22"/>
                <w:szCs w:val="22"/>
              </w:rPr>
              <w:t xml:space="preserve"> «Краски жизни» </w:t>
            </w:r>
          </w:p>
          <w:p w:rsidR="00A3459C" w:rsidRPr="00F7005E" w:rsidRDefault="00A3459C" w:rsidP="00F7005E">
            <w:pPr>
              <w:spacing w:line="276" w:lineRule="auto"/>
              <w:ind w:left="34"/>
              <w:contextualSpacing/>
            </w:pPr>
            <w:r w:rsidRPr="00F7005E">
              <w:rPr>
                <w:sz w:val="22"/>
                <w:szCs w:val="22"/>
                <w:lang w:eastAsia="en-US"/>
              </w:rPr>
              <w:t>Групповые и индивидуальные консультации психолога, социального педагога для детей и подростков, в том числе группы риска</w:t>
            </w:r>
            <w:r w:rsidR="002B3E7E" w:rsidRPr="00F7005E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A3459C" w:rsidRDefault="000A782D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93C04" w:rsidRPr="00A51513" w:rsidRDefault="00293C04" w:rsidP="00293C04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A51513">
              <w:rPr>
                <w:kern w:val="1"/>
                <w:sz w:val="22"/>
                <w:szCs w:val="22"/>
                <w:lang w:eastAsia="hi-IN" w:bidi="hi-IN"/>
              </w:rPr>
              <w:t xml:space="preserve">Участие в конкурсе методических разработок по профилактике употребления </w:t>
            </w:r>
            <w:proofErr w:type="spellStart"/>
            <w:r w:rsidRPr="00A51513">
              <w:rPr>
                <w:kern w:val="1"/>
                <w:sz w:val="22"/>
                <w:szCs w:val="22"/>
                <w:lang w:eastAsia="hi-IN" w:bidi="hi-IN"/>
              </w:rPr>
              <w:t>психоактивных</w:t>
            </w:r>
            <w:proofErr w:type="spellEnd"/>
            <w:r w:rsidRPr="00A51513">
              <w:rPr>
                <w:kern w:val="1"/>
                <w:sz w:val="22"/>
                <w:szCs w:val="22"/>
                <w:lang w:eastAsia="hi-IN" w:bidi="hi-IN"/>
              </w:rPr>
              <w:t xml:space="preserve"> веществ.</w:t>
            </w:r>
          </w:p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Февраль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A3459C" w:rsidP="002B3E7E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Участие в областном конкурсе творческих работ «Быть здоровым – здорово!»</w:t>
            </w:r>
            <w:r w:rsidR="002B3E7E" w:rsidRPr="00F7005E">
              <w:rPr>
                <w:sz w:val="22"/>
                <w:szCs w:val="22"/>
                <w:lang w:eastAsia="en-US"/>
              </w:rPr>
              <w:t xml:space="preserve">. </w:t>
            </w:r>
          </w:p>
          <w:p w:rsidR="002B3E7E" w:rsidRPr="00F7005E" w:rsidRDefault="002B3E7E" w:rsidP="00EF0E22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>Участие в областном конкурсе информационных материалов о работе телефона доверия для детей и подростков «88002000122 - Телефон  детского доверия»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Экспресс-диагностика </w:t>
            </w:r>
            <w:r>
              <w:rPr>
                <w:sz w:val="22"/>
                <w:szCs w:val="22"/>
                <w:lang w:eastAsia="en-US"/>
              </w:rPr>
              <w:lastRenderedPageBreak/>
              <w:t>личностной склонности к сниженному настроению (В.Бойко)</w:t>
            </w:r>
          </w:p>
        </w:tc>
        <w:tc>
          <w:tcPr>
            <w:tcW w:w="2552" w:type="dxa"/>
            <w:shd w:val="clear" w:color="auto" w:fill="auto"/>
          </w:tcPr>
          <w:p w:rsidR="00A3459C" w:rsidRDefault="00F7005E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kern w:val="1"/>
                <w:shd w:val="clear" w:color="auto" w:fill="FFFFFF"/>
                <w:lang w:eastAsia="hi-IN" w:bidi="hi-IN"/>
              </w:rPr>
              <w:lastRenderedPageBreak/>
              <w:t xml:space="preserve">Участие в </w:t>
            </w:r>
            <w:proofErr w:type="gramStart"/>
            <w:r>
              <w:rPr>
                <w:kern w:val="1"/>
                <w:shd w:val="clear" w:color="auto" w:fill="FFFFFF"/>
                <w:lang w:eastAsia="hi-IN" w:bidi="hi-IN"/>
              </w:rPr>
              <w:t>областном</w:t>
            </w:r>
            <w:proofErr w:type="gramEnd"/>
            <w:r>
              <w:rPr>
                <w:kern w:val="1"/>
                <w:shd w:val="clear" w:color="auto" w:fill="FFFFFF"/>
                <w:lang w:eastAsia="hi-IN" w:bidi="hi-IN"/>
              </w:rPr>
              <w:t xml:space="preserve">  </w:t>
            </w:r>
            <w:proofErr w:type="spellStart"/>
            <w:r>
              <w:rPr>
                <w:kern w:val="1"/>
                <w:shd w:val="clear" w:color="auto" w:fill="FFFFFF"/>
                <w:lang w:eastAsia="hi-IN" w:bidi="hi-IN"/>
              </w:rPr>
              <w:t>вебинаре</w:t>
            </w:r>
            <w:proofErr w:type="spellEnd"/>
            <w:r>
              <w:rPr>
                <w:kern w:val="1"/>
                <w:shd w:val="clear" w:color="auto" w:fill="FFFFFF"/>
                <w:lang w:eastAsia="hi-IN" w:bidi="hi-IN"/>
              </w:rPr>
              <w:t xml:space="preserve"> </w:t>
            </w:r>
            <w:r>
              <w:rPr>
                <w:kern w:val="1"/>
                <w:shd w:val="clear" w:color="auto" w:fill="FFFFFF"/>
                <w:lang w:eastAsia="hi-IN" w:bidi="hi-IN"/>
              </w:rPr>
              <w:lastRenderedPageBreak/>
              <w:t xml:space="preserve">«Современные формы и методы работы профилактики употребления </w:t>
            </w:r>
            <w:proofErr w:type="spellStart"/>
            <w:r>
              <w:rPr>
                <w:kern w:val="1"/>
                <w:shd w:val="clear" w:color="auto" w:fill="FFFFFF"/>
                <w:lang w:eastAsia="hi-IN" w:bidi="hi-IN"/>
              </w:rPr>
              <w:t>психоактивных</w:t>
            </w:r>
            <w:proofErr w:type="spellEnd"/>
            <w:r>
              <w:rPr>
                <w:kern w:val="1"/>
                <w:shd w:val="clear" w:color="auto" w:fill="FFFFFF"/>
                <w:lang w:eastAsia="hi-IN" w:bidi="hi-IN"/>
              </w:rPr>
              <w:t xml:space="preserve"> веществ среди детей и подростков в общеобразовательных организациях»</w:t>
            </w:r>
          </w:p>
        </w:tc>
        <w:tc>
          <w:tcPr>
            <w:tcW w:w="2551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lastRenderedPageBreak/>
              <w:t>Март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87A31" w:rsidRPr="00F7005E" w:rsidRDefault="00A3459C" w:rsidP="002B3E7E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sz w:val="22"/>
                <w:szCs w:val="22"/>
                <w:lang w:eastAsia="en-US"/>
              </w:rPr>
              <w:t>Классные часы «Вредные привычки в подростковой среде».</w:t>
            </w:r>
            <w:r w:rsidR="002B3E7E" w:rsidRPr="00F7005E">
              <w:rPr>
                <w:sz w:val="22"/>
                <w:szCs w:val="22"/>
                <w:lang w:eastAsia="en-US"/>
              </w:rPr>
              <w:t xml:space="preserve"> </w:t>
            </w:r>
          </w:p>
          <w:p w:rsidR="00A3459C" w:rsidRPr="00F7005E" w:rsidRDefault="00587A31" w:rsidP="002B3E7E">
            <w:pPr>
              <w:spacing w:line="276" w:lineRule="auto"/>
              <w:ind w:left="34"/>
              <w:contextualSpacing/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Проведение областного фотоконкурса «Здоровый образ жизни в твоем кадре»</w:t>
            </w:r>
          </w:p>
          <w:p w:rsidR="002B3E7E" w:rsidRPr="00F7005E" w:rsidRDefault="002B3E7E" w:rsidP="002B3E7E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Участие в областном конкурсе информационных материалов о работе телефона доверия для детей и подростков «88002000122 - Телефон  детского доверия»</w:t>
            </w:r>
          </w:p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3459C" w:rsidRPr="00EF0E22" w:rsidRDefault="00A3459C">
            <w:pPr>
              <w:spacing w:line="276" w:lineRule="auto"/>
              <w:ind w:left="3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93C04" w:rsidRDefault="00293C04" w:rsidP="00F7005E">
            <w:pPr>
              <w:snapToGrid w:val="0"/>
              <w:spacing w:line="100" w:lineRule="atLeast"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Апрель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Информационный выпуск школьной стенгазеты на тему «Алкоголизм и его социальные последствия»</w:t>
            </w: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A3459C" w:rsidP="002B3E7E">
            <w:pPr>
              <w:spacing w:line="276" w:lineRule="auto"/>
              <w:ind w:left="34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sz w:val="22"/>
                <w:szCs w:val="22"/>
                <w:lang w:eastAsia="en-US"/>
              </w:rPr>
              <w:t>Неделя  здоровья, «Президентские состязания»</w:t>
            </w:r>
            <w:r w:rsidR="002B3E7E" w:rsidRPr="00F7005E">
              <w:rPr>
                <w:sz w:val="22"/>
                <w:szCs w:val="22"/>
                <w:lang w:eastAsia="en-US"/>
              </w:rPr>
              <w:t xml:space="preserve">. </w:t>
            </w:r>
            <w:r w:rsidR="002B3E7E" w:rsidRPr="00F7005E">
              <w:rPr>
                <w:kern w:val="1"/>
                <w:sz w:val="22"/>
                <w:szCs w:val="22"/>
                <w:lang w:eastAsia="hi-IN" w:bidi="hi-IN"/>
              </w:rPr>
              <w:t>Участие в областном конкурсе информационных материалов о работе телефона доверия для детей и подростков «88002000122 - Телефон  детского доверия».</w:t>
            </w:r>
          </w:p>
          <w:p w:rsidR="00A3459C" w:rsidRPr="00F7005E" w:rsidRDefault="00A3459C" w:rsidP="00A504AA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 w:rsidRPr="00F7005E">
              <w:rPr>
                <w:sz w:val="22"/>
                <w:szCs w:val="22"/>
                <w:lang w:eastAsia="en-US"/>
              </w:rPr>
              <w:t>Соревнования по легкой ат</w:t>
            </w:r>
            <w:r w:rsidR="00A504AA" w:rsidRPr="00F7005E">
              <w:rPr>
                <w:sz w:val="22"/>
                <w:szCs w:val="22"/>
                <w:lang w:eastAsia="en-US"/>
              </w:rPr>
              <w:t>летике. Соревнования</w:t>
            </w:r>
            <w:r w:rsidRPr="00F7005E">
              <w:rPr>
                <w:sz w:val="22"/>
                <w:szCs w:val="22"/>
                <w:lang w:eastAsia="en-US"/>
              </w:rPr>
              <w:t xml:space="preserve"> по легкой атлетике в честь Героя Советского Союза Шпак К.В. в память о  подвиге и присвоении ему звания Героя СССР  20.04.1945 г. </w:t>
            </w:r>
          </w:p>
        </w:tc>
        <w:tc>
          <w:tcPr>
            <w:tcW w:w="1984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93C04" w:rsidRDefault="00293C04" w:rsidP="00293C04">
            <w:pPr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Обмен опытом работы классных руководителей по теме «</w:t>
            </w:r>
            <w:r w:rsidR="00F7005E">
              <w:rPr>
                <w:sz w:val="22"/>
                <w:szCs w:val="22"/>
                <w:lang w:eastAsia="en-US"/>
              </w:rPr>
              <w:t>Формы работы с детьми по профилактике употребления ПАВ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A3459C" w:rsidRPr="00A504AA" w:rsidRDefault="003C5EC4" w:rsidP="00A504AA">
            <w:pPr>
              <w:snapToGrid w:val="0"/>
              <w:spacing w:line="100" w:lineRule="atLeast"/>
              <w:jc w:val="both"/>
              <w:rPr>
                <w:kern w:val="1"/>
                <w:lang w:eastAsia="hi-IN" w:bidi="hi-IN"/>
              </w:rPr>
            </w:pPr>
            <w:r w:rsidRPr="00A51513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Общешкольные тематические родительские собрания, родительский всеобуч «Воспитание здорового ребенка», </w:t>
            </w:r>
            <w:r w:rsidRPr="00A51513">
              <w:rPr>
                <w:kern w:val="1"/>
                <w:sz w:val="22"/>
                <w:szCs w:val="22"/>
                <w:lang w:eastAsia="hi-IN" w:bidi="hi-IN"/>
              </w:rPr>
              <w:t>«Формирование ценностного отношения к здоровью и навыков здорового образа жизни как проблема семейного воспитания» и др.</w:t>
            </w:r>
          </w:p>
        </w:tc>
      </w:tr>
      <w:tr w:rsidR="00A3459C" w:rsidTr="00C60F10">
        <w:tc>
          <w:tcPr>
            <w:tcW w:w="1135" w:type="dxa"/>
            <w:shd w:val="clear" w:color="auto" w:fill="auto"/>
            <w:hideMark/>
          </w:tcPr>
          <w:p w:rsidR="00A3459C" w:rsidRPr="00F7005E" w:rsidRDefault="00A3459C">
            <w:pPr>
              <w:snapToGrid w:val="0"/>
              <w:spacing w:line="100" w:lineRule="atLeast"/>
              <w:ind w:left="317" w:hanging="317"/>
              <w:contextualSpacing/>
              <w:jc w:val="both"/>
              <w:rPr>
                <w:kern w:val="2"/>
                <w:shd w:val="clear" w:color="auto" w:fill="FFFFFF"/>
                <w:lang w:eastAsia="hi-IN" w:bidi="hi-IN"/>
              </w:rPr>
            </w:pPr>
            <w:r w:rsidRPr="00F7005E">
              <w:rPr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A3459C" w:rsidRPr="00F7005E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459C" w:rsidRPr="00F7005E" w:rsidRDefault="002B3E7E" w:rsidP="002B3E7E">
            <w:pPr>
              <w:spacing w:line="276" w:lineRule="auto"/>
              <w:contextualSpacing/>
              <w:rPr>
                <w:kern w:val="1"/>
                <w:shd w:val="clear" w:color="auto" w:fill="FFFFFF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>Издание информационных, просветительских материалов, наглядных пособий, буклетов, плакатов, плакатов по пропаганде здорового образа жизни.</w:t>
            </w:r>
          </w:p>
        </w:tc>
        <w:tc>
          <w:tcPr>
            <w:tcW w:w="1984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3459C" w:rsidRDefault="00F7005E" w:rsidP="00F7005E">
            <w:pPr>
              <w:spacing w:line="276" w:lineRule="auto"/>
              <w:contextualSpacing/>
              <w:rPr>
                <w:lang w:eastAsia="en-US"/>
              </w:rPr>
            </w:pPr>
            <w:r>
              <w:t xml:space="preserve">Участие в </w:t>
            </w:r>
            <w:proofErr w:type="gramStart"/>
            <w:r>
              <w:t>областном</w:t>
            </w:r>
            <w:proofErr w:type="gramEnd"/>
            <w:r>
              <w:t xml:space="preserve"> </w:t>
            </w:r>
            <w:proofErr w:type="spellStart"/>
            <w:r>
              <w:t>вебинаре</w:t>
            </w:r>
            <w:proofErr w:type="spellEnd"/>
            <w:r>
              <w:t xml:space="preserve"> «Позитивная профилактика </w:t>
            </w:r>
            <w:r>
              <w:lastRenderedPageBreak/>
              <w:t xml:space="preserve">злоупотребления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образовательной среде»</w:t>
            </w:r>
          </w:p>
        </w:tc>
        <w:tc>
          <w:tcPr>
            <w:tcW w:w="2551" w:type="dxa"/>
            <w:shd w:val="clear" w:color="auto" w:fill="auto"/>
          </w:tcPr>
          <w:p w:rsidR="00A3459C" w:rsidRDefault="00A3459C">
            <w:pPr>
              <w:spacing w:line="276" w:lineRule="auto"/>
              <w:ind w:left="34"/>
              <w:contextualSpacing/>
              <w:rPr>
                <w:lang w:eastAsia="en-US"/>
              </w:rPr>
            </w:pPr>
          </w:p>
        </w:tc>
      </w:tr>
      <w:tr w:rsidR="00A3459C" w:rsidTr="00C60F10">
        <w:trPr>
          <w:trHeight w:val="1688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>Июнь</w:t>
            </w:r>
          </w:p>
          <w:p w:rsidR="00293C04" w:rsidRPr="00F7005E" w:rsidRDefault="00293C0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  <w:p w:rsidR="00293C04" w:rsidRPr="00F7005E" w:rsidRDefault="00293C0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  <w:p w:rsidR="00293C04" w:rsidRPr="00F7005E" w:rsidRDefault="00293C0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  <w:p w:rsidR="00293C04" w:rsidRPr="00F7005E" w:rsidRDefault="00293C0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93C04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Тематический день по профилактике употребления наркотических средств, алкогольной и табачной продукции и формированию здорового образа жизни в лагере с дневным пребыванием детей «Росинка»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</w:tr>
      <w:tr w:rsidR="00A3459C" w:rsidTr="00C60F10">
        <w:tc>
          <w:tcPr>
            <w:tcW w:w="1135" w:type="dxa"/>
            <w:shd w:val="pct10" w:color="auto" w:fill="auto"/>
            <w:hideMark/>
          </w:tcPr>
          <w:p w:rsidR="00C60F10" w:rsidRPr="00F7005E" w:rsidRDefault="00C60F10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В </w:t>
            </w:r>
            <w:r w:rsidR="003C5EC4" w:rsidRPr="00F7005E">
              <w:rPr>
                <w:kern w:val="1"/>
                <w:sz w:val="22"/>
                <w:szCs w:val="22"/>
                <w:lang w:eastAsia="hi-IN" w:bidi="hi-IN"/>
              </w:rPr>
              <w:t xml:space="preserve">течение </w:t>
            </w:r>
          </w:p>
          <w:p w:rsidR="00A3459C" w:rsidRPr="00F7005E" w:rsidRDefault="003C5EC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года</w:t>
            </w:r>
          </w:p>
        </w:tc>
        <w:tc>
          <w:tcPr>
            <w:tcW w:w="2835" w:type="dxa"/>
            <w:shd w:val="pct10" w:color="auto" w:fill="auto"/>
          </w:tcPr>
          <w:p w:rsidR="00A504AA" w:rsidRPr="00F7005E" w:rsidRDefault="00A504AA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Тематические дни по профилактике употребления наркотических средств, алкогольной и табачной продукции и формированию здорового образа жизни.</w:t>
            </w:r>
          </w:p>
          <w:p w:rsidR="00A504AA" w:rsidRPr="00F7005E" w:rsidRDefault="00A504AA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Кинолектории, тематические встречи по профилактике  алкоголизма,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табакокурения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и наркомании в детско-подростковой среде с привлечением специалистов (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КПДНиЗП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, УФСКН, ГУВД, ГУЗ ВОНД) на уроках и во внеурочное время. </w:t>
            </w:r>
          </w:p>
          <w:p w:rsidR="00A504AA" w:rsidRPr="00F7005E" w:rsidRDefault="00A504AA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Занятия с уч-ся 1-4 классов по программе «Обучение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>жизненно важным навыкам»</w:t>
            </w:r>
          </w:p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4678" w:type="dxa"/>
            <w:shd w:val="pct10" w:color="auto" w:fill="auto"/>
          </w:tcPr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 xml:space="preserve">Проведение тематических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районных праздников «Здоровому образу жизни – да!», «Мы за здоровый образ жизни» 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уроков, бесед, лекториев, классных часов в образовательных организациях по профилактике употребления ПАВ 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районных акций «Здоровье – твое богатство», «Наша жизнь в наших руках!», «Живи стильно и ярко без наркотиков»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районных конкурсов творческих работ (рисунков, плакатов, презентаций и т.д.) по профилактике употребления ПАВ 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районных конкурсов 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школьных агитбригад и волонтерских отрядов «Дорога, которую мы выбираем»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выставок литературы и лекториев в школьных библиотеках по профилактике употребления ПАВ 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>Проведение психологических занятий с элементами тренинга для детей и подростков «Профилактика употребления ПАВ: Умей сказать нет!», «Пути преодоления стресса», «Мир моих чувств», «Ценности здорового образа жизни»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Организация работы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антинаркотических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волонтерских движений старшеклассников в образовательных организациях и обучение актива волонтерского отряда Проведение тематических дней по профилактике употребления ПАВ и формированию здорового образа жизни в школьных лагерях с дневным пребыванием детей 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Проведение групповых и индивидуальных консультаций психологов, социальных педагогов для детей и подростков, в том числе группы риска 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Организация внеурочной занятости учащихся (кружки, секции, КТД и т.д.)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Привлечение к организации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антинаркотической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профилактической работы с несовершеннолетними общественных формирований, действующих в образовательных организациях (детские школьные организации)</w:t>
            </w:r>
          </w:p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Внедрение новых технологий по укреплению нравственности и самосознания у детей и молодежи в целях развития у них способности эффективно противостоять употреблению ПАВ</w:t>
            </w:r>
          </w:p>
          <w:p w:rsidR="00A3459C" w:rsidRPr="00F7005E" w:rsidRDefault="00EF0E22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Освещение положительного опыта работы по профилактике злоупотребления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>психоактивными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веществами и формированию здорового образа жизни в детско-подростковой среде в средствах массовой информации, на сайтах образовательных организаций, через школьную стенгазету. </w:t>
            </w:r>
          </w:p>
        </w:tc>
        <w:tc>
          <w:tcPr>
            <w:tcW w:w="1984" w:type="dxa"/>
            <w:shd w:val="pct10" w:color="auto" w:fill="auto"/>
          </w:tcPr>
          <w:p w:rsidR="00587A31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1D1614">
              <w:rPr>
                <w:kern w:val="1"/>
                <w:sz w:val="22"/>
                <w:szCs w:val="22"/>
                <w:lang w:eastAsia="hi-IN" w:bidi="hi-IN"/>
              </w:rPr>
              <w:lastRenderedPageBreak/>
              <w:t>Организация проведения психологического тестирования обучающихся на предмет потребления наркотических средств, психотропных и других токсических веществ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A504AA" w:rsidRPr="00F7005E" w:rsidRDefault="00587A31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1D1614">
              <w:rPr>
                <w:kern w:val="1"/>
                <w:sz w:val="22"/>
                <w:szCs w:val="22"/>
                <w:lang w:eastAsia="hi-IN" w:bidi="hi-IN"/>
              </w:rPr>
              <w:t>Организация работы по выявлению лиц группы риска, употребляющих ПАВ, и оказание им психологической помощи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A504AA"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 xml:space="preserve">Проведение психолого-педагогических исследований факторов риска наркотизации среди учащихся образовательных учреждений </w:t>
            </w:r>
          </w:p>
          <w:p w:rsidR="00A504AA" w:rsidRPr="00F7005E" w:rsidRDefault="00A504AA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Организация работы по выявлению лиц группы риска, употребляющих ПАВ, и оказание им психологической помощи</w:t>
            </w:r>
          </w:p>
          <w:p w:rsidR="00A504AA" w:rsidRPr="00F7005E" w:rsidRDefault="00A504AA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Анкетирование учащихся по вопросам отношения к наркотическим веществам</w:t>
            </w:r>
          </w:p>
          <w:p w:rsidR="00A3459C" w:rsidRPr="00F7005E" w:rsidRDefault="00A3459C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2552" w:type="dxa"/>
            <w:shd w:val="pct10" w:color="auto" w:fill="auto"/>
          </w:tcPr>
          <w:p w:rsidR="00293C04" w:rsidRPr="00F7005E" w:rsidRDefault="00293C04" w:rsidP="00F7005E">
            <w:pPr>
              <w:spacing w:line="276" w:lineRule="auto"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 xml:space="preserve">Участие в районных обучающих семинарах, семинарах-совещаниях, круглых столах, семинарах-тренингах </w:t>
            </w:r>
          </w:p>
          <w:p w:rsidR="00293C04" w:rsidRPr="00F7005E" w:rsidRDefault="00293C04" w:rsidP="00F7005E">
            <w:pPr>
              <w:spacing w:line="276" w:lineRule="auto"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Освещение положительного опыта работы классных руководителей по профилактике злоупотребления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психоактивными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веществами и формированию здорового образа жизни в детско-подростковой среде  на сайте школы</w:t>
            </w:r>
          </w:p>
          <w:p w:rsidR="00293C04" w:rsidRPr="00F7005E" w:rsidRDefault="00293C04" w:rsidP="00F7005E">
            <w:pPr>
              <w:spacing w:line="276" w:lineRule="auto"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Внедрение в  программ профилактики потребления </w:t>
            </w:r>
            <w:proofErr w:type="spell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психоактивных</w:t>
            </w:r>
            <w:proofErr w:type="spellEnd"/>
            <w:r w:rsidRPr="00F7005E">
              <w:rPr>
                <w:kern w:val="1"/>
                <w:sz w:val="22"/>
                <w:szCs w:val="22"/>
                <w:lang w:eastAsia="hi-IN" w:bidi="hi-IN"/>
              </w:rPr>
              <w:t xml:space="preserve"> веществ среди учащихся </w:t>
            </w:r>
            <w:r w:rsidRPr="00F7005E">
              <w:rPr>
                <w:kern w:val="1"/>
                <w:sz w:val="22"/>
                <w:szCs w:val="22"/>
                <w:lang w:eastAsia="hi-IN" w:bidi="hi-IN"/>
              </w:rPr>
              <w:lastRenderedPageBreak/>
              <w:t xml:space="preserve">«Обучение жизненно важным навыкам», «Позитив», «Система </w:t>
            </w:r>
            <w:proofErr w:type="gramStart"/>
            <w:r w:rsidRPr="00F7005E">
              <w:rPr>
                <w:kern w:val="1"/>
                <w:sz w:val="22"/>
                <w:szCs w:val="22"/>
                <w:lang w:eastAsia="hi-IN" w:bidi="hi-IN"/>
              </w:rPr>
              <w:t>ПРО</w:t>
            </w:r>
            <w:proofErr w:type="gramEnd"/>
            <w:r w:rsidRPr="00F7005E">
              <w:rPr>
                <w:kern w:val="1"/>
                <w:sz w:val="22"/>
                <w:szCs w:val="22"/>
                <w:lang w:eastAsia="hi-IN" w:bidi="hi-IN"/>
              </w:rPr>
              <w:t>»</w:t>
            </w:r>
          </w:p>
          <w:p w:rsidR="00293C04" w:rsidRPr="00F7005E" w:rsidRDefault="00293C04" w:rsidP="00F7005E">
            <w:pPr>
              <w:spacing w:line="276" w:lineRule="auto"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Участие в районных и областных акциях «Подросток», «Здоровый образ жизни» и т.д.</w:t>
            </w:r>
          </w:p>
          <w:p w:rsidR="00A3459C" w:rsidRPr="00F7005E" w:rsidRDefault="00293C04" w:rsidP="00F7005E">
            <w:pPr>
              <w:spacing w:line="276" w:lineRule="auto"/>
              <w:rPr>
                <w:kern w:val="1"/>
                <w:lang w:eastAsia="hi-IN" w:bidi="hi-IN"/>
              </w:rPr>
            </w:pPr>
            <w:r w:rsidRPr="00F7005E">
              <w:rPr>
                <w:kern w:val="1"/>
                <w:sz w:val="22"/>
                <w:szCs w:val="22"/>
                <w:lang w:eastAsia="hi-IN" w:bidi="hi-IN"/>
              </w:rPr>
              <w:t>Областной конкурс образовательных программ для детей, родителей, педагогов  по формированию здорового образа жизни</w:t>
            </w:r>
            <w:r w:rsidR="00A504AA" w:rsidRPr="00F7005E">
              <w:rPr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</w:tc>
        <w:tc>
          <w:tcPr>
            <w:tcW w:w="2551" w:type="dxa"/>
            <w:shd w:val="pct10" w:color="auto" w:fill="auto"/>
          </w:tcPr>
          <w:p w:rsidR="003C5EC4" w:rsidRPr="005638C7" w:rsidRDefault="003C5EC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proofErr w:type="spellStart"/>
            <w:r w:rsidRPr="005638C7">
              <w:rPr>
                <w:kern w:val="1"/>
                <w:sz w:val="22"/>
                <w:szCs w:val="22"/>
                <w:lang w:eastAsia="hi-IN" w:bidi="hi-IN"/>
              </w:rPr>
              <w:lastRenderedPageBreak/>
              <w:t>Досуговые</w:t>
            </w:r>
            <w:proofErr w:type="spellEnd"/>
            <w:r w:rsidRPr="005638C7">
              <w:rPr>
                <w:kern w:val="1"/>
                <w:sz w:val="22"/>
                <w:szCs w:val="22"/>
                <w:lang w:eastAsia="hi-IN" w:bidi="hi-IN"/>
              </w:rPr>
              <w:t>, воспитательные, развлекательные мероприятия с  привлечением родителей (спортивные эстафеты, вечера, концерты и т.д.)</w:t>
            </w:r>
          </w:p>
          <w:p w:rsidR="00A3459C" w:rsidRPr="005638C7" w:rsidRDefault="003C5EC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5638C7">
              <w:rPr>
                <w:kern w:val="1"/>
                <w:sz w:val="22"/>
                <w:szCs w:val="22"/>
                <w:lang w:eastAsia="hi-IN" w:bidi="hi-IN"/>
              </w:rPr>
              <w:t>Индивидуальные консультации психолога, социального педагога  для родителей учащихся группы риска</w:t>
            </w:r>
            <w:r w:rsidR="00EF0E22" w:rsidRPr="005638C7">
              <w:rPr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1D1614" w:rsidRPr="005638C7" w:rsidRDefault="001D161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5638C7">
              <w:rPr>
                <w:kern w:val="1"/>
                <w:sz w:val="22"/>
                <w:szCs w:val="22"/>
                <w:lang w:eastAsia="hi-IN" w:bidi="hi-IN"/>
              </w:rPr>
              <w:t xml:space="preserve">Проведение тематических родительских собраний «Как сохранить здоровье ребенка», «Как защитить ребенка от употребления </w:t>
            </w:r>
            <w:proofErr w:type="spellStart"/>
            <w:r w:rsidRPr="005638C7">
              <w:rPr>
                <w:kern w:val="1"/>
                <w:sz w:val="22"/>
                <w:szCs w:val="22"/>
                <w:lang w:eastAsia="hi-IN" w:bidi="hi-IN"/>
              </w:rPr>
              <w:t>психоактивных</w:t>
            </w:r>
            <w:proofErr w:type="spellEnd"/>
            <w:r w:rsidRPr="005638C7">
              <w:rPr>
                <w:kern w:val="1"/>
                <w:sz w:val="22"/>
                <w:szCs w:val="22"/>
                <w:lang w:eastAsia="hi-IN" w:bidi="hi-IN"/>
              </w:rPr>
              <w:t xml:space="preserve"> веществ», «Роль семьи в </w:t>
            </w:r>
            <w:r w:rsidRPr="005638C7">
              <w:rPr>
                <w:kern w:val="1"/>
                <w:sz w:val="22"/>
                <w:szCs w:val="22"/>
                <w:lang w:eastAsia="hi-IN" w:bidi="hi-IN"/>
              </w:rPr>
              <w:lastRenderedPageBreak/>
              <w:t>профилактике подростковой наркомании» и др.</w:t>
            </w:r>
          </w:p>
          <w:p w:rsidR="001D1614" w:rsidRPr="005638C7" w:rsidRDefault="001D1614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5638C7">
              <w:rPr>
                <w:kern w:val="1"/>
                <w:sz w:val="22"/>
                <w:szCs w:val="22"/>
                <w:lang w:eastAsia="hi-IN" w:bidi="hi-IN"/>
              </w:rPr>
              <w:t>Подготовка тематических информационных буклетов, листовок, брошюр для родителей</w:t>
            </w:r>
            <w:r w:rsidR="005638C7" w:rsidRPr="005638C7">
              <w:rPr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5638C7" w:rsidRPr="00F7005E" w:rsidRDefault="005638C7" w:rsidP="00F7005E">
            <w:pPr>
              <w:spacing w:line="276" w:lineRule="auto"/>
              <w:contextualSpacing/>
              <w:rPr>
                <w:kern w:val="1"/>
                <w:lang w:eastAsia="hi-IN" w:bidi="hi-IN"/>
              </w:rPr>
            </w:pPr>
            <w:r w:rsidRPr="005638C7">
              <w:rPr>
                <w:kern w:val="1"/>
                <w:sz w:val="22"/>
                <w:szCs w:val="22"/>
                <w:lang w:eastAsia="hi-IN" w:bidi="hi-IN"/>
              </w:rPr>
              <w:t>Создание и поддержка общественных родительских движений «Родители против наркотиков», «Совет отцов», школьных родительских комитетов</w:t>
            </w:r>
          </w:p>
        </w:tc>
      </w:tr>
    </w:tbl>
    <w:p w:rsidR="00A3459C" w:rsidRDefault="00A3459C" w:rsidP="00A3459C">
      <w:pPr>
        <w:spacing w:line="100" w:lineRule="atLeast"/>
        <w:jc w:val="both"/>
        <w:rPr>
          <w:kern w:val="2"/>
          <w:shd w:val="clear" w:color="auto" w:fill="FFFFFF"/>
          <w:lang w:eastAsia="hi-IN" w:bidi="hi-IN"/>
        </w:rPr>
      </w:pPr>
    </w:p>
    <w:p w:rsidR="00A3459C" w:rsidRDefault="00A3459C" w:rsidP="00A3459C">
      <w:pPr>
        <w:spacing w:line="100" w:lineRule="atLeast"/>
        <w:jc w:val="both"/>
        <w:rPr>
          <w:kern w:val="2"/>
          <w:shd w:val="clear" w:color="auto" w:fill="FFFFFF"/>
          <w:lang w:eastAsia="hi-IN" w:bidi="hi-IN"/>
        </w:rPr>
      </w:pPr>
    </w:p>
    <w:p w:rsidR="00A3459C" w:rsidRDefault="00897164" w:rsidP="00293C04">
      <w:pPr>
        <w:spacing w:line="360" w:lineRule="auto"/>
        <w:ind w:left="2832" w:firstLine="708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Директор школы</w:t>
      </w:r>
      <w:r w:rsidR="00A3459C">
        <w:rPr>
          <w:kern w:val="2"/>
          <w:lang w:eastAsia="hi-IN" w:bidi="hi-IN"/>
        </w:rPr>
        <w:t xml:space="preserve"> __</w:t>
      </w:r>
      <w:r w:rsidR="00293C04">
        <w:rPr>
          <w:kern w:val="2"/>
          <w:lang w:eastAsia="hi-IN" w:bidi="hi-IN"/>
        </w:rPr>
        <w:t>______________ И.В. Семенова</w:t>
      </w:r>
    </w:p>
    <w:p w:rsidR="0022609E" w:rsidRDefault="0022609E"/>
    <w:sectPr w:rsidR="0022609E" w:rsidSect="00C60F1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59C"/>
    <w:rsid w:val="000A782D"/>
    <w:rsid w:val="001D1614"/>
    <w:rsid w:val="0022609E"/>
    <w:rsid w:val="00293C04"/>
    <w:rsid w:val="002971B9"/>
    <w:rsid w:val="002B3E7E"/>
    <w:rsid w:val="002F7259"/>
    <w:rsid w:val="003C5EC4"/>
    <w:rsid w:val="005638C7"/>
    <w:rsid w:val="00587A31"/>
    <w:rsid w:val="00605AEC"/>
    <w:rsid w:val="00675FC5"/>
    <w:rsid w:val="00887445"/>
    <w:rsid w:val="00897164"/>
    <w:rsid w:val="008B7246"/>
    <w:rsid w:val="00A3459C"/>
    <w:rsid w:val="00A504AA"/>
    <w:rsid w:val="00A51513"/>
    <w:rsid w:val="00A82EC2"/>
    <w:rsid w:val="00AA6297"/>
    <w:rsid w:val="00BB6E58"/>
    <w:rsid w:val="00C60F10"/>
    <w:rsid w:val="00EB3757"/>
    <w:rsid w:val="00EB6D25"/>
    <w:rsid w:val="00EF0E22"/>
    <w:rsid w:val="00F640B7"/>
    <w:rsid w:val="00F7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164"/>
    <w:rPr>
      <w:color w:val="0000FF"/>
      <w:u w:val="single"/>
    </w:rPr>
  </w:style>
  <w:style w:type="paragraph" w:styleId="a4">
    <w:name w:val="Title"/>
    <w:basedOn w:val="a"/>
    <w:link w:val="a5"/>
    <w:qFormat/>
    <w:rsid w:val="00897164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9716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ludo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18</cp:revision>
  <dcterms:created xsi:type="dcterms:W3CDTF">2014-09-10T06:45:00Z</dcterms:created>
  <dcterms:modified xsi:type="dcterms:W3CDTF">2015-09-26T05:34:00Z</dcterms:modified>
</cp:coreProperties>
</file>