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ED" w:rsidRDefault="001606ED" w:rsidP="001606ED">
      <w:r>
        <w:t>"Образовательная программа «Формирование позитивного отношения к семье и браку в подростковом возрасте» Срок реализации программы – учебный год."</w:t>
      </w:r>
    </w:p>
    <w:p w:rsidR="001606ED" w:rsidRDefault="001606ED" w:rsidP="001606ED"/>
    <w:p w:rsidR="001606ED" w:rsidRDefault="001606ED" w:rsidP="001606ED"/>
    <w:p w:rsidR="001606ED" w:rsidRDefault="001606ED" w:rsidP="001606ED">
      <w:r>
        <w:t>Образовательная программа «Формирование позитивного отношения к семье и браку в подростковом возрасте» Срок реализации программы – учебный год</w:t>
      </w:r>
    </w:p>
    <w:p w:rsidR="001606ED" w:rsidRDefault="001606ED" w:rsidP="001606ED">
      <w:r>
        <w:t xml:space="preserve"> Актуальность разработки программы по формированию позитивного отношения к семье и браку в значительной мере обусловлена несколькими обстоятельствами. С одной стороны, непреходящей ценностью семьи для жизни и развития каждого человека, пониманием важности семьи в жизни общества и государства, обеспечении стабильности и прогресса. С другой, возникновением новой системы ценностей на фоне деилогизации общества, доминированием индивидуально-личных над семейно- групповыми ценностями, распространением «неправильного» среди молодежи отношения к браку и семье. Программа формирования позитивного отношения к семье и браку состоит из взаимодополняющих психолого-социальных и педагогических технологий сопровождения учащихся и включает в себя диагностический комплекс, технологии групповой работы, тематический план проведения лекций, классных часов и интерактивных беседы, досуговых мероприятий, а так же работу с родителями по активизации воспитательного потенциала членов семьи.</w:t>
      </w:r>
    </w:p>
    <w:p w:rsidR="001606ED" w:rsidRDefault="001606ED" w:rsidP="001606ED">
      <w:r>
        <w:t>Нравственно-психологическая подготовленность личности к браку означает восприятие целого комплекса требований, обязанностей и социальных стандартов поведения, которыми регулируется семейная жизнь. К ним относятся: - готовность принять на себя новую систему обязанностей по отношению к своему брачному партнеру, будущим детям и ответственность за их поведение; - понимание прав и достоинств других членов семейного союза, признание принципов равенства в человеческих отношениях; - стремление к повседневному общению и сотрудничеству, согласованию взаимодействий с представителем противоположного пола, что в свою очередь предполагает высокую нравственную культуру; - умение приспособиться к привычкам и чертам характера другого человека и понимание его психических состояний. «Способность к браку», предполагает несколько составляющих: 1.Способность заботиться о другом человеке, самоотверженно ему служить, активно делать добро. 2.Способность сочувствовать, сопереживать, сострадать, т. е. «входить» в эмоциональный мир партнера, понимать его радости и горести, переживания и неудачи, поражения и победы, находить духовное единство с другим человеком. 3.Способность к кооперации, сотрудничеству, межличностному общению, наличие навыков и умений в осуществлении многих видов труда, организация домашнего потребления и распределения. 4.Высокая этическая и психологическая культура, предполагающая умение быть терпимым и снисходительным, великодушным и добрым, принимать другого человека со всеми странностями и недостатками, подавлять собственный эгоизм. Все эти способности являются показателями умения человека быстро изменять свое поведение в соответствии с изменяющимися обстоятельствами, проявлять терпимость, устойчивость и предсказуемость своего поведения, способность к компромиссу.</w:t>
      </w:r>
    </w:p>
    <w:p w:rsidR="001606ED" w:rsidRDefault="001606ED" w:rsidP="001606ED">
      <w:r>
        <w:t>Таким образом, для правильного понимание подростками роли семьи и брака в современном обществе важно изучение семейно- брачных установок подрастающего поколения и необходима разработка комплексной программы подготовки подростков к будущей семейной жизни. Для этого у учащихся в подростковом возрасте необходимо формировать определенный нравственный компле с (осознание ценности брака, навыки и способности к воспитанию детей – педагогический комплекс и т.д.), подготавливать их к межличностному общению и сотрудничеству, развивать способности к самоотверженности по отношению к партнеру (сумма психологических знаний, необходимых в супружеской жизни).</w:t>
      </w:r>
    </w:p>
    <w:p w:rsidR="001606ED" w:rsidRDefault="001606ED" w:rsidP="001606ED">
      <w:r>
        <w:lastRenderedPageBreak/>
        <w:t>Цель - воспитание ответственного отношения к семье и браку и выработка практических умений и навыков, необходимых в семейной жизни.</w:t>
      </w:r>
    </w:p>
    <w:p w:rsidR="001606ED" w:rsidRDefault="001606ED" w:rsidP="001606ED">
      <w:r>
        <w:t xml:space="preserve"> Задачи: Раскрытие понятие семьи и брака в историческом аспекте с акцентом на формирование ответственного родительства. Разрушение негативных стереотипов восприятия семейных отношений, знакомство учащихся с опытом разрешения семейных конфликтов. Воспитание потребности в здоровом образе жизни и ответственности за свое здоровье. Развитие нравственных душевных качеств, формирование общекультурных умений и навыков, способностей и склонностей к общению, ценностного отношения к личности и окружающему миру. Формирование чувств личной ответственности и признание ценности ответственности гражданской позиции.</w:t>
      </w:r>
    </w:p>
    <w:p w:rsidR="001606ED" w:rsidRDefault="001606ED" w:rsidP="001606ED">
      <w:r>
        <w:t>Ожидаемые результаты: приобретение и совершенствование навыков социально-экономического обеспечения семьи (ценность в получении образования, профессии, как основы экономического благополучия семьи; распределение бюджетных средств с учетом всех членов семьи и т.д.); приобретение и совершенствование социально-бытовых навыков (ведение домашнего хозяйства; организация питания семьи; взаимодействие с различными социальными службами и т.д.); формирование социально-психологической компетентности в сфере семейных отношений (навыки разрешения семенных конфликтов; эмпатия; семья рассматривается как терапевтическая группа, где оказывается психологическая поддержка в решении социальных проблем и т.д.); правовая грамотность в области семейных отношений; формирование установки на здоровый образ жизни (половое воспитание; планирование семьи; оказание ПМП и т.д.); духовно-нравственное развитие подростков (уважительное отношение к семейным традициям; планирование досуга семьи и т.д.); коррекция последствий негативных семейных ситуаций (при выявлении диагностическим комплексом социально-опасного положения в семье); повышение готовности родителей к формированию здорового образа жизни семьи; вовлеченность родителей в управление ОУ; удовлетворенности результатами образовательной деятельности учащихся.</w:t>
      </w:r>
    </w:p>
    <w:p w:rsidR="001606ED" w:rsidRDefault="001606ED" w:rsidP="001606ED"/>
    <w:p w:rsidR="00034917" w:rsidRDefault="00034917" w:rsidP="001606ED">
      <w:r>
        <w:t>Этапы реализации программы</w:t>
      </w:r>
    </w:p>
    <w:p w:rsidR="001606ED" w:rsidRDefault="001606ED" w:rsidP="001606ED">
      <w:r>
        <w:t xml:space="preserve"> Программа по формированию позитивного отношения к семье и браку включает в себя следующие этапы: проблемно-подготовительный этап (август, сентябрь); процедурно-содержательный этап (октябрь-апрель); аналитический этап (май, июнь). Каждый из этих этапов имеет свои функции.</w:t>
      </w:r>
    </w:p>
    <w:p w:rsidR="001606ED" w:rsidRDefault="001606ED" w:rsidP="001606ED"/>
    <w:p w:rsidR="002E63D5" w:rsidRDefault="001606ED" w:rsidP="001606ED">
      <w:r>
        <w:t>Проблемно- подготовительный этап</w:t>
      </w:r>
      <w:r w:rsidR="002E63D5">
        <w:t xml:space="preserve"> -1</w:t>
      </w:r>
      <w:r w:rsidR="002E63D5" w:rsidRPr="002E63D5">
        <w:t xml:space="preserve"> </w:t>
      </w:r>
      <w:r w:rsidR="002E63D5">
        <w:t>Сбор информации об учащихся.</w:t>
      </w:r>
    </w:p>
    <w:p w:rsidR="002E63D5" w:rsidRDefault="002E63D5" w:rsidP="001606ED">
      <w:r>
        <w:t>2</w:t>
      </w:r>
      <w:r w:rsidRPr="002E63D5">
        <w:t xml:space="preserve"> Постановка социального диагноза</w:t>
      </w:r>
    </w:p>
    <w:p w:rsidR="002E63D5" w:rsidRDefault="001606ED" w:rsidP="001606ED">
      <w:r>
        <w:t xml:space="preserve"> Процедурно- содержательный этап</w:t>
      </w:r>
      <w:r w:rsidR="002E63D5">
        <w:t xml:space="preserve"> -1</w:t>
      </w:r>
      <w:r w:rsidR="002E63D5" w:rsidRPr="002E63D5">
        <w:t xml:space="preserve"> </w:t>
      </w:r>
      <w:r w:rsidR="002E63D5">
        <w:t xml:space="preserve"> проведение лекций,классных часов, интерактивных бесед.</w:t>
      </w:r>
    </w:p>
    <w:p w:rsidR="002E63D5" w:rsidRDefault="002E63D5" w:rsidP="001606ED">
      <w:r>
        <w:t>2</w:t>
      </w:r>
      <w:r w:rsidR="001606ED">
        <w:t>Реализация групповых технологий работы с учащимися и воспитанниками</w:t>
      </w:r>
      <w:r>
        <w:t>.</w:t>
      </w:r>
    </w:p>
    <w:p w:rsidR="001606ED" w:rsidRDefault="002E63D5" w:rsidP="001606ED">
      <w:r>
        <w:t>3</w:t>
      </w:r>
      <w:r w:rsidR="001606ED">
        <w:t xml:space="preserve"> Реализация плана досуговых мероприятий</w:t>
      </w:r>
    </w:p>
    <w:p w:rsidR="002E63D5" w:rsidRDefault="002E63D5" w:rsidP="001606ED">
      <w:r>
        <w:t>Аналитический этап – 1 оценка эффективности программы</w:t>
      </w:r>
    </w:p>
    <w:p w:rsidR="002E63D5" w:rsidRDefault="002E63D5" w:rsidP="001606ED">
      <w:r>
        <w:t>2 разработка дополнений к программе</w:t>
      </w:r>
    </w:p>
    <w:p w:rsidR="001606ED" w:rsidRDefault="001606ED" w:rsidP="001606ED"/>
    <w:p w:rsidR="001606ED" w:rsidRDefault="001606ED" w:rsidP="001606ED">
      <w:r>
        <w:t xml:space="preserve">На первом этапе для постановки социального диагноза специалисты психолого-социального профиля собирают информацию об учащихся и воспитанниках, анализируется их: семейное положение; </w:t>
      </w:r>
      <w:r>
        <w:lastRenderedPageBreak/>
        <w:t>материальное положение; состояние здоровья; наличие психологических травм и т.д. На основе полученной информации уточняется технология групповой работы психолого-социального и педагогического сопровождения и проведение психокоррекционных занятий.</w:t>
      </w:r>
    </w:p>
    <w:p w:rsidR="001606ED" w:rsidRDefault="001606ED" w:rsidP="001606ED"/>
    <w:p w:rsidR="001606ED" w:rsidRDefault="001606ED" w:rsidP="001606ED">
      <w:r>
        <w:t>Процедурно-содержательный этап включает проведение групповой психокоррекционной работы – работа психолога. Проведение лекций, классных часов и интерактивных бесед с учащимися по вопросам полового воспитания, здорового образа жизни, правовых аспектов семейной жизни, правильного взаимоотношения полов – технология групповой работы, выполняемая классным руководителем, медицинским работником, юристом и психологом. Реализация плана досуговых мероприятий: «сладкая ярмарка», выставка семейных фотографий, особенности проведения семейных праздников и т.д. Активизация воспитательного потенциала членов семьи строится на индивидуальной работе с родителями, которая предполагает определенный алгоритм деятельности в зависимости от типовых социальных и семейных проблем, а так же вовлечение их в групповые социально-терапевтические и досуговые мероприятия.</w:t>
      </w:r>
    </w:p>
    <w:p w:rsidR="001606ED" w:rsidRDefault="001606ED" w:rsidP="001606ED"/>
    <w:p w:rsidR="001606ED" w:rsidRDefault="001606ED" w:rsidP="001606ED">
      <w:r>
        <w:t>Третий, аналитический, этап должен включать в себя оценку результативности программы методами психодиагностических методик, методами анкетирования, наблюдения, контент- анализа и разработку рекомендаций по её усовершенствованию. В рамках программы «Формирование позитивного отношения к семье и браку в подростковом возрасте» были разработаны следующие функциональные обязанности для специалистов, работающих с учащимися подросткового возраста. К функциям социального педагога относятся: социальная диагностика учащихся - подростков, составление социального паспорта учащихся и воспитанников Центра образования, осуществление их социальной поддержки. В обязанности школьного психолога входит: изучение личностных особенностей контингента учащихся; изучение характера взаимоотношения учащихся с родителями, опекунами и родственниками; организация коррекционной работы; осуществление их психологической поддержки. Деятельность медицинских работников должна быть направлена на организацию просветительской работы по половому воспитанию и здоровому образу жизни.</w:t>
      </w:r>
    </w:p>
    <w:p w:rsidR="001606ED" w:rsidRDefault="001606ED" w:rsidP="001606ED"/>
    <w:p w:rsidR="00034917" w:rsidRDefault="001606ED" w:rsidP="001606ED">
      <w:r>
        <w:t>Диагностический комплекс включает в себя психодиагностические методики (тесты, опросники, проективные методики и проективные рисуночные тесты) и методы социальной диагностики. Примеры используемых психодиагностических методик.</w:t>
      </w:r>
    </w:p>
    <w:tbl>
      <w:tblPr>
        <w:tblStyle w:val="af5"/>
        <w:tblW w:w="9631" w:type="dxa"/>
        <w:tblLook w:val="04A0" w:firstRow="1" w:lastRow="0" w:firstColumn="1" w:lastColumn="0" w:noHBand="0" w:noVBand="1"/>
      </w:tblPr>
      <w:tblGrid>
        <w:gridCol w:w="4815"/>
        <w:gridCol w:w="4816"/>
      </w:tblGrid>
      <w:tr w:rsidR="00034917" w:rsidTr="00034917">
        <w:trPr>
          <w:trHeight w:val="522"/>
        </w:trPr>
        <w:tc>
          <w:tcPr>
            <w:tcW w:w="4815" w:type="dxa"/>
          </w:tcPr>
          <w:p w:rsidR="00034917" w:rsidRDefault="00034917" w:rsidP="00034917">
            <w:r>
              <w:t>название</w:t>
            </w:r>
          </w:p>
        </w:tc>
        <w:tc>
          <w:tcPr>
            <w:tcW w:w="4816" w:type="dxa"/>
          </w:tcPr>
          <w:p w:rsidR="00034917" w:rsidRDefault="00034917" w:rsidP="00034917">
            <w:r>
              <w:t>цель</w:t>
            </w:r>
          </w:p>
        </w:tc>
      </w:tr>
      <w:tr w:rsidR="00034917" w:rsidTr="00034917">
        <w:trPr>
          <w:trHeight w:val="2413"/>
        </w:trPr>
        <w:tc>
          <w:tcPr>
            <w:tcW w:w="4815" w:type="dxa"/>
          </w:tcPr>
          <w:p w:rsidR="00034917" w:rsidRDefault="00034917" w:rsidP="00034917">
            <w:r w:rsidRPr="00034917">
              <w:t xml:space="preserve"> 1 Опросник «Ценностные ориентации в области семейных отношений»</w:t>
            </w:r>
          </w:p>
        </w:tc>
        <w:tc>
          <w:tcPr>
            <w:tcW w:w="4816" w:type="dxa"/>
          </w:tcPr>
          <w:p w:rsidR="00034917" w:rsidRDefault="00034917" w:rsidP="00034917">
            <w:r w:rsidRPr="00034917">
              <w:t xml:space="preserve"> Определить степень реализации мужем и женой конкретных ролей: ответственного за материальное обеспечение семьи; хозяина (хозяйки) дома; ответственного за воспитание. детей; организатора семейной субкультуры, развлечений; сексуального партнера; психотерапевта.</w:t>
            </w:r>
          </w:p>
        </w:tc>
      </w:tr>
      <w:tr w:rsidR="00034917" w:rsidTr="00034917">
        <w:trPr>
          <w:trHeight w:val="831"/>
        </w:trPr>
        <w:tc>
          <w:tcPr>
            <w:tcW w:w="4815" w:type="dxa"/>
          </w:tcPr>
          <w:p w:rsidR="00034917" w:rsidRDefault="00034917" w:rsidP="00034917">
            <w:r w:rsidRPr="00034917">
              <w:t>2 Опросник «Ценностные ориентации в области семейных отношений»</w:t>
            </w:r>
          </w:p>
        </w:tc>
        <w:tc>
          <w:tcPr>
            <w:tcW w:w="4816" w:type="dxa"/>
          </w:tcPr>
          <w:p w:rsidR="00034917" w:rsidRDefault="00034917" w:rsidP="00034917">
            <w:r w:rsidRPr="00034917">
              <w:t xml:space="preserve"> Изучение взглядов и мнений личности по основным вопросам семейной жизни</w:t>
            </w:r>
          </w:p>
        </w:tc>
      </w:tr>
      <w:tr w:rsidR="00034917" w:rsidTr="00034917">
        <w:trPr>
          <w:trHeight w:val="636"/>
        </w:trPr>
        <w:tc>
          <w:tcPr>
            <w:tcW w:w="4815" w:type="dxa"/>
          </w:tcPr>
          <w:p w:rsidR="00034917" w:rsidRDefault="00034917" w:rsidP="00034917">
            <w:r w:rsidRPr="00034917">
              <w:lastRenderedPageBreak/>
              <w:t>3 Методика Рене Жиля</w:t>
            </w:r>
          </w:p>
        </w:tc>
        <w:tc>
          <w:tcPr>
            <w:tcW w:w="4816" w:type="dxa"/>
          </w:tcPr>
          <w:p w:rsidR="00034917" w:rsidRDefault="00034917" w:rsidP="00034917">
            <w:r w:rsidRPr="00034917">
              <w:t>Изучение социальной приспособленности ребенка, а также его взаимоотношений с окружающими.</w:t>
            </w:r>
          </w:p>
        </w:tc>
      </w:tr>
      <w:tr w:rsidR="00034917" w:rsidTr="00034917">
        <w:trPr>
          <w:trHeight w:val="156"/>
        </w:trPr>
        <w:tc>
          <w:tcPr>
            <w:tcW w:w="4815" w:type="dxa"/>
          </w:tcPr>
          <w:p w:rsidR="00034917" w:rsidRDefault="00034917" w:rsidP="00034917">
            <w:r w:rsidRPr="00034917">
              <w:t xml:space="preserve"> 4 Методика «Детско-родительские отношения в подростковом возрасте» -родитель глазами подростка</w:t>
            </w:r>
          </w:p>
        </w:tc>
        <w:tc>
          <w:tcPr>
            <w:tcW w:w="4816" w:type="dxa"/>
          </w:tcPr>
          <w:p w:rsidR="00034917" w:rsidRDefault="00034917" w:rsidP="00034917">
            <w:r w:rsidRPr="00034917">
              <w:t xml:space="preserve"> Методика позволяет выяснить как оценивает детско - родительские отношения подросток</w:t>
            </w:r>
          </w:p>
        </w:tc>
      </w:tr>
      <w:tr w:rsidR="00034917" w:rsidTr="00034917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4815" w:type="dxa"/>
          </w:tcPr>
          <w:p w:rsidR="00034917" w:rsidRDefault="00034917" w:rsidP="00034917">
            <w:pPr>
              <w:ind w:left="108"/>
            </w:pPr>
            <w:r w:rsidRPr="00034917">
              <w:t>5 МетодикаУСК (уровен</w:t>
            </w:r>
            <w:r w:rsidR="0041785D">
              <w:t>ь субъективного контроля)</w:t>
            </w:r>
          </w:p>
        </w:tc>
        <w:tc>
          <w:tcPr>
            <w:tcW w:w="4816" w:type="dxa"/>
          </w:tcPr>
          <w:p w:rsidR="00034917" w:rsidRDefault="0041785D" w:rsidP="00034917">
            <w:pPr>
              <w:ind w:left="108"/>
            </w:pPr>
            <w:r w:rsidRPr="0041785D">
              <w:t xml:space="preserve"> Изучение уровня субъективного контроля</w:t>
            </w:r>
          </w:p>
        </w:tc>
      </w:tr>
    </w:tbl>
    <w:p w:rsidR="00034917" w:rsidRDefault="00034917" w:rsidP="001606ED"/>
    <w:p w:rsidR="001606ED" w:rsidRDefault="001606ED" w:rsidP="001606ED"/>
    <w:p w:rsidR="001606ED" w:rsidRDefault="001606ED" w:rsidP="001606ED">
      <w:r>
        <w:t xml:space="preserve">Примеры методов социальной диагностики: Анкетный опрос (жизненные ценности подростков) Анкета ( от франц.- расследование) – опросный лист, самостоятельно заполняемый опрашиваемым по указанным в нем правилам. Анкетные опросы широко используются для получения информации о фактическом положении вещей в изучаемой области, их оценке, о мнениях, интересах и мотивов деятельности опрашиваемых (респондентов). Вопросы анкеты должны формулироваться максимально четко, однозначно, на доступном для опрашиваемых языке. Контент-анализ эссе на тему: «Идеальная семья» Контент-анализ может применяться для качественно-количественного анализа содержания школьных сочинений (эссе) на тему: «Идеальная семья» в целях выявления отношений подростков к семейной жизни и к семейным отношениям в </w:t>
      </w:r>
      <w:r w:rsidR="0041785D">
        <w:t>целом. Метод экспертных оценок</w:t>
      </w:r>
    </w:p>
    <w:p w:rsidR="001606ED" w:rsidRDefault="001606ED" w:rsidP="001606ED">
      <w:r>
        <w:t>Программа тренинговых занятий Социально-психологический тренинг (СПТ) - это специальная тренировка посредствам методов активного воздействия (групповая дискуссия, ролевое обучение, анализ жизненного пути, групповая оценка и самооценка, психогимнастические упражнения и т.д.) Целью СПТ является изменение или развитие социальных (поведенческих) умений или личностных свойств (например, разрешение конфликтных ситуаций, проведение переговоров, повышение уверенности в себе и т.д.) СПТ - это обязательно групповая работа.</w:t>
      </w:r>
    </w:p>
    <w:p w:rsidR="001606ED" w:rsidRDefault="001606ED" w:rsidP="001606ED"/>
    <w:p w:rsidR="0041785D" w:rsidRDefault="001606ED" w:rsidP="0041785D">
      <w:pPr>
        <w:jc w:val="center"/>
      </w:pPr>
      <w:r>
        <w:t>Программа тренинга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3543"/>
        <w:gridCol w:w="2659"/>
      </w:tblGrid>
      <w:tr w:rsidR="0041785D" w:rsidTr="0041785D">
        <w:tc>
          <w:tcPr>
            <w:tcW w:w="817" w:type="dxa"/>
          </w:tcPr>
          <w:p w:rsidR="0041785D" w:rsidRDefault="0041785D" w:rsidP="0041785D">
            <w:pPr>
              <w:jc w:val="center"/>
            </w:pPr>
            <w:r>
              <w:t>№</w:t>
            </w:r>
          </w:p>
        </w:tc>
        <w:tc>
          <w:tcPr>
            <w:tcW w:w="2552" w:type="dxa"/>
          </w:tcPr>
          <w:p w:rsidR="0041785D" w:rsidRDefault="0041785D" w:rsidP="0041785D">
            <w:pPr>
              <w:jc w:val="center"/>
            </w:pPr>
            <w:r>
              <w:t>тема</w:t>
            </w:r>
          </w:p>
        </w:tc>
        <w:tc>
          <w:tcPr>
            <w:tcW w:w="3543" w:type="dxa"/>
          </w:tcPr>
          <w:p w:rsidR="0041785D" w:rsidRDefault="0041785D" w:rsidP="0041785D">
            <w:pPr>
              <w:jc w:val="center"/>
            </w:pPr>
            <w:r>
              <w:t xml:space="preserve">Комментарии </w:t>
            </w:r>
          </w:p>
        </w:tc>
        <w:tc>
          <w:tcPr>
            <w:tcW w:w="2659" w:type="dxa"/>
          </w:tcPr>
          <w:p w:rsidR="0041785D" w:rsidRDefault="0041785D" w:rsidP="0041785D">
            <w:pPr>
              <w:jc w:val="center"/>
            </w:pPr>
            <w:r>
              <w:t>Примеры упражнений</w:t>
            </w:r>
          </w:p>
        </w:tc>
      </w:tr>
      <w:tr w:rsidR="0041785D" w:rsidTr="0041785D">
        <w:trPr>
          <w:trHeight w:val="443"/>
        </w:trPr>
        <w:tc>
          <w:tcPr>
            <w:tcW w:w="817" w:type="dxa"/>
          </w:tcPr>
          <w:p w:rsidR="0041785D" w:rsidRDefault="0041785D" w:rsidP="0041785D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41785D" w:rsidRDefault="0041785D" w:rsidP="00E447CB">
            <w:r w:rsidRPr="0041785D">
              <w:t>Вступительная часть СПТ</w:t>
            </w:r>
            <w:r>
              <w:t xml:space="preserve"> </w:t>
            </w:r>
            <w:r w:rsidRPr="0041785D">
              <w:t xml:space="preserve"> </w:t>
            </w:r>
          </w:p>
        </w:tc>
        <w:tc>
          <w:tcPr>
            <w:tcW w:w="3543" w:type="dxa"/>
          </w:tcPr>
          <w:p w:rsidR="0041785D" w:rsidRDefault="0041785D" w:rsidP="00E447CB">
            <w:r w:rsidRPr="0041785D">
              <w:t>Знакомство участников группы; Определение групповых правил; Ориентация в проблеме СПТ; Создание доверительной атмосферы в группе (повышение работоспособности)</w:t>
            </w:r>
          </w:p>
        </w:tc>
        <w:tc>
          <w:tcPr>
            <w:tcW w:w="2659" w:type="dxa"/>
          </w:tcPr>
          <w:p w:rsidR="0041785D" w:rsidRDefault="0041785D" w:rsidP="00E447CB">
            <w:r w:rsidRPr="0041785D">
              <w:t>«Имя – ассоциация», «Поменяйтесь местами», «Коллаж – семья»</w:t>
            </w:r>
          </w:p>
        </w:tc>
      </w:tr>
      <w:tr w:rsidR="0041785D" w:rsidTr="0041785D">
        <w:tc>
          <w:tcPr>
            <w:tcW w:w="817" w:type="dxa"/>
          </w:tcPr>
          <w:p w:rsidR="0041785D" w:rsidRDefault="00E447CB" w:rsidP="0041785D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41785D" w:rsidRDefault="0041785D" w:rsidP="00E447CB">
            <w:r w:rsidRPr="0041785D">
              <w:t>Роль семьи</w:t>
            </w:r>
            <w:r w:rsidR="00E447CB">
              <w:t xml:space="preserve"> </w:t>
            </w:r>
          </w:p>
        </w:tc>
        <w:tc>
          <w:tcPr>
            <w:tcW w:w="3543" w:type="dxa"/>
          </w:tcPr>
          <w:p w:rsidR="0041785D" w:rsidRDefault="00E447CB" w:rsidP="00E447CB">
            <w:r w:rsidRPr="00E447CB">
              <w:t>Определение роли семьи в современном обществе, функции семьи, жизненный цикл семьи</w:t>
            </w:r>
          </w:p>
        </w:tc>
        <w:tc>
          <w:tcPr>
            <w:tcW w:w="2659" w:type="dxa"/>
          </w:tcPr>
          <w:p w:rsidR="0041785D" w:rsidRDefault="00E447CB" w:rsidP="00E447CB">
            <w:r w:rsidRPr="00E447CB">
              <w:t>Дискуссия «плюсы и минусы семейной жизни», «Глобус», «Остров»,</w:t>
            </w:r>
          </w:p>
        </w:tc>
      </w:tr>
      <w:tr w:rsidR="0041785D" w:rsidTr="0041785D">
        <w:tc>
          <w:tcPr>
            <w:tcW w:w="817" w:type="dxa"/>
          </w:tcPr>
          <w:p w:rsidR="0041785D" w:rsidRDefault="00E447CB" w:rsidP="0041785D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41785D" w:rsidRDefault="00E447CB" w:rsidP="00E447CB">
            <w:r w:rsidRPr="00E447CB">
              <w:t xml:space="preserve">Образ идеальной семьи </w:t>
            </w:r>
          </w:p>
        </w:tc>
        <w:tc>
          <w:tcPr>
            <w:tcW w:w="3543" w:type="dxa"/>
          </w:tcPr>
          <w:p w:rsidR="0041785D" w:rsidRDefault="00E447CB" w:rsidP="00E447CB">
            <w:r w:rsidRPr="00E447CB">
              <w:t>Определение структуры семьи, формирование основных семейных задач, семейные правила</w:t>
            </w:r>
          </w:p>
        </w:tc>
        <w:tc>
          <w:tcPr>
            <w:tcW w:w="2659" w:type="dxa"/>
          </w:tcPr>
          <w:p w:rsidR="0041785D" w:rsidRDefault="00E447CB" w:rsidP="00E447CB">
            <w:r w:rsidRPr="00E447CB">
              <w:t xml:space="preserve">Коллаж «Идеальная семья", «Фантазия», «Рассказ по кругу», «Ассоциации», «История </w:t>
            </w:r>
            <w:r w:rsidRPr="00E447CB">
              <w:lastRenderedPageBreak/>
              <w:t>семьи»</w:t>
            </w:r>
          </w:p>
        </w:tc>
      </w:tr>
      <w:tr w:rsidR="0041785D" w:rsidTr="0041785D">
        <w:tc>
          <w:tcPr>
            <w:tcW w:w="817" w:type="dxa"/>
          </w:tcPr>
          <w:p w:rsidR="0041785D" w:rsidRDefault="00E447CB" w:rsidP="0041785D">
            <w:pPr>
              <w:jc w:val="center"/>
            </w:pPr>
            <w:r>
              <w:lastRenderedPageBreak/>
              <w:t>4</w:t>
            </w:r>
          </w:p>
        </w:tc>
        <w:tc>
          <w:tcPr>
            <w:tcW w:w="2552" w:type="dxa"/>
          </w:tcPr>
          <w:p w:rsidR="0041785D" w:rsidRDefault="00E447CB" w:rsidP="00E447CB">
            <w:r w:rsidRPr="00E447CB">
              <w:t xml:space="preserve">Проблема выбора супруга </w:t>
            </w:r>
          </w:p>
        </w:tc>
        <w:tc>
          <w:tcPr>
            <w:tcW w:w="3543" w:type="dxa"/>
          </w:tcPr>
          <w:p w:rsidR="0041785D" w:rsidRDefault="00E447CB" w:rsidP="00E447CB">
            <w:r w:rsidRPr="00E447CB">
              <w:t>Определение соотношения любви и брака, супружеская совместимость,</w:t>
            </w:r>
          </w:p>
        </w:tc>
        <w:tc>
          <w:tcPr>
            <w:tcW w:w="2659" w:type="dxa"/>
          </w:tcPr>
          <w:p w:rsidR="0041785D" w:rsidRDefault="00E447CB" w:rsidP="00E447CB">
            <w:r w:rsidRPr="00E447CB">
              <w:t>, «Принц на белом коне», Дискуссия «Мотивы выбора», «Я реальное, я идеальное»</w:t>
            </w:r>
          </w:p>
        </w:tc>
      </w:tr>
      <w:tr w:rsidR="0041785D" w:rsidTr="0041785D">
        <w:tc>
          <w:tcPr>
            <w:tcW w:w="817" w:type="dxa"/>
          </w:tcPr>
          <w:p w:rsidR="0041785D" w:rsidRDefault="00E447CB" w:rsidP="0041785D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41785D" w:rsidRDefault="00E447CB" w:rsidP="00E447CB">
            <w:r w:rsidRPr="00E447CB">
              <w:t xml:space="preserve">Роли мужчины и женщины в семье </w:t>
            </w:r>
          </w:p>
        </w:tc>
        <w:tc>
          <w:tcPr>
            <w:tcW w:w="3543" w:type="dxa"/>
          </w:tcPr>
          <w:p w:rsidR="0041785D" w:rsidRDefault="00E447CB" w:rsidP="00E447CB">
            <w:r w:rsidRPr="00E447CB">
              <w:t>Формирование навыков разделения семейных обязанностей</w:t>
            </w:r>
          </w:p>
        </w:tc>
        <w:tc>
          <w:tcPr>
            <w:tcW w:w="2659" w:type="dxa"/>
          </w:tcPr>
          <w:p w:rsidR="0041785D" w:rsidRDefault="00E447CB" w:rsidP="00E447CB">
            <w:r w:rsidRPr="00E447CB">
              <w:t>«Парад стереотипов», «Семейные дела», «Глазами другого»,</w:t>
            </w:r>
          </w:p>
        </w:tc>
      </w:tr>
      <w:tr w:rsidR="0041785D" w:rsidTr="0041785D">
        <w:tc>
          <w:tcPr>
            <w:tcW w:w="817" w:type="dxa"/>
          </w:tcPr>
          <w:p w:rsidR="0041785D" w:rsidRDefault="00E447CB" w:rsidP="00E447CB">
            <w:r>
              <w:t>6</w:t>
            </w:r>
          </w:p>
        </w:tc>
        <w:tc>
          <w:tcPr>
            <w:tcW w:w="2552" w:type="dxa"/>
          </w:tcPr>
          <w:p w:rsidR="0041785D" w:rsidRDefault="00E447CB" w:rsidP="00E447CB">
            <w:r w:rsidRPr="00E447CB">
              <w:t>Семейные ценности</w:t>
            </w:r>
          </w:p>
        </w:tc>
        <w:tc>
          <w:tcPr>
            <w:tcW w:w="3543" w:type="dxa"/>
          </w:tcPr>
          <w:p w:rsidR="0041785D" w:rsidRDefault="00E447CB" w:rsidP="00E447CB">
            <w:r w:rsidRPr="00E447CB">
              <w:t>ценностиОпределение значения семейных ценностей для формирования благоприятного социально- психологического климата в семье</w:t>
            </w:r>
          </w:p>
        </w:tc>
        <w:tc>
          <w:tcPr>
            <w:tcW w:w="2659" w:type="dxa"/>
          </w:tcPr>
          <w:p w:rsidR="0041785D" w:rsidRDefault="00E447CB" w:rsidP="00E447CB">
            <w:r w:rsidRPr="00E447CB">
              <w:t>«Семейные ритуалы, мифы, легенды», «Семейное Древо», «Заветы»</w:t>
            </w:r>
          </w:p>
        </w:tc>
      </w:tr>
      <w:tr w:rsidR="0041785D" w:rsidTr="0041785D">
        <w:tc>
          <w:tcPr>
            <w:tcW w:w="817" w:type="dxa"/>
          </w:tcPr>
          <w:p w:rsidR="0041785D" w:rsidRDefault="00E447CB" w:rsidP="00E447CB">
            <w:r>
              <w:t>7</w:t>
            </w:r>
          </w:p>
        </w:tc>
        <w:tc>
          <w:tcPr>
            <w:tcW w:w="2552" w:type="dxa"/>
          </w:tcPr>
          <w:p w:rsidR="0041785D" w:rsidRDefault="00E447CB" w:rsidP="004E4650">
            <w:r w:rsidRPr="00E447CB">
              <w:t xml:space="preserve">Эффективное общение </w:t>
            </w:r>
          </w:p>
        </w:tc>
        <w:tc>
          <w:tcPr>
            <w:tcW w:w="3543" w:type="dxa"/>
          </w:tcPr>
          <w:p w:rsidR="0041785D" w:rsidRDefault="00E447CB" w:rsidP="00E447CB">
            <w:r w:rsidRPr="00E447CB">
              <w:t>Отработка коммуникативных навыков: приемы установления контакта, техники активного слушанья, приемы аргументации, приемы снятия напряжения в межличностном взаимодействии</w:t>
            </w:r>
          </w:p>
        </w:tc>
        <w:tc>
          <w:tcPr>
            <w:tcW w:w="2659" w:type="dxa"/>
          </w:tcPr>
          <w:p w:rsidR="0041785D" w:rsidRDefault="004E4650" w:rsidP="00E447CB">
            <w:r w:rsidRPr="004E4650">
              <w:t>«Катастрофа», «Стражники», «Конференция», «Звезда», Ролевые игры «Гостиница кафе, музей»</w:t>
            </w:r>
          </w:p>
        </w:tc>
      </w:tr>
      <w:tr w:rsidR="0041785D" w:rsidTr="0041785D">
        <w:tc>
          <w:tcPr>
            <w:tcW w:w="817" w:type="dxa"/>
          </w:tcPr>
          <w:p w:rsidR="0041785D" w:rsidRDefault="004E4650" w:rsidP="00E447CB">
            <w:r>
              <w:t>8</w:t>
            </w:r>
          </w:p>
        </w:tc>
        <w:tc>
          <w:tcPr>
            <w:tcW w:w="2552" w:type="dxa"/>
          </w:tcPr>
          <w:p w:rsidR="0041785D" w:rsidRDefault="004E4650" w:rsidP="004E4650">
            <w:r w:rsidRPr="004E4650">
              <w:t xml:space="preserve">Эмоциональная компетенность </w:t>
            </w:r>
          </w:p>
        </w:tc>
        <w:tc>
          <w:tcPr>
            <w:tcW w:w="3543" w:type="dxa"/>
          </w:tcPr>
          <w:p w:rsidR="0041785D" w:rsidRDefault="004E4650" w:rsidP="00E447CB">
            <w:r w:rsidRPr="004E4650">
              <w:t>Развитие эмпатии, Обучение эффективным методам регуляции эмоционального состояния и эмоциональной защиты</w:t>
            </w:r>
          </w:p>
        </w:tc>
        <w:tc>
          <w:tcPr>
            <w:tcW w:w="2659" w:type="dxa"/>
          </w:tcPr>
          <w:p w:rsidR="0041785D" w:rsidRDefault="004E4650" w:rsidP="00E447CB">
            <w:r w:rsidRPr="004E4650">
              <w:t>«Изобрази эмоцию», «Угадай эмоцию», «Ярмарка эмоций», «Смех сквозь слезы», «Зеркало», «тень»</w:t>
            </w:r>
          </w:p>
        </w:tc>
      </w:tr>
      <w:tr w:rsidR="0041785D" w:rsidTr="0041785D">
        <w:tc>
          <w:tcPr>
            <w:tcW w:w="817" w:type="dxa"/>
          </w:tcPr>
          <w:p w:rsidR="0041785D" w:rsidRDefault="004E4650" w:rsidP="00E447CB">
            <w:r>
              <w:t>9</w:t>
            </w:r>
          </w:p>
        </w:tc>
        <w:tc>
          <w:tcPr>
            <w:tcW w:w="2552" w:type="dxa"/>
          </w:tcPr>
          <w:p w:rsidR="0041785D" w:rsidRDefault="004E4650" w:rsidP="004E4650">
            <w:r w:rsidRPr="004E4650">
              <w:t>Дети и родители</w:t>
            </w:r>
          </w:p>
        </w:tc>
        <w:tc>
          <w:tcPr>
            <w:tcW w:w="3543" w:type="dxa"/>
          </w:tcPr>
          <w:p w:rsidR="0041785D" w:rsidRDefault="004E4650" w:rsidP="00E447CB">
            <w:r w:rsidRPr="004E4650">
              <w:t>Определение роли отца и матери, рассмотрение стилей семейного воспитания, формирование уважительного отношения к членам семьи.</w:t>
            </w:r>
          </w:p>
        </w:tc>
        <w:tc>
          <w:tcPr>
            <w:tcW w:w="2659" w:type="dxa"/>
          </w:tcPr>
          <w:p w:rsidR="0041785D" w:rsidRDefault="004E4650" w:rsidP="00E447CB">
            <w:r w:rsidRPr="004E4650">
              <w:t>«Семейный совет», «Фотоальбом», «Семейная башня», «Идеальный родитель», «Идеальный ребенок</w:t>
            </w:r>
          </w:p>
        </w:tc>
      </w:tr>
      <w:tr w:rsidR="0041785D" w:rsidTr="0041785D">
        <w:tc>
          <w:tcPr>
            <w:tcW w:w="817" w:type="dxa"/>
          </w:tcPr>
          <w:p w:rsidR="0041785D" w:rsidRDefault="004E4650" w:rsidP="00E447CB">
            <w:r>
              <w:t>10</w:t>
            </w:r>
          </w:p>
        </w:tc>
        <w:tc>
          <w:tcPr>
            <w:tcW w:w="2552" w:type="dxa"/>
          </w:tcPr>
          <w:p w:rsidR="0041785D" w:rsidRDefault="004E4650" w:rsidP="004E4650">
            <w:r w:rsidRPr="004E4650">
              <w:t xml:space="preserve">Конфликты в </w:t>
            </w:r>
          </w:p>
        </w:tc>
        <w:tc>
          <w:tcPr>
            <w:tcW w:w="3543" w:type="dxa"/>
          </w:tcPr>
          <w:p w:rsidR="0041785D" w:rsidRDefault="004E4650" w:rsidP="00E447CB">
            <w:r w:rsidRPr="004E4650">
              <w:t>семьеРассмотреть деструктивные и конструктивные стороны конфликта, пути решения конфликтных ситуаций, приемы снятия межличностного напряжения в конфликтных ситуациях</w:t>
            </w:r>
          </w:p>
        </w:tc>
        <w:tc>
          <w:tcPr>
            <w:tcW w:w="2659" w:type="dxa"/>
          </w:tcPr>
          <w:p w:rsidR="0041785D" w:rsidRDefault="004E4650" w:rsidP="00E447CB">
            <w:r w:rsidRPr="004E4650">
              <w:t>«Постановка Ромео и Джульетта», «Без вины виноватый», «Шнуровка», «Старик и золотая рыбака», «Позитив и негатив»</w:t>
            </w:r>
          </w:p>
        </w:tc>
      </w:tr>
      <w:tr w:rsidR="0041785D" w:rsidTr="0041785D">
        <w:tc>
          <w:tcPr>
            <w:tcW w:w="817" w:type="dxa"/>
          </w:tcPr>
          <w:p w:rsidR="0041785D" w:rsidRDefault="004E4650" w:rsidP="00E447CB">
            <w:r>
              <w:t>11</w:t>
            </w:r>
          </w:p>
        </w:tc>
        <w:tc>
          <w:tcPr>
            <w:tcW w:w="2552" w:type="dxa"/>
          </w:tcPr>
          <w:p w:rsidR="0041785D" w:rsidRDefault="004E4650" w:rsidP="004E4650">
            <w:r w:rsidRPr="004E4650">
              <w:t xml:space="preserve">Завершающая часть СПТ </w:t>
            </w:r>
          </w:p>
        </w:tc>
        <w:tc>
          <w:tcPr>
            <w:tcW w:w="3543" w:type="dxa"/>
          </w:tcPr>
          <w:p w:rsidR="0041785D" w:rsidRDefault="004E4650" w:rsidP="00E447CB">
            <w:r w:rsidRPr="004E4650">
              <w:t>Подведение итогов тренинга, построение планов на будущее</w:t>
            </w:r>
          </w:p>
        </w:tc>
        <w:tc>
          <w:tcPr>
            <w:tcW w:w="2659" w:type="dxa"/>
          </w:tcPr>
          <w:p w:rsidR="0041785D" w:rsidRDefault="004E4650" w:rsidP="00E447CB">
            <w:r w:rsidRPr="004E4650">
              <w:t>«Ожерелье», «Фото на память»</w:t>
            </w:r>
          </w:p>
        </w:tc>
      </w:tr>
    </w:tbl>
    <w:p w:rsidR="001606ED" w:rsidRDefault="001606ED" w:rsidP="001606ED">
      <w:r>
        <w:t>Учебно-тематический план проведения лекций, классных часов, интерактивных бесед. Занятия проводятся 1 раз в месяц. Включают в себя: - проведение классных часов (содержание и форма которых подбирается в зависимости от возрастных особенностей учащихся); - проведение лекций; - проведение интерактивных бесед (общешкольное мероприятие, на котором рассматриваются теоретические и практические вопросы заданной темы).</w:t>
      </w:r>
    </w:p>
    <w:p w:rsidR="001606ED" w:rsidRDefault="001606ED" w:rsidP="001606ED"/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134"/>
        <w:gridCol w:w="5244"/>
        <w:gridCol w:w="958"/>
      </w:tblGrid>
      <w:tr w:rsidR="00774B24" w:rsidTr="00774B24">
        <w:tc>
          <w:tcPr>
            <w:tcW w:w="1242" w:type="dxa"/>
          </w:tcPr>
          <w:p w:rsidR="003A6AD5" w:rsidRDefault="003A6AD5" w:rsidP="001606ED">
            <w:r>
              <w:lastRenderedPageBreak/>
              <w:t>Тема занятия</w:t>
            </w:r>
          </w:p>
        </w:tc>
        <w:tc>
          <w:tcPr>
            <w:tcW w:w="993" w:type="dxa"/>
          </w:tcPr>
          <w:p w:rsidR="003A6AD5" w:rsidRDefault="003A6AD5" w:rsidP="001606ED">
            <w:r>
              <w:t>Кол-во теоретич</w:t>
            </w:r>
          </w:p>
          <w:p w:rsidR="003A6AD5" w:rsidRDefault="003A6AD5" w:rsidP="001606ED">
            <w:r>
              <w:t>занятий</w:t>
            </w:r>
          </w:p>
        </w:tc>
        <w:tc>
          <w:tcPr>
            <w:tcW w:w="1134" w:type="dxa"/>
          </w:tcPr>
          <w:p w:rsidR="003A6AD5" w:rsidRDefault="003A6AD5" w:rsidP="001606ED">
            <w:r>
              <w:t>Кол-во практич</w:t>
            </w:r>
          </w:p>
          <w:p w:rsidR="003A6AD5" w:rsidRDefault="003A6AD5" w:rsidP="001606ED">
            <w:r>
              <w:t>занятий</w:t>
            </w:r>
          </w:p>
        </w:tc>
        <w:tc>
          <w:tcPr>
            <w:tcW w:w="5244" w:type="dxa"/>
          </w:tcPr>
          <w:p w:rsidR="003A6AD5" w:rsidRDefault="003A6AD5" w:rsidP="001606ED">
            <w:r>
              <w:t>Цели занятия</w:t>
            </w:r>
          </w:p>
        </w:tc>
        <w:tc>
          <w:tcPr>
            <w:tcW w:w="958" w:type="dxa"/>
          </w:tcPr>
          <w:p w:rsidR="003A6AD5" w:rsidRDefault="003A6AD5" w:rsidP="001606ED">
            <w:r>
              <w:t>Форма занятия</w:t>
            </w:r>
          </w:p>
        </w:tc>
      </w:tr>
      <w:tr w:rsidR="00774B24" w:rsidTr="00774B24">
        <w:tc>
          <w:tcPr>
            <w:tcW w:w="1242" w:type="dxa"/>
          </w:tcPr>
          <w:p w:rsidR="003A6AD5" w:rsidRDefault="003A6AD5" w:rsidP="001606ED">
            <w:r w:rsidRPr="003A6AD5">
              <w:t>Тема1 К лассный час «Семья и брак»</w:t>
            </w:r>
          </w:p>
        </w:tc>
        <w:tc>
          <w:tcPr>
            <w:tcW w:w="993" w:type="dxa"/>
          </w:tcPr>
          <w:p w:rsidR="003A6AD5" w:rsidRDefault="003A6AD5" w:rsidP="001606ED">
            <w:r>
              <w:t>1</w:t>
            </w:r>
          </w:p>
        </w:tc>
        <w:tc>
          <w:tcPr>
            <w:tcW w:w="1134" w:type="dxa"/>
          </w:tcPr>
          <w:p w:rsidR="003A6AD5" w:rsidRDefault="003A6AD5" w:rsidP="001606ED"/>
        </w:tc>
        <w:tc>
          <w:tcPr>
            <w:tcW w:w="5244" w:type="dxa"/>
          </w:tcPr>
          <w:p w:rsidR="003A6AD5" w:rsidRDefault="003A6AD5" w:rsidP="00255253">
            <w:r w:rsidRPr="003A6AD5">
              <w:t xml:space="preserve">1Ключевые понятия - семья, брак, супружество, функции семьи, структура семьи, жизненный цикл. Цели - расширить представление детей о семье как о важней­ шем социальном институте, имеющем высокую личностную и об­ щественную значимость; формировать позитивные представления о семейных ценностях, воспитывать уважение к ценностям нацио­ нальной культуры; побуждать молодых людей к прогнозированию </w:t>
            </w:r>
            <w:r w:rsidR="00255253">
              <w:t>своей семейной жизни.</w:t>
            </w:r>
          </w:p>
        </w:tc>
        <w:tc>
          <w:tcPr>
            <w:tcW w:w="958" w:type="dxa"/>
          </w:tcPr>
          <w:p w:rsidR="003A6AD5" w:rsidRDefault="003A6AD5" w:rsidP="001606ED"/>
        </w:tc>
      </w:tr>
      <w:tr w:rsidR="00774B24" w:rsidTr="00774B24">
        <w:tc>
          <w:tcPr>
            <w:tcW w:w="1242" w:type="dxa"/>
          </w:tcPr>
          <w:p w:rsidR="003A6AD5" w:rsidRDefault="003A6AD5" w:rsidP="001606ED">
            <w:r w:rsidRPr="003A6AD5">
              <w:t>Тема 2 «Роли в семье»</w:t>
            </w:r>
          </w:p>
        </w:tc>
        <w:tc>
          <w:tcPr>
            <w:tcW w:w="993" w:type="dxa"/>
          </w:tcPr>
          <w:p w:rsidR="003A6AD5" w:rsidRDefault="00255253" w:rsidP="001606ED">
            <w:r>
              <w:t>1</w:t>
            </w:r>
          </w:p>
        </w:tc>
        <w:tc>
          <w:tcPr>
            <w:tcW w:w="1134" w:type="dxa"/>
          </w:tcPr>
          <w:p w:rsidR="003A6AD5" w:rsidRDefault="00255253" w:rsidP="001606ED">
            <w:r>
              <w:t>1</w:t>
            </w:r>
          </w:p>
        </w:tc>
        <w:tc>
          <w:tcPr>
            <w:tcW w:w="5244" w:type="dxa"/>
          </w:tcPr>
          <w:p w:rsidR="003A6AD5" w:rsidRDefault="00255253" w:rsidP="001606ED">
            <w:r w:rsidRPr="00255253">
              <w:t>Ключевые понятия - традиционные, товарищеские и парт­ нерские роли. Разделение обязанностей, традиционные женские роли, традиционные мужские роли. Цели - формирование уважения к членам семьи; формирование у учащихся понимание сущности основных социальных ролей: дочери, сына, мужа, жены, представления о целях супружеского союза (ведущие мотивы: хозяйственно-бытовой, нравственно- психологический, семейно-родительский, интимно-личностный). семейной жизни.</w:t>
            </w:r>
          </w:p>
        </w:tc>
        <w:tc>
          <w:tcPr>
            <w:tcW w:w="958" w:type="dxa"/>
          </w:tcPr>
          <w:p w:rsidR="003A6AD5" w:rsidRDefault="00255253" w:rsidP="001606ED">
            <w:r>
              <w:t>Интерактивная беседа</w:t>
            </w:r>
          </w:p>
        </w:tc>
      </w:tr>
      <w:tr w:rsidR="00774B24" w:rsidTr="00774B24">
        <w:tc>
          <w:tcPr>
            <w:tcW w:w="1242" w:type="dxa"/>
          </w:tcPr>
          <w:p w:rsidR="003A6AD5" w:rsidRDefault="00255253" w:rsidP="001606ED">
            <w:r w:rsidRPr="00255253">
              <w:t>Тема 3 Классный час «Проблема любви и брака»</w:t>
            </w:r>
          </w:p>
        </w:tc>
        <w:tc>
          <w:tcPr>
            <w:tcW w:w="993" w:type="dxa"/>
          </w:tcPr>
          <w:p w:rsidR="003A6AD5" w:rsidRDefault="00255253" w:rsidP="001606ED">
            <w:r>
              <w:t>1</w:t>
            </w:r>
          </w:p>
        </w:tc>
        <w:tc>
          <w:tcPr>
            <w:tcW w:w="1134" w:type="dxa"/>
          </w:tcPr>
          <w:p w:rsidR="003A6AD5" w:rsidRDefault="003A6AD5" w:rsidP="001606ED"/>
        </w:tc>
        <w:tc>
          <w:tcPr>
            <w:tcW w:w="5244" w:type="dxa"/>
          </w:tcPr>
          <w:p w:rsidR="003A6AD5" w:rsidRDefault="00255253" w:rsidP="001606ED">
            <w:r w:rsidRPr="00255253">
              <w:t xml:space="preserve"> Ключевые понятия - виды любви. Мотивация вступления в брак. Цели – углубить представления учащихся о любви; форми­ ровать положительную нравственную оценку любви как высокого, благородного чувства, предостеречь от легкомысленного, поверх­ ностного отношения к любви; побуждать к повышению своего куль­ турного уровня, к самопознанию, саморазвитию.</w:t>
            </w:r>
          </w:p>
        </w:tc>
        <w:tc>
          <w:tcPr>
            <w:tcW w:w="958" w:type="dxa"/>
          </w:tcPr>
          <w:p w:rsidR="003A6AD5" w:rsidRDefault="003A6AD5" w:rsidP="001606ED"/>
        </w:tc>
      </w:tr>
      <w:tr w:rsidR="00774B24" w:rsidTr="00774B24">
        <w:tc>
          <w:tcPr>
            <w:tcW w:w="1242" w:type="dxa"/>
          </w:tcPr>
          <w:p w:rsidR="003A6AD5" w:rsidRDefault="00255253" w:rsidP="001606ED">
            <w:r w:rsidRPr="00255253">
              <w:t>. Тема 4 «Быть или иметь»</w:t>
            </w:r>
          </w:p>
        </w:tc>
        <w:tc>
          <w:tcPr>
            <w:tcW w:w="993" w:type="dxa"/>
          </w:tcPr>
          <w:p w:rsidR="003A6AD5" w:rsidRDefault="00255253" w:rsidP="001606ED">
            <w:r>
              <w:t>1</w:t>
            </w:r>
          </w:p>
        </w:tc>
        <w:tc>
          <w:tcPr>
            <w:tcW w:w="1134" w:type="dxa"/>
          </w:tcPr>
          <w:p w:rsidR="003A6AD5" w:rsidRDefault="00255253" w:rsidP="001606ED">
            <w:r>
              <w:t>1</w:t>
            </w:r>
          </w:p>
        </w:tc>
        <w:tc>
          <w:tcPr>
            <w:tcW w:w="5244" w:type="dxa"/>
          </w:tcPr>
          <w:p w:rsidR="003A6AD5" w:rsidRDefault="00255253" w:rsidP="00255253">
            <w:r w:rsidRPr="00255253">
              <w:t>Цель – формирование реалистичности в выборе партнера и ценностное отношения к семье</w:t>
            </w:r>
          </w:p>
        </w:tc>
        <w:tc>
          <w:tcPr>
            <w:tcW w:w="958" w:type="dxa"/>
          </w:tcPr>
          <w:p w:rsidR="003A6AD5" w:rsidRDefault="00255253" w:rsidP="001606ED">
            <w:r>
              <w:t>Интерактивная беседа</w:t>
            </w:r>
          </w:p>
        </w:tc>
      </w:tr>
      <w:tr w:rsidR="00774B24" w:rsidTr="00774B24">
        <w:tc>
          <w:tcPr>
            <w:tcW w:w="1242" w:type="dxa"/>
          </w:tcPr>
          <w:p w:rsidR="003A6AD5" w:rsidRDefault="00255253" w:rsidP="001606ED">
            <w:r w:rsidRPr="00255253">
              <w:t xml:space="preserve"> Тема 5 Классный час</w:t>
            </w:r>
            <w:r>
              <w:t xml:space="preserve"> «Семья, как основа психологической стабильности, комфортнос</w:t>
            </w:r>
            <w:r w:rsidRPr="00255253">
              <w:t xml:space="preserve">ти и </w:t>
            </w:r>
            <w:r w:rsidRPr="00255253">
              <w:lastRenderedPageBreak/>
              <w:t>защиты человека»</w:t>
            </w:r>
          </w:p>
        </w:tc>
        <w:tc>
          <w:tcPr>
            <w:tcW w:w="993" w:type="dxa"/>
          </w:tcPr>
          <w:p w:rsidR="003A6AD5" w:rsidRDefault="00255253" w:rsidP="001606ED">
            <w:r>
              <w:lastRenderedPageBreak/>
              <w:t>1</w:t>
            </w:r>
          </w:p>
        </w:tc>
        <w:tc>
          <w:tcPr>
            <w:tcW w:w="1134" w:type="dxa"/>
          </w:tcPr>
          <w:p w:rsidR="003A6AD5" w:rsidRDefault="003A6AD5" w:rsidP="001606ED"/>
        </w:tc>
        <w:tc>
          <w:tcPr>
            <w:tcW w:w="5244" w:type="dxa"/>
          </w:tcPr>
          <w:p w:rsidR="003A6AD5" w:rsidRDefault="00255253" w:rsidP="001606ED">
            <w:r w:rsidRPr="00255253">
              <w:t>Ключевые понятия – психологические трудности семьи, семейный кризис, факторы способствующие укреплению семейных отношений, определение семейного конфликта, классификация конфликтов, основные принципы совместной супружеской жизни. Цели - способствовать развитию у учащихся чувства ответственности за себя и за близких людей; содействовать формированию активной нравственной позиции; воспитывать гуманные и уважительные отношения между юношами и девушками - будущими супругами.</w:t>
            </w:r>
          </w:p>
        </w:tc>
        <w:tc>
          <w:tcPr>
            <w:tcW w:w="958" w:type="dxa"/>
          </w:tcPr>
          <w:p w:rsidR="003A6AD5" w:rsidRDefault="003A6AD5" w:rsidP="001606ED"/>
        </w:tc>
      </w:tr>
      <w:tr w:rsidR="00774B24" w:rsidTr="00774B24">
        <w:tc>
          <w:tcPr>
            <w:tcW w:w="1242" w:type="dxa"/>
          </w:tcPr>
          <w:p w:rsidR="003A6AD5" w:rsidRDefault="00255253" w:rsidP="001606ED">
            <w:r w:rsidRPr="00255253">
              <w:lastRenderedPageBreak/>
              <w:t>Тема 6 «Половое воспитание подростков»</w:t>
            </w:r>
          </w:p>
        </w:tc>
        <w:tc>
          <w:tcPr>
            <w:tcW w:w="993" w:type="dxa"/>
          </w:tcPr>
          <w:p w:rsidR="003A6AD5" w:rsidRDefault="00255253" w:rsidP="001606ED">
            <w:r>
              <w:t>1</w:t>
            </w:r>
          </w:p>
        </w:tc>
        <w:tc>
          <w:tcPr>
            <w:tcW w:w="1134" w:type="dxa"/>
          </w:tcPr>
          <w:p w:rsidR="003A6AD5" w:rsidRDefault="003A6AD5" w:rsidP="001606ED"/>
        </w:tc>
        <w:tc>
          <w:tcPr>
            <w:tcW w:w="5244" w:type="dxa"/>
          </w:tcPr>
          <w:p w:rsidR="003A6AD5" w:rsidRDefault="00745CA5" w:rsidP="001606ED">
            <w:r w:rsidRPr="00745CA5">
              <w:t>Цели - воспитание правильного отношения к проблеме полового воспитания, потребности в здоровом образе жизни, формирование соответствующего полового самосознания.</w:t>
            </w:r>
          </w:p>
        </w:tc>
        <w:tc>
          <w:tcPr>
            <w:tcW w:w="958" w:type="dxa"/>
          </w:tcPr>
          <w:p w:rsidR="003A6AD5" w:rsidRDefault="00745CA5" w:rsidP="001606ED">
            <w:r>
              <w:t>лекция</w:t>
            </w:r>
          </w:p>
        </w:tc>
      </w:tr>
      <w:tr w:rsidR="00774B24" w:rsidTr="00774B24">
        <w:tc>
          <w:tcPr>
            <w:tcW w:w="1242" w:type="dxa"/>
          </w:tcPr>
          <w:p w:rsidR="003A6AD5" w:rsidRDefault="00745CA5" w:rsidP="001606ED">
            <w:r w:rsidRPr="00745CA5">
              <w:t>Тема 7 Классный час «Семья. Семейные традиции»</w:t>
            </w:r>
          </w:p>
        </w:tc>
        <w:tc>
          <w:tcPr>
            <w:tcW w:w="993" w:type="dxa"/>
          </w:tcPr>
          <w:p w:rsidR="003A6AD5" w:rsidRDefault="00745CA5" w:rsidP="001606ED">
            <w:r>
              <w:t>1</w:t>
            </w:r>
          </w:p>
        </w:tc>
        <w:tc>
          <w:tcPr>
            <w:tcW w:w="1134" w:type="dxa"/>
          </w:tcPr>
          <w:p w:rsidR="003A6AD5" w:rsidRDefault="003A6AD5" w:rsidP="001606ED"/>
        </w:tc>
        <w:tc>
          <w:tcPr>
            <w:tcW w:w="5244" w:type="dxa"/>
          </w:tcPr>
          <w:p w:rsidR="003A6AD5" w:rsidRDefault="00745CA5" w:rsidP="001606ED">
            <w:r w:rsidRPr="00745CA5">
              <w:t xml:space="preserve"> Цели - воспитание чувств любви и гордости за свою семью, уважения к родителям; развитие интереса к истории своей семьи, семейным традициям; формирование положительного отношения, уважения к семьям одноклассников.</w:t>
            </w:r>
          </w:p>
        </w:tc>
        <w:tc>
          <w:tcPr>
            <w:tcW w:w="958" w:type="dxa"/>
          </w:tcPr>
          <w:p w:rsidR="003A6AD5" w:rsidRDefault="003A6AD5" w:rsidP="001606ED"/>
        </w:tc>
      </w:tr>
      <w:tr w:rsidR="00774B24" w:rsidTr="00774B24">
        <w:tc>
          <w:tcPr>
            <w:tcW w:w="1242" w:type="dxa"/>
          </w:tcPr>
          <w:p w:rsidR="003A6AD5" w:rsidRDefault="00745CA5" w:rsidP="001606ED">
            <w:r w:rsidRPr="00745CA5">
              <w:t>Тема 8 Классный час «Искусство жить»</w:t>
            </w:r>
          </w:p>
        </w:tc>
        <w:tc>
          <w:tcPr>
            <w:tcW w:w="993" w:type="dxa"/>
          </w:tcPr>
          <w:p w:rsidR="003A6AD5" w:rsidRDefault="00745CA5" w:rsidP="001606ED">
            <w:r>
              <w:t>1</w:t>
            </w:r>
          </w:p>
        </w:tc>
        <w:tc>
          <w:tcPr>
            <w:tcW w:w="1134" w:type="dxa"/>
          </w:tcPr>
          <w:p w:rsidR="003A6AD5" w:rsidRDefault="003A6AD5" w:rsidP="001606ED"/>
        </w:tc>
        <w:tc>
          <w:tcPr>
            <w:tcW w:w="5244" w:type="dxa"/>
          </w:tcPr>
          <w:p w:rsidR="003A6AD5" w:rsidRDefault="00745CA5" w:rsidP="001606ED">
            <w:r w:rsidRPr="00745CA5">
              <w:t>Цели - формирование практических навыков ведения домашнего хозяйства, распределения домашних работ и делегирования домашних обязанностей, планирование затрат времени на домашний быт.</w:t>
            </w:r>
          </w:p>
        </w:tc>
        <w:tc>
          <w:tcPr>
            <w:tcW w:w="958" w:type="dxa"/>
          </w:tcPr>
          <w:p w:rsidR="003A6AD5" w:rsidRDefault="003A6AD5" w:rsidP="001606ED"/>
        </w:tc>
      </w:tr>
      <w:tr w:rsidR="00774B24" w:rsidTr="00774B24">
        <w:tc>
          <w:tcPr>
            <w:tcW w:w="1242" w:type="dxa"/>
          </w:tcPr>
          <w:p w:rsidR="003A6AD5" w:rsidRDefault="00745CA5" w:rsidP="001606ED">
            <w:r w:rsidRPr="00745CA5">
              <w:t>Тема 9 «Семья в современн ом обществе. Законодате льство о семье»</w:t>
            </w:r>
          </w:p>
        </w:tc>
        <w:tc>
          <w:tcPr>
            <w:tcW w:w="993" w:type="dxa"/>
          </w:tcPr>
          <w:p w:rsidR="003A6AD5" w:rsidRDefault="00745CA5" w:rsidP="001606ED">
            <w:r>
              <w:t>1</w:t>
            </w:r>
          </w:p>
        </w:tc>
        <w:tc>
          <w:tcPr>
            <w:tcW w:w="1134" w:type="dxa"/>
          </w:tcPr>
          <w:p w:rsidR="003A6AD5" w:rsidRDefault="003A6AD5" w:rsidP="001606ED"/>
        </w:tc>
        <w:tc>
          <w:tcPr>
            <w:tcW w:w="5244" w:type="dxa"/>
          </w:tcPr>
          <w:p w:rsidR="003A6AD5" w:rsidRDefault="00745CA5" w:rsidP="001606ED">
            <w:r w:rsidRPr="00745CA5">
              <w:t xml:space="preserve"> Ключевые понятия - Семейный кодекс, права и обязанности детей и родителей, права и обязанности супругов, алиментные обязанности, моральные основы брака. Цели – определение круга проблем, стоящих перед семьей в современном мире, осознание собственной роли в семье, своих прав и обязанностей, а так же прав и обязанностей других членов семьи, воспитание качеств, необходимых для семейной жизни, изучению и соблюдению</w:t>
            </w:r>
            <w:r>
              <w:t xml:space="preserve"> законов о семье и браке. </w:t>
            </w:r>
          </w:p>
        </w:tc>
        <w:tc>
          <w:tcPr>
            <w:tcW w:w="958" w:type="dxa"/>
          </w:tcPr>
          <w:p w:rsidR="003A6AD5" w:rsidRDefault="00745CA5" w:rsidP="001606ED">
            <w:r>
              <w:t>лекция</w:t>
            </w:r>
          </w:p>
        </w:tc>
      </w:tr>
    </w:tbl>
    <w:p w:rsidR="003A6AD5" w:rsidRDefault="003A6AD5" w:rsidP="001606ED"/>
    <w:p w:rsidR="001606ED" w:rsidRDefault="001606ED" w:rsidP="001606ED"/>
    <w:p w:rsidR="00745CA5" w:rsidRDefault="001606ED" w:rsidP="00745CA5">
      <w:pPr>
        <w:jc w:val="center"/>
      </w:pPr>
      <w:r>
        <w:t>План досуговых мероприятий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745CA5" w:rsidTr="00745CA5">
        <w:tc>
          <w:tcPr>
            <w:tcW w:w="959" w:type="dxa"/>
          </w:tcPr>
          <w:p w:rsidR="00745CA5" w:rsidRDefault="00745CA5" w:rsidP="00745CA5">
            <w:r>
              <w:t>№</w:t>
            </w:r>
          </w:p>
        </w:tc>
        <w:tc>
          <w:tcPr>
            <w:tcW w:w="3826" w:type="dxa"/>
          </w:tcPr>
          <w:p w:rsidR="00745CA5" w:rsidRDefault="00745CA5" w:rsidP="00745CA5">
            <w:r>
              <w:t>мероприятие</w:t>
            </w:r>
          </w:p>
        </w:tc>
        <w:tc>
          <w:tcPr>
            <w:tcW w:w="2393" w:type="dxa"/>
          </w:tcPr>
          <w:p w:rsidR="00745CA5" w:rsidRDefault="00745CA5" w:rsidP="00745CA5">
            <w:r>
              <w:t>сроки</w:t>
            </w:r>
          </w:p>
        </w:tc>
        <w:tc>
          <w:tcPr>
            <w:tcW w:w="2393" w:type="dxa"/>
          </w:tcPr>
          <w:p w:rsidR="00745CA5" w:rsidRDefault="00745CA5" w:rsidP="00745CA5">
            <w:r>
              <w:t>ответственный</w:t>
            </w:r>
          </w:p>
        </w:tc>
      </w:tr>
      <w:tr w:rsidR="00745CA5" w:rsidTr="00745CA5">
        <w:tc>
          <w:tcPr>
            <w:tcW w:w="959" w:type="dxa"/>
          </w:tcPr>
          <w:p w:rsidR="00745CA5" w:rsidRDefault="00745CA5" w:rsidP="00745CA5">
            <w:r>
              <w:t>1</w:t>
            </w:r>
          </w:p>
        </w:tc>
        <w:tc>
          <w:tcPr>
            <w:tcW w:w="3826" w:type="dxa"/>
          </w:tcPr>
          <w:p w:rsidR="00745CA5" w:rsidRDefault="00745CA5" w:rsidP="00745CA5">
            <w:r w:rsidRPr="00745CA5">
              <w:t>1Проведение сладкой ярмарки, посвященной Дню гостей</w:t>
            </w:r>
          </w:p>
        </w:tc>
        <w:tc>
          <w:tcPr>
            <w:tcW w:w="2393" w:type="dxa"/>
          </w:tcPr>
          <w:p w:rsidR="00745CA5" w:rsidRDefault="00745CA5" w:rsidP="00745CA5">
            <w:r>
              <w:t>сентябрь</w:t>
            </w:r>
          </w:p>
        </w:tc>
        <w:tc>
          <w:tcPr>
            <w:tcW w:w="2393" w:type="dxa"/>
          </w:tcPr>
          <w:p w:rsidR="00745CA5" w:rsidRDefault="00745CA5" w:rsidP="00745CA5"/>
        </w:tc>
      </w:tr>
      <w:tr w:rsidR="00745CA5" w:rsidTr="00745CA5">
        <w:tc>
          <w:tcPr>
            <w:tcW w:w="959" w:type="dxa"/>
          </w:tcPr>
          <w:p w:rsidR="00745CA5" w:rsidRDefault="00745CA5" w:rsidP="00745CA5">
            <w:r>
              <w:t>2</w:t>
            </w:r>
          </w:p>
        </w:tc>
        <w:tc>
          <w:tcPr>
            <w:tcW w:w="3826" w:type="dxa"/>
          </w:tcPr>
          <w:p w:rsidR="00745CA5" w:rsidRDefault="00745CA5" w:rsidP="00745CA5">
            <w:r w:rsidRPr="00745CA5">
              <w:t>2Конкурс дизайнерских проектов обустройства комнаты, квартиры; Конкурс рукоделья.</w:t>
            </w:r>
          </w:p>
        </w:tc>
        <w:tc>
          <w:tcPr>
            <w:tcW w:w="2393" w:type="dxa"/>
          </w:tcPr>
          <w:p w:rsidR="00745CA5" w:rsidRDefault="00745CA5" w:rsidP="00745CA5">
            <w:r>
              <w:t>октябрь</w:t>
            </w:r>
          </w:p>
        </w:tc>
        <w:tc>
          <w:tcPr>
            <w:tcW w:w="2393" w:type="dxa"/>
          </w:tcPr>
          <w:p w:rsidR="00745CA5" w:rsidRDefault="00745CA5" w:rsidP="00745CA5"/>
        </w:tc>
      </w:tr>
      <w:tr w:rsidR="00745CA5" w:rsidTr="00745CA5">
        <w:tc>
          <w:tcPr>
            <w:tcW w:w="959" w:type="dxa"/>
          </w:tcPr>
          <w:p w:rsidR="00745CA5" w:rsidRDefault="00745CA5" w:rsidP="00745CA5">
            <w:r>
              <w:t>3</w:t>
            </w:r>
          </w:p>
        </w:tc>
        <w:tc>
          <w:tcPr>
            <w:tcW w:w="3826" w:type="dxa"/>
          </w:tcPr>
          <w:p w:rsidR="00745CA5" w:rsidRDefault="00745CA5" w:rsidP="00745CA5">
            <w:r w:rsidRPr="00745CA5">
              <w:t>Литературно-музыкальная композиция, посвященная Дню матери ноябрь</w:t>
            </w:r>
          </w:p>
        </w:tc>
        <w:tc>
          <w:tcPr>
            <w:tcW w:w="2393" w:type="dxa"/>
          </w:tcPr>
          <w:p w:rsidR="00745CA5" w:rsidRDefault="00745CA5" w:rsidP="00745CA5">
            <w:r>
              <w:t>ноябрь</w:t>
            </w:r>
          </w:p>
        </w:tc>
        <w:tc>
          <w:tcPr>
            <w:tcW w:w="2393" w:type="dxa"/>
          </w:tcPr>
          <w:p w:rsidR="00745CA5" w:rsidRDefault="00745CA5" w:rsidP="00745CA5"/>
        </w:tc>
      </w:tr>
      <w:tr w:rsidR="00745CA5" w:rsidTr="00745CA5">
        <w:tc>
          <w:tcPr>
            <w:tcW w:w="959" w:type="dxa"/>
          </w:tcPr>
          <w:p w:rsidR="00745CA5" w:rsidRDefault="00745CA5" w:rsidP="00745CA5">
            <w:r>
              <w:t>4</w:t>
            </w:r>
          </w:p>
        </w:tc>
        <w:tc>
          <w:tcPr>
            <w:tcW w:w="3826" w:type="dxa"/>
          </w:tcPr>
          <w:p w:rsidR="00745CA5" w:rsidRDefault="00745CA5" w:rsidP="00745CA5">
            <w:r w:rsidRPr="00745CA5">
              <w:t xml:space="preserve">Конкурс настенных газет «Новый год в </w:t>
            </w:r>
            <w:r w:rsidRPr="00745CA5">
              <w:lastRenderedPageBreak/>
              <w:t>странах ми</w:t>
            </w:r>
            <w:r>
              <w:t xml:space="preserve">ра» </w:t>
            </w:r>
          </w:p>
        </w:tc>
        <w:tc>
          <w:tcPr>
            <w:tcW w:w="2393" w:type="dxa"/>
          </w:tcPr>
          <w:p w:rsidR="00745CA5" w:rsidRDefault="00745CA5" w:rsidP="00745CA5">
            <w:r>
              <w:lastRenderedPageBreak/>
              <w:t>декабрь</w:t>
            </w:r>
          </w:p>
        </w:tc>
        <w:tc>
          <w:tcPr>
            <w:tcW w:w="2393" w:type="dxa"/>
          </w:tcPr>
          <w:p w:rsidR="00745CA5" w:rsidRDefault="00745CA5" w:rsidP="00745CA5"/>
        </w:tc>
      </w:tr>
      <w:tr w:rsidR="00745CA5" w:rsidTr="00745CA5">
        <w:tc>
          <w:tcPr>
            <w:tcW w:w="959" w:type="dxa"/>
          </w:tcPr>
          <w:p w:rsidR="00745CA5" w:rsidRDefault="00745CA5" w:rsidP="00745CA5">
            <w:r>
              <w:lastRenderedPageBreak/>
              <w:t>5</w:t>
            </w:r>
          </w:p>
        </w:tc>
        <w:tc>
          <w:tcPr>
            <w:tcW w:w="3826" w:type="dxa"/>
          </w:tcPr>
          <w:p w:rsidR="00745CA5" w:rsidRDefault="00745CA5" w:rsidP="00745CA5">
            <w:r w:rsidRPr="00745CA5">
              <w:t>Фотовыставка «Моя семья» по номинациям: - фотография из семейного архива; - досуг моей семьи</w:t>
            </w:r>
          </w:p>
        </w:tc>
        <w:tc>
          <w:tcPr>
            <w:tcW w:w="2393" w:type="dxa"/>
          </w:tcPr>
          <w:p w:rsidR="00745CA5" w:rsidRDefault="00745CA5" w:rsidP="00745CA5">
            <w:r>
              <w:t>январь</w:t>
            </w:r>
          </w:p>
        </w:tc>
        <w:tc>
          <w:tcPr>
            <w:tcW w:w="2393" w:type="dxa"/>
          </w:tcPr>
          <w:p w:rsidR="00745CA5" w:rsidRDefault="00745CA5" w:rsidP="00745CA5"/>
        </w:tc>
      </w:tr>
      <w:tr w:rsidR="00745CA5" w:rsidTr="00745CA5">
        <w:tc>
          <w:tcPr>
            <w:tcW w:w="959" w:type="dxa"/>
          </w:tcPr>
          <w:p w:rsidR="00745CA5" w:rsidRDefault="00745CA5" w:rsidP="00745CA5">
            <w:r>
              <w:t>6</w:t>
            </w:r>
          </w:p>
        </w:tc>
        <w:tc>
          <w:tcPr>
            <w:tcW w:w="3826" w:type="dxa"/>
          </w:tcPr>
          <w:p w:rsidR="00745CA5" w:rsidRDefault="00774B24" w:rsidP="00745CA5">
            <w:r w:rsidRPr="00774B24">
              <w:t>Конкурс «А, ну-ка,парни»</w:t>
            </w:r>
          </w:p>
        </w:tc>
        <w:tc>
          <w:tcPr>
            <w:tcW w:w="2393" w:type="dxa"/>
          </w:tcPr>
          <w:p w:rsidR="00745CA5" w:rsidRDefault="00774B24" w:rsidP="00745CA5">
            <w:r>
              <w:t>февраль</w:t>
            </w:r>
          </w:p>
        </w:tc>
        <w:tc>
          <w:tcPr>
            <w:tcW w:w="2393" w:type="dxa"/>
          </w:tcPr>
          <w:p w:rsidR="00745CA5" w:rsidRDefault="00745CA5" w:rsidP="00745CA5"/>
        </w:tc>
      </w:tr>
      <w:tr w:rsidR="00745CA5" w:rsidTr="00745CA5">
        <w:tc>
          <w:tcPr>
            <w:tcW w:w="959" w:type="dxa"/>
          </w:tcPr>
          <w:p w:rsidR="00745CA5" w:rsidRDefault="00774B24" w:rsidP="00745CA5">
            <w:r>
              <w:t>7</w:t>
            </w:r>
          </w:p>
        </w:tc>
        <w:tc>
          <w:tcPr>
            <w:tcW w:w="3826" w:type="dxa"/>
          </w:tcPr>
          <w:p w:rsidR="00745CA5" w:rsidRDefault="00774B24" w:rsidP="00745CA5">
            <w:r w:rsidRPr="00774B24">
              <w:t>Конкурс «А, ну-ка, девушки»</w:t>
            </w:r>
          </w:p>
        </w:tc>
        <w:tc>
          <w:tcPr>
            <w:tcW w:w="2393" w:type="dxa"/>
          </w:tcPr>
          <w:p w:rsidR="00745CA5" w:rsidRDefault="00774B24" w:rsidP="00745CA5">
            <w:r>
              <w:t>март</w:t>
            </w:r>
          </w:p>
        </w:tc>
        <w:tc>
          <w:tcPr>
            <w:tcW w:w="2393" w:type="dxa"/>
          </w:tcPr>
          <w:p w:rsidR="00745CA5" w:rsidRDefault="00745CA5" w:rsidP="00745CA5"/>
        </w:tc>
      </w:tr>
      <w:tr w:rsidR="00745CA5" w:rsidTr="00745CA5">
        <w:tc>
          <w:tcPr>
            <w:tcW w:w="959" w:type="dxa"/>
          </w:tcPr>
          <w:p w:rsidR="00745CA5" w:rsidRDefault="00774B24" w:rsidP="00745CA5">
            <w:r>
              <w:t>8</w:t>
            </w:r>
          </w:p>
        </w:tc>
        <w:tc>
          <w:tcPr>
            <w:tcW w:w="3826" w:type="dxa"/>
          </w:tcPr>
          <w:p w:rsidR="00745CA5" w:rsidRDefault="00774B24" w:rsidP="00745CA5">
            <w:r w:rsidRPr="00774B24">
              <w:t>Выставка кулинарных книг</w:t>
            </w:r>
          </w:p>
        </w:tc>
        <w:tc>
          <w:tcPr>
            <w:tcW w:w="2393" w:type="dxa"/>
          </w:tcPr>
          <w:p w:rsidR="00745CA5" w:rsidRDefault="00774B24" w:rsidP="00745CA5">
            <w:r>
              <w:t>апрель</w:t>
            </w:r>
          </w:p>
        </w:tc>
        <w:tc>
          <w:tcPr>
            <w:tcW w:w="2393" w:type="dxa"/>
          </w:tcPr>
          <w:p w:rsidR="00745CA5" w:rsidRDefault="00745CA5" w:rsidP="00745CA5"/>
        </w:tc>
      </w:tr>
      <w:tr w:rsidR="00745CA5" w:rsidTr="00745CA5">
        <w:tc>
          <w:tcPr>
            <w:tcW w:w="959" w:type="dxa"/>
          </w:tcPr>
          <w:p w:rsidR="00745CA5" w:rsidRDefault="00774B24" w:rsidP="00745CA5">
            <w:r>
              <w:t>9</w:t>
            </w:r>
          </w:p>
        </w:tc>
        <w:tc>
          <w:tcPr>
            <w:tcW w:w="3826" w:type="dxa"/>
          </w:tcPr>
          <w:p w:rsidR="00745CA5" w:rsidRDefault="00774B24" w:rsidP="00745CA5">
            <w:r w:rsidRPr="00774B24">
              <w:t>Вахта памяти</w:t>
            </w:r>
          </w:p>
        </w:tc>
        <w:tc>
          <w:tcPr>
            <w:tcW w:w="2393" w:type="dxa"/>
          </w:tcPr>
          <w:p w:rsidR="00745CA5" w:rsidRDefault="00774B24" w:rsidP="00745CA5">
            <w:r>
              <w:t>май</w:t>
            </w:r>
          </w:p>
        </w:tc>
        <w:tc>
          <w:tcPr>
            <w:tcW w:w="2393" w:type="dxa"/>
          </w:tcPr>
          <w:p w:rsidR="00745CA5" w:rsidRDefault="00745CA5" w:rsidP="00745CA5"/>
        </w:tc>
      </w:tr>
    </w:tbl>
    <w:p w:rsidR="00745CA5" w:rsidRDefault="00745CA5" w:rsidP="00745CA5"/>
    <w:p w:rsidR="00774B24" w:rsidRDefault="001606ED" w:rsidP="00774B24">
      <w:pPr>
        <w:jc w:val="center"/>
      </w:pPr>
      <w:r>
        <w:t>Необходимое ресурсное обеспечение</w:t>
      </w:r>
    </w:p>
    <w:p w:rsidR="00774B24" w:rsidRDefault="001606ED" w:rsidP="001606ED">
      <w:r>
        <w:t xml:space="preserve"> При решении вопроса о ресурсном обеспечении внедрения программы «Формирование позитивного отношения к семье и браку в подростковом возрасте» следует учитывать следующие составляющие: 1.Кадровое обеспечение: наличие сотрудника или сотрудников психолого-социального профиля, медицинского работника, внутришкольная программа повышения квалификации учителей (постоянно действующий обучающий семинар по тематике программы).</w:t>
      </w:r>
    </w:p>
    <w:p w:rsidR="00774B24" w:rsidRDefault="001606ED" w:rsidP="001606ED">
      <w:r>
        <w:t xml:space="preserve"> 2.Материально-техническое обеспечение учебных кабинетов (особенно кабинетов труда, домоводства, ОБЖ), спортзала, специальных кабинетов (кабинет службы сопровождения, тренинговый кабинет, кабинет релаксации (при наличии)), актового зала. </w:t>
      </w:r>
    </w:p>
    <w:p w:rsidR="001606ED" w:rsidRDefault="001606ED" w:rsidP="001606ED">
      <w:r>
        <w:t>3.Учебно-методическое обеспечение применения инновационного продукта опирается на методические наработки школы, которые были подготовлены ранее в рамках опытно- экспериментальной работы «Школа-центр социального здоровья»</w:t>
      </w:r>
    </w:p>
    <w:p w:rsidR="001606ED" w:rsidRDefault="001606ED" w:rsidP="001606ED"/>
    <w:p w:rsidR="001606ED" w:rsidRDefault="001606ED" w:rsidP="001606ED">
      <w:r>
        <w:t>Создание комплексной программы, включающей в себя диагностический комплекс; технологии групповой работы; план досуговых мероприятий; лекций, классных часов и интерактивных бесед позволит повысить результативность психолого-социального и педагогического сопровождения учащихся посредствам вариативных методов, которые могут быть использованы частично или в полном объеме, повысят уровень компетентности учащихся в системе семейных взаимоотношений, уровень социальной компетентности и уровень их общей интегрированности в социальную среду.</w:t>
      </w:r>
    </w:p>
    <w:p w:rsidR="001606ED" w:rsidRDefault="001606ED" w:rsidP="001606ED"/>
    <w:p w:rsidR="001606ED" w:rsidRDefault="001606ED" w:rsidP="001606ED"/>
    <w:p w:rsidR="001606ED" w:rsidRDefault="001606ED" w:rsidP="001606ED">
      <w:r>
        <w:t xml:space="preserve">  </w:t>
      </w:r>
    </w:p>
    <w:p w:rsidR="00774B24" w:rsidRDefault="00774B24" w:rsidP="001606ED"/>
    <w:p w:rsidR="00774B24" w:rsidRDefault="00774B24" w:rsidP="001606ED"/>
    <w:p w:rsidR="00774B24" w:rsidRDefault="00774B24" w:rsidP="001606ED"/>
    <w:p w:rsidR="00774B24" w:rsidRDefault="00774B24" w:rsidP="001606ED"/>
    <w:p w:rsidR="00774B24" w:rsidRDefault="00774B24" w:rsidP="001606ED"/>
    <w:p w:rsidR="00774B24" w:rsidRDefault="00774B24" w:rsidP="00774B24">
      <w:pPr>
        <w:jc w:val="center"/>
      </w:pPr>
      <w:r>
        <w:lastRenderedPageBreak/>
        <w:t>ГАУДПО ЛО «Институт развития образования»</w:t>
      </w:r>
    </w:p>
    <w:p w:rsidR="00774B24" w:rsidRDefault="00774B24" w:rsidP="00774B24">
      <w:pPr>
        <w:jc w:val="center"/>
      </w:pPr>
      <w:r>
        <w:t>Кафедра психологии и педагогики</w:t>
      </w:r>
    </w:p>
    <w:p w:rsidR="00774B24" w:rsidRDefault="00774B24" w:rsidP="00774B24">
      <w:pPr>
        <w:jc w:val="center"/>
      </w:pPr>
    </w:p>
    <w:p w:rsidR="00774B24" w:rsidRDefault="00774B24" w:rsidP="00774B24">
      <w:pPr>
        <w:jc w:val="center"/>
      </w:pPr>
    </w:p>
    <w:p w:rsidR="00774B24" w:rsidRDefault="00774B24" w:rsidP="00774B24">
      <w:pPr>
        <w:jc w:val="center"/>
      </w:pPr>
    </w:p>
    <w:p w:rsidR="00774B24" w:rsidRDefault="00774B24" w:rsidP="00774B24">
      <w:pPr>
        <w:jc w:val="center"/>
      </w:pPr>
    </w:p>
    <w:p w:rsidR="00774B24" w:rsidRDefault="00774B24" w:rsidP="00774B24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Выпускная квалификационная работа</w:t>
      </w:r>
    </w:p>
    <w:p w:rsidR="00774B24" w:rsidRPr="00774B24" w:rsidRDefault="00774B24" w:rsidP="00774B2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774B24" w:rsidRDefault="00D3694D" w:rsidP="00774B24">
      <w:pPr>
        <w:jc w:val="center"/>
        <w:rPr>
          <w:sz w:val="28"/>
          <w:szCs w:val="28"/>
          <w:u w:val="single"/>
        </w:rPr>
      </w:pPr>
      <w:r w:rsidRPr="00D3694D">
        <w:rPr>
          <w:sz w:val="28"/>
          <w:szCs w:val="28"/>
          <w:u w:val="single"/>
        </w:rPr>
        <w:t>«Формирование позитивного отношения к семье и браку в подростковом возрасте»</w:t>
      </w:r>
    </w:p>
    <w:p w:rsidR="00D3694D" w:rsidRDefault="00D3694D" w:rsidP="00774B24">
      <w:pPr>
        <w:jc w:val="center"/>
        <w:rPr>
          <w:sz w:val="28"/>
          <w:szCs w:val="28"/>
          <w:u w:val="single"/>
        </w:rPr>
      </w:pPr>
    </w:p>
    <w:p w:rsidR="00D3694D" w:rsidRDefault="00D3694D" w:rsidP="00774B24">
      <w:pPr>
        <w:jc w:val="center"/>
        <w:rPr>
          <w:sz w:val="28"/>
          <w:szCs w:val="28"/>
          <w:u w:val="single"/>
        </w:rPr>
      </w:pPr>
    </w:p>
    <w:p w:rsidR="00D3694D" w:rsidRDefault="00D3694D" w:rsidP="00774B24">
      <w:pPr>
        <w:jc w:val="center"/>
        <w:rPr>
          <w:sz w:val="28"/>
          <w:szCs w:val="28"/>
          <w:u w:val="single"/>
        </w:rPr>
      </w:pPr>
    </w:p>
    <w:p w:rsidR="00D3694D" w:rsidRDefault="00D3694D" w:rsidP="00774B24">
      <w:pPr>
        <w:jc w:val="center"/>
        <w:rPr>
          <w:sz w:val="28"/>
          <w:szCs w:val="28"/>
          <w:u w:val="single"/>
        </w:rPr>
      </w:pPr>
    </w:p>
    <w:p w:rsidR="00D3694D" w:rsidRDefault="00D3694D" w:rsidP="00774B24">
      <w:pPr>
        <w:jc w:val="center"/>
        <w:rPr>
          <w:sz w:val="28"/>
          <w:szCs w:val="28"/>
          <w:u w:val="single"/>
        </w:rPr>
      </w:pPr>
    </w:p>
    <w:p w:rsidR="00D3694D" w:rsidRDefault="00D3694D" w:rsidP="00774B24">
      <w:pPr>
        <w:jc w:val="center"/>
        <w:rPr>
          <w:sz w:val="28"/>
          <w:szCs w:val="28"/>
          <w:u w:val="single"/>
        </w:rPr>
      </w:pPr>
    </w:p>
    <w:p w:rsidR="00D3694D" w:rsidRDefault="00D3694D" w:rsidP="00774B24">
      <w:pPr>
        <w:jc w:val="center"/>
        <w:rPr>
          <w:sz w:val="28"/>
          <w:szCs w:val="28"/>
          <w:u w:val="single"/>
        </w:rPr>
      </w:pPr>
    </w:p>
    <w:p w:rsidR="00D3694D" w:rsidRDefault="00D3694D" w:rsidP="00774B24">
      <w:pPr>
        <w:jc w:val="center"/>
        <w:rPr>
          <w:sz w:val="28"/>
          <w:szCs w:val="28"/>
          <w:u w:val="single"/>
        </w:rPr>
      </w:pPr>
    </w:p>
    <w:p w:rsidR="00D3694D" w:rsidRDefault="00D3694D" w:rsidP="00774B24">
      <w:pPr>
        <w:jc w:val="center"/>
        <w:rPr>
          <w:sz w:val="28"/>
          <w:szCs w:val="28"/>
          <w:u w:val="single"/>
        </w:rPr>
      </w:pPr>
    </w:p>
    <w:p w:rsidR="00D3694D" w:rsidRDefault="00D3694D" w:rsidP="00774B24">
      <w:pPr>
        <w:jc w:val="center"/>
        <w:rPr>
          <w:sz w:val="28"/>
          <w:szCs w:val="28"/>
          <w:u w:val="single"/>
        </w:rPr>
      </w:pPr>
    </w:p>
    <w:p w:rsidR="00D3694D" w:rsidRDefault="00D3694D" w:rsidP="00774B24">
      <w:pPr>
        <w:jc w:val="center"/>
        <w:rPr>
          <w:sz w:val="28"/>
          <w:szCs w:val="28"/>
          <w:u w:val="single"/>
        </w:rPr>
      </w:pPr>
    </w:p>
    <w:p w:rsidR="00D3694D" w:rsidRDefault="00D3694D" w:rsidP="00774B24">
      <w:pPr>
        <w:jc w:val="center"/>
        <w:rPr>
          <w:sz w:val="28"/>
          <w:szCs w:val="28"/>
          <w:u w:val="single"/>
        </w:rPr>
      </w:pPr>
    </w:p>
    <w:p w:rsidR="00D3694D" w:rsidRDefault="00D3694D" w:rsidP="00774B24">
      <w:pPr>
        <w:jc w:val="center"/>
        <w:rPr>
          <w:sz w:val="28"/>
          <w:szCs w:val="28"/>
          <w:u w:val="single"/>
        </w:rPr>
      </w:pPr>
    </w:p>
    <w:p w:rsidR="00D3694D" w:rsidRDefault="00D3694D" w:rsidP="00774B24">
      <w:pPr>
        <w:jc w:val="center"/>
        <w:rPr>
          <w:sz w:val="28"/>
          <w:szCs w:val="28"/>
          <w:u w:val="single"/>
        </w:rPr>
      </w:pPr>
    </w:p>
    <w:p w:rsidR="00D3694D" w:rsidRDefault="002A412F" w:rsidP="00774B2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Проверила </w:t>
      </w:r>
      <w:proofErr w:type="spellStart"/>
      <w:r>
        <w:rPr>
          <w:sz w:val="28"/>
          <w:szCs w:val="28"/>
          <w:u w:val="single"/>
        </w:rPr>
        <w:t>Мязина</w:t>
      </w:r>
      <w:proofErr w:type="spellEnd"/>
      <w:r>
        <w:rPr>
          <w:sz w:val="28"/>
          <w:szCs w:val="28"/>
          <w:u w:val="single"/>
        </w:rPr>
        <w:t xml:space="preserve"> С. Е.</w:t>
      </w:r>
      <w:bookmarkStart w:id="0" w:name="_GoBack"/>
      <w:bookmarkEnd w:id="0"/>
    </w:p>
    <w:p w:rsidR="00D3694D" w:rsidRDefault="00D3694D" w:rsidP="00774B24">
      <w:pPr>
        <w:jc w:val="center"/>
        <w:rPr>
          <w:sz w:val="28"/>
          <w:szCs w:val="28"/>
          <w:u w:val="single"/>
        </w:rPr>
      </w:pPr>
    </w:p>
    <w:p w:rsidR="00D3694D" w:rsidRDefault="00D3694D" w:rsidP="00774B24">
      <w:pPr>
        <w:jc w:val="center"/>
        <w:rPr>
          <w:i/>
          <w:sz w:val="28"/>
          <w:szCs w:val="28"/>
        </w:rPr>
      </w:pPr>
      <w:r w:rsidRPr="00D3694D">
        <w:rPr>
          <w:i/>
          <w:sz w:val="28"/>
          <w:szCs w:val="28"/>
        </w:rPr>
        <w:t>Воспитатель ГБ</w:t>
      </w:r>
      <w:proofErr w:type="gramStart"/>
      <w:r w:rsidRPr="00D3694D">
        <w:rPr>
          <w:i/>
          <w:sz w:val="28"/>
          <w:szCs w:val="28"/>
        </w:rPr>
        <w:t>О(</w:t>
      </w:r>
      <w:proofErr w:type="gramEnd"/>
      <w:r w:rsidRPr="00D3694D">
        <w:rPr>
          <w:i/>
          <w:sz w:val="28"/>
          <w:szCs w:val="28"/>
        </w:rPr>
        <w:t>О)У детский дом №6 Федоренко Л.А</w:t>
      </w:r>
    </w:p>
    <w:p w:rsidR="002A412F" w:rsidRPr="00D3694D" w:rsidRDefault="002A412F" w:rsidP="00774B24">
      <w:pPr>
        <w:jc w:val="center"/>
        <w:rPr>
          <w:i/>
          <w:sz w:val="28"/>
          <w:szCs w:val="28"/>
        </w:rPr>
      </w:pPr>
    </w:p>
    <w:sectPr w:rsidR="002A412F" w:rsidRPr="00D3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ED"/>
    <w:rsid w:val="00034917"/>
    <w:rsid w:val="001606ED"/>
    <w:rsid w:val="00255253"/>
    <w:rsid w:val="002A412F"/>
    <w:rsid w:val="002E63D5"/>
    <w:rsid w:val="003A6AD5"/>
    <w:rsid w:val="0041785D"/>
    <w:rsid w:val="004374CC"/>
    <w:rsid w:val="004E4650"/>
    <w:rsid w:val="00745CA5"/>
    <w:rsid w:val="00774B24"/>
    <w:rsid w:val="009A5771"/>
    <w:rsid w:val="00A75440"/>
    <w:rsid w:val="00D3694D"/>
    <w:rsid w:val="00E4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CC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4374C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E36C09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4C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E36C09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4C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FFFF00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4C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4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4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E36C09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4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4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4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4CC"/>
    <w:rPr>
      <w:rFonts w:asciiTheme="majorHAnsi" w:eastAsiaTheme="majorEastAsia" w:hAnsiTheme="majorHAnsi" w:cstheme="majorBidi"/>
      <w:bCs/>
      <w:color w:val="E36C09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74CC"/>
    <w:rPr>
      <w:rFonts w:eastAsiaTheme="majorEastAsia" w:cstheme="majorBidi"/>
      <w:b/>
      <w:bCs/>
      <w:color w:val="E36C09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374CC"/>
    <w:rPr>
      <w:rFonts w:asciiTheme="majorHAnsi" w:eastAsiaTheme="majorEastAsia" w:hAnsiTheme="majorHAnsi" w:cstheme="majorBidi"/>
      <w:bCs/>
      <w:color w:val="FFFF00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374C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374C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374CC"/>
    <w:rPr>
      <w:rFonts w:asciiTheme="majorHAnsi" w:eastAsiaTheme="majorEastAsia" w:hAnsiTheme="majorHAnsi" w:cstheme="majorBidi"/>
      <w:iCs/>
      <w:color w:val="E36C09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374C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374C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74C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374CC"/>
    <w:pPr>
      <w:spacing w:line="240" w:lineRule="auto"/>
    </w:pPr>
    <w:rPr>
      <w:rFonts w:asciiTheme="majorHAnsi" w:eastAsiaTheme="minorEastAsia" w:hAnsiTheme="majorHAnsi"/>
      <w:bCs/>
      <w:smallCaps/>
      <w:color w:val="FFFF00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4374C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FFFF00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4374CC"/>
    <w:rPr>
      <w:rFonts w:asciiTheme="majorHAnsi" w:eastAsiaTheme="majorEastAsia" w:hAnsiTheme="majorHAnsi" w:cstheme="majorBidi"/>
      <w:color w:val="FFFF00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374CC"/>
    <w:pPr>
      <w:numPr>
        <w:ilvl w:val="1"/>
      </w:numPr>
    </w:pPr>
    <w:rPr>
      <w:rFonts w:eastAsiaTheme="majorEastAsia" w:cstheme="majorBidi"/>
      <w:iCs/>
      <w:color w:val="FFFF00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4374CC"/>
    <w:rPr>
      <w:rFonts w:eastAsiaTheme="majorEastAsia" w:cstheme="majorBidi"/>
      <w:iCs/>
      <w:color w:val="FFFF00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4374CC"/>
    <w:rPr>
      <w:b w:val="0"/>
      <w:bCs/>
      <w:i/>
      <w:color w:val="FFFF00" w:themeColor="text2"/>
    </w:rPr>
  </w:style>
  <w:style w:type="character" w:styleId="a9">
    <w:name w:val="Emphasis"/>
    <w:basedOn w:val="a0"/>
    <w:uiPriority w:val="20"/>
    <w:qFormat/>
    <w:rsid w:val="004374CC"/>
    <w:rPr>
      <w:b/>
      <w:i/>
      <w:iCs/>
    </w:rPr>
  </w:style>
  <w:style w:type="paragraph" w:styleId="aa">
    <w:name w:val="No Spacing"/>
    <w:link w:val="ab"/>
    <w:uiPriority w:val="1"/>
    <w:qFormat/>
    <w:rsid w:val="004374C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374CC"/>
  </w:style>
  <w:style w:type="paragraph" w:styleId="ac">
    <w:name w:val="List Paragraph"/>
    <w:basedOn w:val="a"/>
    <w:uiPriority w:val="34"/>
    <w:qFormat/>
    <w:rsid w:val="004374CC"/>
    <w:pPr>
      <w:spacing w:line="240" w:lineRule="auto"/>
      <w:ind w:left="720" w:hanging="288"/>
      <w:contextualSpacing/>
    </w:pPr>
    <w:rPr>
      <w:color w:val="FFFF00" w:themeColor="text2"/>
    </w:rPr>
  </w:style>
  <w:style w:type="paragraph" w:styleId="21">
    <w:name w:val="Quote"/>
    <w:basedOn w:val="a"/>
    <w:next w:val="a"/>
    <w:link w:val="22"/>
    <w:uiPriority w:val="29"/>
    <w:qFormat/>
    <w:rsid w:val="004374CC"/>
    <w:pPr>
      <w:spacing w:after="0" w:line="360" w:lineRule="auto"/>
      <w:jc w:val="center"/>
    </w:pPr>
    <w:rPr>
      <w:rFonts w:eastAsiaTheme="minorEastAsia"/>
      <w:b/>
      <w:i/>
      <w:iCs/>
      <w:color w:val="E36C09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4374CC"/>
    <w:rPr>
      <w:rFonts w:eastAsiaTheme="minorEastAsia"/>
      <w:b/>
      <w:i/>
      <w:iCs/>
      <w:color w:val="E36C09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374CC"/>
    <w:pPr>
      <w:pBdr>
        <w:top w:val="single" w:sz="36" w:space="8" w:color="E36C09" w:themeColor="accent1"/>
        <w:left w:val="single" w:sz="36" w:space="8" w:color="E36C09" w:themeColor="accent1"/>
        <w:bottom w:val="single" w:sz="36" w:space="8" w:color="E36C09" w:themeColor="accent1"/>
        <w:right w:val="single" w:sz="36" w:space="8" w:color="E36C09" w:themeColor="accent1"/>
      </w:pBdr>
      <w:shd w:val="clear" w:color="auto" w:fill="E36C09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00B0F0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4374CC"/>
    <w:rPr>
      <w:rFonts w:asciiTheme="majorHAnsi" w:eastAsiaTheme="minorEastAsia" w:hAnsiTheme="majorHAnsi"/>
      <w:bCs/>
      <w:iCs/>
      <w:color w:val="00B0F0" w:themeColor="background1"/>
      <w:sz w:val="28"/>
      <w:shd w:val="clear" w:color="auto" w:fill="E36C09" w:themeFill="accent1"/>
      <w:lang w:bidi="hi-IN"/>
    </w:rPr>
  </w:style>
  <w:style w:type="character" w:styleId="af">
    <w:name w:val="Subtle Emphasis"/>
    <w:basedOn w:val="a0"/>
    <w:uiPriority w:val="19"/>
    <w:qFormat/>
    <w:rsid w:val="004374C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374CC"/>
    <w:rPr>
      <w:b/>
      <w:bCs/>
      <w:i/>
      <w:iCs/>
      <w:color w:val="E36C09" w:themeColor="accent1"/>
    </w:rPr>
  </w:style>
  <w:style w:type="character" w:styleId="af1">
    <w:name w:val="Subtle Reference"/>
    <w:basedOn w:val="a0"/>
    <w:uiPriority w:val="31"/>
    <w:qFormat/>
    <w:rsid w:val="004374C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374CC"/>
    <w:rPr>
      <w:b w:val="0"/>
      <w:bCs/>
      <w:smallCaps/>
      <w:color w:val="E36C09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374CC"/>
    <w:rPr>
      <w:b/>
      <w:bCs/>
      <w:caps/>
      <w:smallCaps w:val="0"/>
      <w:color w:val="FFFF00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374CC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034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CC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4374C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E36C09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4C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E36C09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4C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FFFF00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4C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4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4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E36C09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4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4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4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4CC"/>
    <w:rPr>
      <w:rFonts w:asciiTheme="majorHAnsi" w:eastAsiaTheme="majorEastAsia" w:hAnsiTheme="majorHAnsi" w:cstheme="majorBidi"/>
      <w:bCs/>
      <w:color w:val="E36C09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74CC"/>
    <w:rPr>
      <w:rFonts w:eastAsiaTheme="majorEastAsia" w:cstheme="majorBidi"/>
      <w:b/>
      <w:bCs/>
      <w:color w:val="E36C09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374CC"/>
    <w:rPr>
      <w:rFonts w:asciiTheme="majorHAnsi" w:eastAsiaTheme="majorEastAsia" w:hAnsiTheme="majorHAnsi" w:cstheme="majorBidi"/>
      <w:bCs/>
      <w:color w:val="FFFF00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374C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374C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374CC"/>
    <w:rPr>
      <w:rFonts w:asciiTheme="majorHAnsi" w:eastAsiaTheme="majorEastAsia" w:hAnsiTheme="majorHAnsi" w:cstheme="majorBidi"/>
      <w:iCs/>
      <w:color w:val="E36C09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374C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374C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74C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374CC"/>
    <w:pPr>
      <w:spacing w:line="240" w:lineRule="auto"/>
    </w:pPr>
    <w:rPr>
      <w:rFonts w:asciiTheme="majorHAnsi" w:eastAsiaTheme="minorEastAsia" w:hAnsiTheme="majorHAnsi"/>
      <w:bCs/>
      <w:smallCaps/>
      <w:color w:val="FFFF00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4374C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FFFF00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4374CC"/>
    <w:rPr>
      <w:rFonts w:asciiTheme="majorHAnsi" w:eastAsiaTheme="majorEastAsia" w:hAnsiTheme="majorHAnsi" w:cstheme="majorBidi"/>
      <w:color w:val="FFFF00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374CC"/>
    <w:pPr>
      <w:numPr>
        <w:ilvl w:val="1"/>
      </w:numPr>
    </w:pPr>
    <w:rPr>
      <w:rFonts w:eastAsiaTheme="majorEastAsia" w:cstheme="majorBidi"/>
      <w:iCs/>
      <w:color w:val="FFFF00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4374CC"/>
    <w:rPr>
      <w:rFonts w:eastAsiaTheme="majorEastAsia" w:cstheme="majorBidi"/>
      <w:iCs/>
      <w:color w:val="FFFF00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4374CC"/>
    <w:rPr>
      <w:b w:val="0"/>
      <w:bCs/>
      <w:i/>
      <w:color w:val="FFFF00" w:themeColor="text2"/>
    </w:rPr>
  </w:style>
  <w:style w:type="character" w:styleId="a9">
    <w:name w:val="Emphasis"/>
    <w:basedOn w:val="a0"/>
    <w:uiPriority w:val="20"/>
    <w:qFormat/>
    <w:rsid w:val="004374CC"/>
    <w:rPr>
      <w:b/>
      <w:i/>
      <w:iCs/>
    </w:rPr>
  </w:style>
  <w:style w:type="paragraph" w:styleId="aa">
    <w:name w:val="No Spacing"/>
    <w:link w:val="ab"/>
    <w:uiPriority w:val="1"/>
    <w:qFormat/>
    <w:rsid w:val="004374C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374CC"/>
  </w:style>
  <w:style w:type="paragraph" w:styleId="ac">
    <w:name w:val="List Paragraph"/>
    <w:basedOn w:val="a"/>
    <w:uiPriority w:val="34"/>
    <w:qFormat/>
    <w:rsid w:val="004374CC"/>
    <w:pPr>
      <w:spacing w:line="240" w:lineRule="auto"/>
      <w:ind w:left="720" w:hanging="288"/>
      <w:contextualSpacing/>
    </w:pPr>
    <w:rPr>
      <w:color w:val="FFFF00" w:themeColor="text2"/>
    </w:rPr>
  </w:style>
  <w:style w:type="paragraph" w:styleId="21">
    <w:name w:val="Quote"/>
    <w:basedOn w:val="a"/>
    <w:next w:val="a"/>
    <w:link w:val="22"/>
    <w:uiPriority w:val="29"/>
    <w:qFormat/>
    <w:rsid w:val="004374CC"/>
    <w:pPr>
      <w:spacing w:after="0" w:line="360" w:lineRule="auto"/>
      <w:jc w:val="center"/>
    </w:pPr>
    <w:rPr>
      <w:rFonts w:eastAsiaTheme="minorEastAsia"/>
      <w:b/>
      <w:i/>
      <w:iCs/>
      <w:color w:val="E36C09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4374CC"/>
    <w:rPr>
      <w:rFonts w:eastAsiaTheme="minorEastAsia"/>
      <w:b/>
      <w:i/>
      <w:iCs/>
      <w:color w:val="E36C09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374CC"/>
    <w:pPr>
      <w:pBdr>
        <w:top w:val="single" w:sz="36" w:space="8" w:color="E36C09" w:themeColor="accent1"/>
        <w:left w:val="single" w:sz="36" w:space="8" w:color="E36C09" w:themeColor="accent1"/>
        <w:bottom w:val="single" w:sz="36" w:space="8" w:color="E36C09" w:themeColor="accent1"/>
        <w:right w:val="single" w:sz="36" w:space="8" w:color="E36C09" w:themeColor="accent1"/>
      </w:pBdr>
      <w:shd w:val="clear" w:color="auto" w:fill="E36C09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00B0F0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4374CC"/>
    <w:rPr>
      <w:rFonts w:asciiTheme="majorHAnsi" w:eastAsiaTheme="minorEastAsia" w:hAnsiTheme="majorHAnsi"/>
      <w:bCs/>
      <w:iCs/>
      <w:color w:val="00B0F0" w:themeColor="background1"/>
      <w:sz w:val="28"/>
      <w:shd w:val="clear" w:color="auto" w:fill="E36C09" w:themeFill="accent1"/>
      <w:lang w:bidi="hi-IN"/>
    </w:rPr>
  </w:style>
  <w:style w:type="character" w:styleId="af">
    <w:name w:val="Subtle Emphasis"/>
    <w:basedOn w:val="a0"/>
    <w:uiPriority w:val="19"/>
    <w:qFormat/>
    <w:rsid w:val="004374C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374CC"/>
    <w:rPr>
      <w:b/>
      <w:bCs/>
      <w:i/>
      <w:iCs/>
      <w:color w:val="E36C09" w:themeColor="accent1"/>
    </w:rPr>
  </w:style>
  <w:style w:type="character" w:styleId="af1">
    <w:name w:val="Subtle Reference"/>
    <w:basedOn w:val="a0"/>
    <w:uiPriority w:val="31"/>
    <w:qFormat/>
    <w:rsid w:val="004374C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374CC"/>
    <w:rPr>
      <w:b w:val="0"/>
      <w:bCs/>
      <w:smallCaps/>
      <w:color w:val="E36C09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374CC"/>
    <w:rPr>
      <w:b/>
      <w:bCs/>
      <w:caps/>
      <w:smallCaps w:val="0"/>
      <w:color w:val="FFFF00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374CC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034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FF0066"/>
      </a:dk1>
      <a:lt1>
        <a:srgbClr val="00B0F0"/>
      </a:lt1>
      <a:dk2>
        <a:srgbClr val="FFFF00"/>
      </a:dk2>
      <a:lt2>
        <a:srgbClr val="00FF00"/>
      </a:lt2>
      <a:accent1>
        <a:srgbClr val="E36C09"/>
      </a:accent1>
      <a:accent2>
        <a:srgbClr val="7030A0"/>
      </a:accent2>
      <a:accent3>
        <a:srgbClr val="0D0D9B"/>
      </a:accent3>
      <a:accent4>
        <a:srgbClr val="00CCFF"/>
      </a:accent4>
      <a:accent5>
        <a:srgbClr val="EAD642"/>
      </a:accent5>
      <a:accent6>
        <a:srgbClr val="8DB3E2"/>
      </a:accent6>
      <a:hlink>
        <a:srgbClr val="0000FF"/>
      </a:hlink>
      <a:folHlink>
        <a:srgbClr val="FF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НАСТЯ</cp:lastModifiedBy>
  <cp:revision>5</cp:revision>
  <dcterms:created xsi:type="dcterms:W3CDTF">2015-02-10T16:25:00Z</dcterms:created>
  <dcterms:modified xsi:type="dcterms:W3CDTF">2015-02-13T13:37:00Z</dcterms:modified>
</cp:coreProperties>
</file>