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D1" w:rsidRPr="009429FF" w:rsidRDefault="002F2EC3" w:rsidP="00381F76">
      <w:pPr>
        <w:spacing w:after="0"/>
        <w:jc w:val="center"/>
        <w:rPr>
          <w:rFonts w:asciiTheme="majorHAnsi" w:hAnsiTheme="majorHAnsi"/>
          <w:b/>
          <w:sz w:val="24"/>
        </w:rPr>
      </w:pPr>
      <w:r w:rsidRPr="009429FF">
        <w:rPr>
          <w:rFonts w:asciiTheme="majorHAnsi" w:hAnsiTheme="majorHAnsi"/>
          <w:b/>
          <w:sz w:val="24"/>
        </w:rPr>
        <w:t>Организация ученического самоуправления в средней и старшей школе</w:t>
      </w:r>
    </w:p>
    <w:p w:rsidR="002F2EC3" w:rsidRPr="00361EC6" w:rsidRDefault="002F2EC3" w:rsidP="00381F76">
      <w:pPr>
        <w:spacing w:after="0"/>
        <w:jc w:val="center"/>
        <w:rPr>
          <w:rFonts w:asciiTheme="majorHAnsi" w:hAnsiTheme="majorHAnsi"/>
          <w:b/>
          <w:sz w:val="24"/>
        </w:rPr>
      </w:pPr>
      <w:r w:rsidRPr="009429FF">
        <w:rPr>
          <w:rFonts w:asciiTheme="majorHAnsi" w:hAnsiTheme="majorHAnsi"/>
          <w:b/>
          <w:sz w:val="24"/>
        </w:rPr>
        <w:t>Опыт ГБОУ СОШ №358 Школьный парламент «</w:t>
      </w:r>
      <w:proofErr w:type="gramStart"/>
      <w:r w:rsidRPr="009429FF">
        <w:rPr>
          <w:rFonts w:asciiTheme="majorHAnsi" w:hAnsiTheme="majorHAnsi"/>
          <w:b/>
          <w:sz w:val="24"/>
        </w:rPr>
        <w:t>Тин</w:t>
      </w:r>
      <w:proofErr w:type="gramEnd"/>
      <w:r w:rsidRPr="009429FF">
        <w:rPr>
          <w:rFonts w:asciiTheme="majorHAnsi" w:hAnsiTheme="majorHAnsi"/>
          <w:b/>
          <w:sz w:val="24"/>
        </w:rPr>
        <w:t>-</w:t>
      </w:r>
      <w:r w:rsidRPr="009429FF">
        <w:rPr>
          <w:rFonts w:asciiTheme="majorHAnsi" w:hAnsiTheme="majorHAnsi"/>
          <w:b/>
          <w:sz w:val="24"/>
          <w:lang w:val="en-US"/>
        </w:rPr>
        <w:t>Land</w:t>
      </w:r>
      <w:r w:rsidRPr="009429FF">
        <w:rPr>
          <w:rFonts w:asciiTheme="majorHAnsi" w:hAnsiTheme="majorHAnsi"/>
          <w:b/>
          <w:sz w:val="24"/>
        </w:rPr>
        <w:t>»</w:t>
      </w:r>
    </w:p>
    <w:p w:rsidR="00E0227D" w:rsidRPr="00361EC6" w:rsidRDefault="00E0227D" w:rsidP="00381F76">
      <w:pPr>
        <w:spacing w:after="0"/>
        <w:jc w:val="center"/>
        <w:rPr>
          <w:rFonts w:asciiTheme="majorHAnsi" w:hAnsiTheme="majorHAnsi"/>
        </w:rPr>
      </w:pPr>
    </w:p>
    <w:p w:rsidR="00E0227D" w:rsidRPr="00361EC6" w:rsidRDefault="00E0227D" w:rsidP="00381F76">
      <w:pPr>
        <w:spacing w:after="0"/>
        <w:jc w:val="center"/>
        <w:rPr>
          <w:rFonts w:asciiTheme="majorHAnsi" w:hAnsiTheme="majorHAnsi"/>
        </w:rPr>
      </w:pPr>
    </w:p>
    <w:p w:rsidR="009429FF" w:rsidRPr="009429FF" w:rsidRDefault="009429FF" w:rsidP="00E0227D">
      <w:pPr>
        <w:spacing w:before="90" w:after="90" w:line="240" w:lineRule="atLeast"/>
        <w:ind w:left="75" w:right="75" w:firstLine="300"/>
        <w:rPr>
          <w:rFonts w:asciiTheme="majorHAnsi" w:eastAsia="Times New Roman" w:hAnsiTheme="majorHAnsi" w:cs="Arial"/>
          <w:sz w:val="24"/>
          <w:lang w:eastAsia="ru-RU"/>
        </w:rPr>
      </w:pPr>
      <w:r>
        <w:rPr>
          <w:rFonts w:asciiTheme="majorHAnsi" w:eastAsia="Times New Roman" w:hAnsiTheme="majorHAnsi" w:cs="Arial"/>
          <w:lang w:eastAsia="ru-RU"/>
        </w:rPr>
        <w:t xml:space="preserve">В современных школах существуют две формы организации обучающихся: ученическое самоуправление и ученическое соуправление.  Формулируя определения данных форм, мы выделяем различия между ними. Так, ученическое соуправление – это совместное управление вместе </w:t>
      </w:r>
      <w:proofErr w:type="gramStart"/>
      <w:r>
        <w:rPr>
          <w:rFonts w:asciiTheme="majorHAnsi" w:eastAsia="Times New Roman" w:hAnsiTheme="majorHAnsi" w:cs="Arial"/>
          <w:lang w:eastAsia="ru-RU"/>
        </w:rPr>
        <w:t>со</w:t>
      </w:r>
      <w:proofErr w:type="gramEnd"/>
      <w:r>
        <w:rPr>
          <w:rFonts w:asciiTheme="majorHAnsi" w:eastAsia="Times New Roman" w:hAnsiTheme="majorHAnsi" w:cs="Arial"/>
          <w:lang w:eastAsia="ru-RU"/>
        </w:rPr>
        <w:t xml:space="preserve"> взрослыми. Данная форма сейчас встречается реже самоуправления, определение которого можно сформулировать как </w:t>
      </w:r>
      <w:r w:rsidRPr="009429FF">
        <w:rPr>
          <w:rFonts w:asciiTheme="majorHAnsi" w:hAnsiTheme="majorHAnsi" w:cs="Arial"/>
          <w:color w:val="000000"/>
          <w:szCs w:val="20"/>
        </w:rPr>
        <w:t>форма организации жизнедеятельности коллектива учащихся, обеспечивающая развитие их самостоятельности в принятии и реализации решений для достижения общественно значимых целей.</w:t>
      </w:r>
    </w:p>
    <w:p w:rsidR="009429FF" w:rsidRDefault="009429FF" w:rsidP="00E0227D">
      <w:pPr>
        <w:spacing w:before="90" w:after="90" w:line="240" w:lineRule="atLeast"/>
        <w:ind w:left="75" w:right="75" w:firstLine="300"/>
        <w:rPr>
          <w:rFonts w:asciiTheme="majorHAnsi" w:hAnsiTheme="majorHAnsi" w:cs="Arial"/>
          <w:color w:val="000000"/>
          <w:szCs w:val="20"/>
        </w:rPr>
      </w:pPr>
      <w:r w:rsidRPr="009429FF">
        <w:rPr>
          <w:rFonts w:asciiTheme="majorHAnsi" w:hAnsiTheme="majorHAnsi" w:cs="Arial"/>
          <w:color w:val="000000"/>
          <w:szCs w:val="20"/>
        </w:rPr>
        <w:t xml:space="preserve">Ученическое самоуправление </w:t>
      </w:r>
      <w:r>
        <w:rPr>
          <w:rFonts w:asciiTheme="majorHAnsi" w:hAnsiTheme="majorHAnsi" w:cs="Arial"/>
          <w:color w:val="000000"/>
          <w:szCs w:val="20"/>
        </w:rPr>
        <w:t xml:space="preserve">дает </w:t>
      </w:r>
      <w:r w:rsidRPr="009429FF">
        <w:rPr>
          <w:rFonts w:asciiTheme="majorHAnsi" w:hAnsiTheme="majorHAnsi" w:cs="Arial"/>
          <w:color w:val="000000"/>
          <w:szCs w:val="20"/>
        </w:rPr>
        <w:t xml:space="preserve"> возможность учащимся планировать, организовывать свою деятельность и подводить итоги, участвовать в </w:t>
      </w:r>
      <w:r>
        <w:rPr>
          <w:rFonts w:asciiTheme="majorHAnsi" w:hAnsiTheme="majorHAnsi" w:cs="Arial"/>
          <w:color w:val="000000"/>
          <w:szCs w:val="20"/>
        </w:rPr>
        <w:t>вопросах</w:t>
      </w:r>
      <w:r w:rsidRPr="009429FF">
        <w:rPr>
          <w:rFonts w:asciiTheme="majorHAnsi" w:hAnsiTheme="majorHAnsi" w:cs="Arial"/>
          <w:color w:val="000000"/>
          <w:szCs w:val="20"/>
        </w:rPr>
        <w:t xml:space="preserve"> школьной жизни, проводить мероприятия</w:t>
      </w:r>
      <w:r>
        <w:rPr>
          <w:rFonts w:asciiTheme="majorHAnsi" w:hAnsiTheme="majorHAnsi" w:cs="Arial"/>
          <w:color w:val="000000"/>
          <w:szCs w:val="20"/>
        </w:rPr>
        <w:t xml:space="preserve"> и заниматься теми делами, которые по-настоящему увлекают детей и подростков</w:t>
      </w:r>
      <w:r w:rsidRPr="009429FF">
        <w:rPr>
          <w:rFonts w:asciiTheme="majorHAnsi" w:hAnsiTheme="majorHAnsi" w:cs="Arial"/>
          <w:color w:val="000000"/>
          <w:szCs w:val="20"/>
        </w:rPr>
        <w:t>.</w:t>
      </w:r>
      <w:r>
        <w:rPr>
          <w:rFonts w:asciiTheme="majorHAnsi" w:hAnsiTheme="majorHAnsi" w:cs="Arial"/>
          <w:color w:val="000000"/>
          <w:szCs w:val="20"/>
        </w:rPr>
        <w:t xml:space="preserve"> Совокупность таких возможностей позволяет организовать жизнедеятельность коллектива учащихся и обеспечить развитие их самостоятельности в принятии и реализации решений для достижения значимых целей.</w:t>
      </w:r>
    </w:p>
    <w:p w:rsidR="009429FF" w:rsidRPr="009429FF" w:rsidRDefault="009429FF" w:rsidP="009429FF">
      <w:pPr>
        <w:spacing w:before="90" w:after="90" w:line="240" w:lineRule="atLeast"/>
        <w:ind w:left="75" w:right="75" w:firstLine="300"/>
        <w:rPr>
          <w:rFonts w:asciiTheme="majorHAnsi" w:hAnsiTheme="majorHAnsi" w:cs="Arial"/>
          <w:color w:val="000000"/>
          <w:szCs w:val="20"/>
        </w:rPr>
      </w:pPr>
      <w:bookmarkStart w:id="0" w:name="_GoBack"/>
      <w:r>
        <w:rPr>
          <w:rFonts w:asciiTheme="majorHAnsi" w:hAnsiTheme="majorHAnsi" w:cs="Arial"/>
          <w:color w:val="000000"/>
          <w:szCs w:val="20"/>
        </w:rPr>
        <w:t xml:space="preserve">Создание органа самоуправления в школе ведет за собой ряд организационных трудностей, одной из которых является выбор формы последующей деятельности.  Исследуя опыт российских школ, можно выделить разные системы соучастия учеников в школьной деятельности: </w:t>
      </w:r>
      <w:r w:rsidRPr="009429FF">
        <w:rPr>
          <w:rFonts w:asciiTheme="majorHAnsi" w:hAnsiTheme="majorHAnsi" w:cs="Arial"/>
          <w:color w:val="000000"/>
          <w:szCs w:val="20"/>
          <w:shd w:val="clear" w:color="auto" w:fill="FFFFFF"/>
        </w:rPr>
        <w:t>общешкольный ученический совет, гимназический (школьный) парламент, ученический комитет (учком), старостат, школьная дума</w:t>
      </w:r>
      <w:proofErr w:type="gramStart"/>
      <w:r w:rsidRPr="009429FF">
        <w:rPr>
          <w:rStyle w:val="apple-converted-space"/>
          <w:rFonts w:asciiTheme="majorHAnsi" w:hAnsiTheme="majorHAnsi" w:cs="Arial"/>
          <w:color w:val="000000"/>
          <w:szCs w:val="20"/>
          <w:shd w:val="clear" w:color="auto" w:fill="FFFFFF"/>
        </w:rPr>
        <w:t> </w:t>
      </w:r>
      <w:r>
        <w:rPr>
          <w:rFonts w:asciiTheme="majorHAnsi" w:hAnsiTheme="majorHAnsi" w:cs="Arial"/>
          <w:color w:val="000000"/>
          <w:sz w:val="24"/>
          <w:szCs w:val="20"/>
        </w:rPr>
        <w:t>,</w:t>
      </w:r>
      <w:proofErr w:type="gramEnd"/>
      <w:r>
        <w:rPr>
          <w:rFonts w:asciiTheme="majorHAnsi" w:hAnsiTheme="majorHAnsi" w:cs="Arial"/>
          <w:color w:val="000000"/>
          <w:sz w:val="24"/>
          <w:szCs w:val="20"/>
        </w:rPr>
        <w:t xml:space="preserve"> школьное правительство, совет школы, совет старшеклассников и многие другие. </w:t>
      </w:r>
    </w:p>
    <w:bookmarkEnd w:id="0"/>
    <w:p w:rsidR="009429FF" w:rsidRDefault="009429FF" w:rsidP="009429FF">
      <w:pPr>
        <w:spacing w:before="90" w:after="90" w:line="240" w:lineRule="atLeast"/>
        <w:ind w:right="75" w:firstLine="426"/>
        <w:rPr>
          <w:rFonts w:asciiTheme="majorHAnsi" w:eastAsia="Times New Roman" w:hAnsiTheme="majorHAnsi" w:cs="Arial"/>
          <w:lang w:eastAsia="ru-RU"/>
        </w:rPr>
      </w:pPr>
      <w:r>
        <w:rPr>
          <w:rFonts w:asciiTheme="majorHAnsi" w:eastAsia="Times New Roman" w:hAnsiTheme="majorHAnsi" w:cs="Arial"/>
          <w:lang w:eastAsia="ru-RU"/>
        </w:rPr>
        <w:t>В нашем образовательном учреждении ведет работу школьный парламент. Наша школа – большая страна, которая получила название «</w:t>
      </w:r>
      <w:proofErr w:type="gramStart"/>
      <w:r>
        <w:rPr>
          <w:rFonts w:asciiTheme="majorHAnsi" w:eastAsia="Times New Roman" w:hAnsiTheme="majorHAnsi" w:cs="Arial"/>
          <w:lang w:eastAsia="ru-RU"/>
        </w:rPr>
        <w:t>Тин</w:t>
      </w:r>
      <w:proofErr w:type="gramEnd"/>
      <w:r>
        <w:rPr>
          <w:rFonts w:asciiTheme="majorHAnsi" w:eastAsia="Times New Roman" w:hAnsiTheme="majorHAnsi" w:cs="Arial"/>
          <w:lang w:eastAsia="ru-RU"/>
        </w:rPr>
        <w:t>-</w:t>
      </w:r>
      <w:r>
        <w:rPr>
          <w:rFonts w:asciiTheme="majorHAnsi" w:eastAsia="Times New Roman" w:hAnsiTheme="majorHAnsi" w:cs="Arial"/>
          <w:lang w:val="en-US" w:eastAsia="ru-RU"/>
        </w:rPr>
        <w:t>Land</w:t>
      </w:r>
      <w:r>
        <w:rPr>
          <w:rFonts w:asciiTheme="majorHAnsi" w:eastAsia="Times New Roman" w:hAnsiTheme="majorHAnsi" w:cs="Arial"/>
          <w:lang w:eastAsia="ru-RU"/>
        </w:rPr>
        <w:t xml:space="preserve">», а каждый класс является городом. Для управления городом нужен губернатор, роль которого исполняет староста класса, а его помощниками являются министры культуры и организации досуга, которые выбираются в  первые дни сентября на классном часе. Таким образом, в школьный парламент входят все школьники страны, губернаторы и министры.  Управляющие должности составляют школьное правительство, организационную структуру, во главе которой стоит Президент. Должность президента может занять любой член правительства. 25 февраля в школе прошли выборы на пост Президента. Заявки подали 4 желающих: ученики 8 классов, 9 и 10 классов. С большим преимуществом победил ученик 9 класса </w:t>
      </w:r>
      <w:proofErr w:type="spellStart"/>
      <w:r>
        <w:rPr>
          <w:rFonts w:asciiTheme="majorHAnsi" w:eastAsia="Times New Roman" w:hAnsiTheme="majorHAnsi" w:cs="Arial"/>
          <w:lang w:eastAsia="ru-RU"/>
        </w:rPr>
        <w:t>Фасхутдинов</w:t>
      </w:r>
      <w:proofErr w:type="spellEnd"/>
      <w:r>
        <w:rPr>
          <w:rFonts w:asciiTheme="majorHAnsi" w:eastAsia="Times New Roman" w:hAnsiTheme="majorHAnsi" w:cs="Arial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Arial"/>
          <w:lang w:eastAsia="ru-RU"/>
        </w:rPr>
        <w:t>Рамиль</w:t>
      </w:r>
      <w:proofErr w:type="spellEnd"/>
      <w:r>
        <w:rPr>
          <w:rFonts w:asciiTheme="majorHAnsi" w:eastAsia="Times New Roman" w:hAnsiTheme="majorHAnsi" w:cs="Arial"/>
          <w:lang w:eastAsia="ru-RU"/>
        </w:rPr>
        <w:t>. Теперь его  основная задача – координировать работу правительства.</w:t>
      </w:r>
    </w:p>
    <w:p w:rsidR="009429FF" w:rsidRDefault="009429FF" w:rsidP="009429FF">
      <w:pPr>
        <w:spacing w:before="90" w:after="90" w:line="240" w:lineRule="atLeast"/>
        <w:ind w:right="75" w:firstLine="426"/>
        <w:rPr>
          <w:rFonts w:asciiTheme="majorHAnsi" w:eastAsia="Times New Roman" w:hAnsiTheme="majorHAnsi" w:cs="Arial"/>
          <w:lang w:eastAsia="ru-RU"/>
        </w:rPr>
      </w:pPr>
      <w:r>
        <w:rPr>
          <w:rFonts w:asciiTheme="majorHAnsi" w:eastAsia="Times New Roman" w:hAnsiTheme="majorHAnsi" w:cs="Arial"/>
          <w:lang w:eastAsia="ru-RU"/>
        </w:rPr>
        <w:t>Школьное правительство является неким связующим звеном между педагогами и коллективами классов. Получив информацию на заседании, губернаторы  и министры ставят задачи для своего класса.</w:t>
      </w:r>
    </w:p>
    <w:p w:rsidR="009429FF" w:rsidRDefault="009429FF" w:rsidP="009429FF">
      <w:pPr>
        <w:spacing w:before="90" w:after="90" w:line="240" w:lineRule="atLeast"/>
        <w:ind w:right="75" w:firstLine="426"/>
        <w:rPr>
          <w:rFonts w:asciiTheme="majorHAnsi" w:eastAsia="Times New Roman" w:hAnsiTheme="majorHAnsi" w:cs="Arial"/>
          <w:lang w:eastAsia="ru-RU"/>
        </w:rPr>
      </w:pPr>
      <w:r>
        <w:rPr>
          <w:rFonts w:asciiTheme="majorHAnsi" w:eastAsia="Times New Roman" w:hAnsiTheme="majorHAnsi" w:cs="Arial"/>
          <w:lang w:eastAsia="ru-RU"/>
        </w:rPr>
        <w:t xml:space="preserve">Часто в школах существует детское объединение, которое выполняет функции ученического самоуправления, однако, направленность этих организаций разная. Давайте сравним детское общественное объединение и ученическое самоуправление на примере нашего опыта.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9429FF" w:rsidTr="009429FF">
        <w:tc>
          <w:tcPr>
            <w:tcW w:w="5069" w:type="dxa"/>
          </w:tcPr>
          <w:p w:rsidR="009429FF" w:rsidRPr="009429FF" w:rsidRDefault="009429FF" w:rsidP="009429FF">
            <w:pPr>
              <w:spacing w:before="90" w:after="90" w:line="240" w:lineRule="atLeast"/>
              <w:ind w:right="75"/>
              <w:jc w:val="center"/>
              <w:rPr>
                <w:rFonts w:asciiTheme="majorHAnsi" w:eastAsia="Times New Roman" w:hAnsiTheme="majorHAnsi" w:cs="Arial"/>
                <w:b/>
                <w:lang w:eastAsia="ru-RU"/>
              </w:rPr>
            </w:pPr>
            <w:r w:rsidRPr="009429FF">
              <w:rPr>
                <w:rFonts w:asciiTheme="majorHAnsi" w:eastAsia="Times New Roman" w:hAnsiTheme="majorHAnsi" w:cs="Arial"/>
                <w:b/>
                <w:lang w:eastAsia="ru-RU"/>
              </w:rPr>
              <w:t>Детское общественное объединение</w:t>
            </w:r>
          </w:p>
        </w:tc>
        <w:tc>
          <w:tcPr>
            <w:tcW w:w="5069" w:type="dxa"/>
          </w:tcPr>
          <w:p w:rsidR="009429FF" w:rsidRPr="009429FF" w:rsidRDefault="009429FF" w:rsidP="009429FF">
            <w:pPr>
              <w:spacing w:before="90" w:after="90" w:line="240" w:lineRule="atLeast"/>
              <w:ind w:right="75"/>
              <w:jc w:val="center"/>
              <w:rPr>
                <w:rFonts w:asciiTheme="majorHAnsi" w:eastAsia="Times New Roman" w:hAnsiTheme="majorHAnsi" w:cs="Arial"/>
                <w:b/>
                <w:lang w:eastAsia="ru-RU"/>
              </w:rPr>
            </w:pPr>
            <w:r w:rsidRPr="009429FF">
              <w:rPr>
                <w:rFonts w:asciiTheme="majorHAnsi" w:eastAsia="Times New Roman" w:hAnsiTheme="majorHAnsi" w:cs="Arial"/>
                <w:b/>
                <w:lang w:eastAsia="ru-RU"/>
              </w:rPr>
              <w:t>Ученическое самоуправление</w:t>
            </w:r>
          </w:p>
        </w:tc>
      </w:tr>
      <w:tr w:rsidR="009429FF" w:rsidTr="009429FF">
        <w:tc>
          <w:tcPr>
            <w:tcW w:w="5069" w:type="dxa"/>
          </w:tcPr>
          <w:p w:rsidR="009429FF" w:rsidRDefault="009429FF" w:rsidP="009429FF">
            <w:pPr>
              <w:spacing w:before="90" w:after="90" w:line="240" w:lineRule="atLeast"/>
              <w:ind w:right="75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В состав ДОО входят все желающие средней и старшей школы на добровольной основе</w:t>
            </w:r>
          </w:p>
        </w:tc>
        <w:tc>
          <w:tcPr>
            <w:tcW w:w="5069" w:type="dxa"/>
          </w:tcPr>
          <w:p w:rsidR="009429FF" w:rsidRDefault="009429FF" w:rsidP="009429FF">
            <w:pPr>
              <w:spacing w:before="90" w:after="90" w:line="240" w:lineRule="atLeast"/>
              <w:ind w:right="75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С состав С.входят выборные органы коллективов средней и старшей школы</w:t>
            </w:r>
          </w:p>
        </w:tc>
      </w:tr>
      <w:tr w:rsidR="009429FF" w:rsidTr="009429FF">
        <w:tc>
          <w:tcPr>
            <w:tcW w:w="5069" w:type="dxa"/>
          </w:tcPr>
          <w:p w:rsidR="009429FF" w:rsidRDefault="009429FF" w:rsidP="009429FF">
            <w:pPr>
              <w:spacing w:before="90" w:after="90" w:line="240" w:lineRule="atLeast"/>
              <w:ind w:right="75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Может работать не только на базе ОУ</w:t>
            </w:r>
          </w:p>
        </w:tc>
        <w:tc>
          <w:tcPr>
            <w:tcW w:w="5069" w:type="dxa"/>
          </w:tcPr>
          <w:p w:rsidR="009429FF" w:rsidRDefault="009429FF" w:rsidP="009429FF">
            <w:pPr>
              <w:spacing w:before="90" w:after="90" w:line="240" w:lineRule="atLeast"/>
              <w:ind w:right="75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Работает исключительно внутри ОУ</w:t>
            </w:r>
          </w:p>
        </w:tc>
      </w:tr>
      <w:tr w:rsidR="009429FF" w:rsidTr="009429FF">
        <w:tc>
          <w:tcPr>
            <w:tcW w:w="5069" w:type="dxa"/>
          </w:tcPr>
          <w:p w:rsidR="009429FF" w:rsidRDefault="009429FF" w:rsidP="009429FF">
            <w:pPr>
              <w:spacing w:before="90" w:after="90" w:line="240" w:lineRule="atLeast"/>
              <w:ind w:right="75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Не имеет системы и личностного роста</w:t>
            </w:r>
          </w:p>
        </w:tc>
        <w:tc>
          <w:tcPr>
            <w:tcW w:w="5069" w:type="dxa"/>
          </w:tcPr>
          <w:p w:rsidR="009429FF" w:rsidRDefault="009429FF" w:rsidP="009429FF">
            <w:pPr>
              <w:spacing w:before="90" w:after="90" w:line="240" w:lineRule="atLeast"/>
              <w:ind w:right="75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Имеет структурированную систему и возможность личностного роста</w:t>
            </w:r>
          </w:p>
        </w:tc>
      </w:tr>
      <w:tr w:rsidR="009429FF" w:rsidTr="009429FF">
        <w:tc>
          <w:tcPr>
            <w:tcW w:w="5069" w:type="dxa"/>
          </w:tcPr>
          <w:p w:rsidR="009429FF" w:rsidRDefault="009429FF" w:rsidP="009429FF">
            <w:pPr>
              <w:spacing w:before="90" w:after="90" w:line="240" w:lineRule="atLeast"/>
              <w:ind w:right="75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Участвуют в мероприятиях, инициированных самим ДОО, районной организацией, городским движением и в том числе самим ОУ</w:t>
            </w:r>
          </w:p>
        </w:tc>
        <w:tc>
          <w:tcPr>
            <w:tcW w:w="5069" w:type="dxa"/>
          </w:tcPr>
          <w:p w:rsidR="009429FF" w:rsidRDefault="009429FF" w:rsidP="009429FF">
            <w:pPr>
              <w:spacing w:before="90" w:after="90" w:line="240" w:lineRule="atLeast"/>
              <w:ind w:right="75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Участие в мероприятиях ОУ является обязательным</w:t>
            </w:r>
          </w:p>
        </w:tc>
      </w:tr>
      <w:tr w:rsidR="009429FF" w:rsidTr="009429FF">
        <w:tc>
          <w:tcPr>
            <w:tcW w:w="5069" w:type="dxa"/>
          </w:tcPr>
          <w:p w:rsidR="009429FF" w:rsidRDefault="009429FF" w:rsidP="009429FF">
            <w:pPr>
              <w:spacing w:before="90" w:after="90" w:line="240" w:lineRule="atLeast"/>
              <w:ind w:right="75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Живут независимо от администрации ОУ</w:t>
            </w:r>
          </w:p>
        </w:tc>
        <w:tc>
          <w:tcPr>
            <w:tcW w:w="5069" w:type="dxa"/>
          </w:tcPr>
          <w:p w:rsidR="009429FF" w:rsidRDefault="009429FF" w:rsidP="009429FF">
            <w:pPr>
              <w:spacing w:before="90" w:after="90" w:line="240" w:lineRule="atLeast"/>
              <w:ind w:right="75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Взаимодействуют с администрацией и педагогическим коллективом школы</w:t>
            </w:r>
          </w:p>
        </w:tc>
      </w:tr>
      <w:tr w:rsidR="009429FF" w:rsidTr="009429FF">
        <w:tc>
          <w:tcPr>
            <w:tcW w:w="5069" w:type="dxa"/>
          </w:tcPr>
          <w:p w:rsidR="009429FF" w:rsidRDefault="009429FF" w:rsidP="009429FF">
            <w:pPr>
              <w:spacing w:before="90" w:after="90" w:line="240" w:lineRule="atLeast"/>
              <w:ind w:right="75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 xml:space="preserve">Взаимодействует с другими объединениями и </w:t>
            </w:r>
            <w:r>
              <w:rPr>
                <w:rFonts w:asciiTheme="majorHAnsi" w:eastAsia="Times New Roman" w:hAnsiTheme="majorHAnsi" w:cs="Arial"/>
                <w:lang w:eastAsia="ru-RU"/>
              </w:rPr>
              <w:lastRenderedPageBreak/>
              <w:t>организациями различных уровней</w:t>
            </w:r>
          </w:p>
        </w:tc>
        <w:tc>
          <w:tcPr>
            <w:tcW w:w="5069" w:type="dxa"/>
          </w:tcPr>
          <w:p w:rsidR="009429FF" w:rsidRDefault="009429FF" w:rsidP="009429FF">
            <w:pPr>
              <w:spacing w:before="90" w:after="90" w:line="240" w:lineRule="atLeast"/>
              <w:ind w:right="75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lastRenderedPageBreak/>
              <w:t>Взаимодействует с районом</w:t>
            </w:r>
          </w:p>
        </w:tc>
      </w:tr>
      <w:tr w:rsidR="009429FF" w:rsidTr="009429FF">
        <w:tc>
          <w:tcPr>
            <w:tcW w:w="5069" w:type="dxa"/>
          </w:tcPr>
          <w:p w:rsidR="009429FF" w:rsidRDefault="009429FF" w:rsidP="009429FF">
            <w:pPr>
              <w:spacing w:before="90" w:after="90" w:line="240" w:lineRule="atLeast"/>
              <w:ind w:right="75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lastRenderedPageBreak/>
              <w:t>Членов ДОО объединяют общие интересы</w:t>
            </w:r>
          </w:p>
        </w:tc>
        <w:tc>
          <w:tcPr>
            <w:tcW w:w="5069" w:type="dxa"/>
          </w:tcPr>
          <w:p w:rsidR="009429FF" w:rsidRDefault="009429FF" w:rsidP="009429FF">
            <w:pPr>
              <w:spacing w:before="90" w:after="90" w:line="240" w:lineRule="atLeast"/>
              <w:ind w:right="75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</w:tbl>
    <w:p w:rsidR="009429FF" w:rsidRDefault="009429FF" w:rsidP="009429FF">
      <w:pPr>
        <w:spacing w:before="90" w:after="90" w:line="240" w:lineRule="atLeast"/>
        <w:ind w:right="75" w:firstLine="426"/>
        <w:rPr>
          <w:rFonts w:asciiTheme="majorHAnsi" w:eastAsia="Times New Roman" w:hAnsiTheme="majorHAnsi" w:cs="Arial"/>
          <w:lang w:eastAsia="ru-RU"/>
        </w:rPr>
      </w:pPr>
    </w:p>
    <w:p w:rsidR="009429FF" w:rsidRDefault="009429FF" w:rsidP="009429FF">
      <w:pPr>
        <w:spacing w:after="0"/>
        <w:ind w:firstLine="426"/>
        <w:rPr>
          <w:rFonts w:asciiTheme="majorHAnsi" w:hAnsiTheme="majorHAnsi" w:cs="Tahoma"/>
          <w:color w:val="000000"/>
          <w:szCs w:val="17"/>
          <w:shd w:val="clear" w:color="auto" w:fill="FFFFFF"/>
        </w:rPr>
      </w:pPr>
      <w:r>
        <w:rPr>
          <w:rFonts w:asciiTheme="majorHAnsi" w:hAnsiTheme="majorHAnsi" w:cs="Tahoma"/>
          <w:color w:val="000000"/>
          <w:szCs w:val="17"/>
          <w:shd w:val="clear" w:color="auto" w:fill="FFFFFF"/>
        </w:rPr>
        <w:t xml:space="preserve">Основная проблема, с которой сейчас сталкиваются организаторы воспитательной работы – это разведение двух органов и организация их существования независимо друг от друга. Ключевой особенностью детских объединений является их самобытность и самостоятельность, в то время как ученическое самоуправление находится исключительно в рамках учебного заведения и воспитательного процесса внутри школы. </w:t>
      </w:r>
    </w:p>
    <w:p w:rsidR="009429FF" w:rsidRDefault="009429FF" w:rsidP="009429FF">
      <w:pPr>
        <w:spacing w:after="0"/>
        <w:ind w:firstLine="426"/>
        <w:rPr>
          <w:rFonts w:asciiTheme="majorHAnsi" w:hAnsiTheme="majorHAnsi" w:cs="Tahoma"/>
          <w:color w:val="000000"/>
          <w:szCs w:val="17"/>
          <w:shd w:val="clear" w:color="auto" w:fill="FFFFFF"/>
        </w:rPr>
      </w:pPr>
      <w:r>
        <w:rPr>
          <w:rFonts w:asciiTheme="majorHAnsi" w:hAnsiTheme="majorHAnsi" w:cs="Tahoma"/>
          <w:color w:val="000000"/>
          <w:szCs w:val="17"/>
          <w:shd w:val="clear" w:color="auto" w:fill="FFFFFF"/>
        </w:rPr>
        <w:t xml:space="preserve">Для школ, численность которых не </w:t>
      </w:r>
      <w:proofErr w:type="gramStart"/>
      <w:r>
        <w:rPr>
          <w:rFonts w:asciiTheme="majorHAnsi" w:hAnsiTheme="majorHAnsi" w:cs="Tahoma"/>
          <w:color w:val="000000"/>
          <w:szCs w:val="17"/>
          <w:shd w:val="clear" w:color="auto" w:fill="FFFFFF"/>
        </w:rPr>
        <w:t>превышает 500 человек одной из проблем является</w:t>
      </w:r>
      <w:proofErr w:type="gramEnd"/>
      <w:r>
        <w:rPr>
          <w:rFonts w:asciiTheme="majorHAnsi" w:hAnsiTheme="majorHAnsi" w:cs="Tahoma"/>
          <w:color w:val="000000"/>
          <w:szCs w:val="17"/>
          <w:shd w:val="clear" w:color="auto" w:fill="FFFFFF"/>
        </w:rPr>
        <w:t xml:space="preserve"> нехватка учеников, готовых к взаимодействию, поскольку на их плечи ложится не только работа в самоуправлении или объединении, но еще и учебные конкурсы, занятия в отделах дополнительного образования и многое другое. </w:t>
      </w:r>
    </w:p>
    <w:p w:rsidR="00C640E5" w:rsidRPr="009429FF" w:rsidRDefault="009429FF" w:rsidP="009429FF">
      <w:pPr>
        <w:spacing w:after="0"/>
        <w:ind w:firstLine="426"/>
        <w:rPr>
          <w:rFonts w:asciiTheme="majorHAnsi" w:hAnsiTheme="majorHAnsi"/>
          <w:sz w:val="36"/>
        </w:rPr>
      </w:pPr>
      <w:r w:rsidRPr="009429FF">
        <w:rPr>
          <w:rFonts w:asciiTheme="majorHAnsi" w:hAnsiTheme="majorHAnsi" w:cs="Tahoma"/>
          <w:color w:val="000000"/>
          <w:szCs w:val="17"/>
          <w:shd w:val="clear" w:color="auto" w:fill="FFFFFF"/>
        </w:rPr>
        <w:t xml:space="preserve">Развитие школьного самоуправления – </w:t>
      </w:r>
      <w:r>
        <w:rPr>
          <w:rFonts w:asciiTheme="majorHAnsi" w:hAnsiTheme="majorHAnsi" w:cs="Tahoma"/>
          <w:color w:val="000000"/>
          <w:szCs w:val="17"/>
          <w:shd w:val="clear" w:color="auto" w:fill="FFFFFF"/>
        </w:rPr>
        <w:t xml:space="preserve">это </w:t>
      </w:r>
      <w:r w:rsidRPr="009429FF">
        <w:rPr>
          <w:rFonts w:asciiTheme="majorHAnsi" w:hAnsiTheme="majorHAnsi" w:cs="Tahoma"/>
          <w:color w:val="000000"/>
          <w:szCs w:val="17"/>
          <w:shd w:val="clear" w:color="auto" w:fill="FFFFFF"/>
        </w:rPr>
        <w:t>сложное</w:t>
      </w:r>
      <w:r>
        <w:rPr>
          <w:rFonts w:asciiTheme="majorHAnsi" w:hAnsiTheme="majorHAnsi" w:cs="Tahoma"/>
          <w:color w:val="000000"/>
          <w:szCs w:val="17"/>
          <w:shd w:val="clear" w:color="auto" w:fill="FFFFFF"/>
        </w:rPr>
        <w:t xml:space="preserve"> дело</w:t>
      </w:r>
      <w:r w:rsidRPr="009429FF">
        <w:rPr>
          <w:rFonts w:asciiTheme="majorHAnsi" w:hAnsiTheme="majorHAnsi" w:cs="Tahoma"/>
          <w:color w:val="000000"/>
          <w:szCs w:val="17"/>
          <w:shd w:val="clear" w:color="auto" w:fill="FFFFFF"/>
        </w:rPr>
        <w:t>,</w:t>
      </w:r>
      <w:r>
        <w:rPr>
          <w:rFonts w:asciiTheme="majorHAnsi" w:hAnsiTheme="majorHAnsi" w:cs="Tahoma"/>
          <w:color w:val="000000"/>
          <w:szCs w:val="17"/>
          <w:shd w:val="clear" w:color="auto" w:fill="FFFFFF"/>
        </w:rPr>
        <w:t xml:space="preserve"> которое требует</w:t>
      </w:r>
      <w:r w:rsidRPr="009429FF">
        <w:rPr>
          <w:rFonts w:asciiTheme="majorHAnsi" w:hAnsiTheme="majorHAnsi" w:cs="Tahoma"/>
          <w:color w:val="000000"/>
          <w:szCs w:val="17"/>
          <w:shd w:val="clear" w:color="auto" w:fill="FFFFFF"/>
        </w:rPr>
        <w:t xml:space="preserve"> работы в течение долгого времени; но предоставлять власть учащимся, конечно, нужно. Самоуправление дает возможность подросткам осознать себя в различных социальных ролях, накопить опыт общения, научиться преодолевать трудности, почувствовать ответственность перед товарищами по общему делу.</w:t>
      </w:r>
    </w:p>
    <w:sectPr w:rsidR="00C640E5" w:rsidRPr="009429FF" w:rsidSect="009429FF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5F0"/>
    <w:multiLevelType w:val="hybridMultilevel"/>
    <w:tmpl w:val="13AC33D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7BF37037"/>
    <w:multiLevelType w:val="hybridMultilevel"/>
    <w:tmpl w:val="5BD8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EC3"/>
    <w:rsid w:val="002F2EC3"/>
    <w:rsid w:val="00361EC6"/>
    <w:rsid w:val="00381F76"/>
    <w:rsid w:val="0040062B"/>
    <w:rsid w:val="004B1047"/>
    <w:rsid w:val="008904D1"/>
    <w:rsid w:val="009429FF"/>
    <w:rsid w:val="00C640E5"/>
    <w:rsid w:val="00E0227D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2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9F7"/>
  </w:style>
  <w:style w:type="table" w:styleId="a5">
    <w:name w:val="Table Grid"/>
    <w:basedOn w:val="a1"/>
    <w:uiPriority w:val="59"/>
    <w:rsid w:val="00942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Зассеева</dc:creator>
  <cp:lastModifiedBy>Гость</cp:lastModifiedBy>
  <cp:revision>2</cp:revision>
  <dcterms:created xsi:type="dcterms:W3CDTF">2013-03-21T12:51:00Z</dcterms:created>
  <dcterms:modified xsi:type="dcterms:W3CDTF">2015-11-15T14:56:00Z</dcterms:modified>
</cp:coreProperties>
</file>