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BC" w:rsidRDefault="009C21BC">
      <w:pPr>
        <w:rPr>
          <w:b/>
        </w:rPr>
      </w:pPr>
      <w:r>
        <w:rPr>
          <w:b/>
        </w:rPr>
        <w:t>Бурцева Наталья Владимировна, ГБОУ № 302 Фрунзенского района Санкт-Петербурга</w:t>
      </w:r>
    </w:p>
    <w:p w:rsidR="00FD2867" w:rsidRDefault="00BC6E05">
      <w:pPr>
        <w:rPr>
          <w:b/>
        </w:rPr>
      </w:pPr>
      <w:r w:rsidRPr="00BC6E05">
        <w:rPr>
          <w:b/>
        </w:rPr>
        <w:t>Лаборатория Слова – пространство творческой мысли</w:t>
      </w:r>
    </w:p>
    <w:p w:rsidR="00BC6E05" w:rsidRDefault="00BC6E05">
      <w:pPr>
        <w:rPr>
          <w:b/>
        </w:rPr>
      </w:pPr>
      <w:r>
        <w:rPr>
          <w:b/>
        </w:rPr>
        <w:t>Вступление</w:t>
      </w:r>
    </w:p>
    <w:p w:rsidR="00D06C09" w:rsidRDefault="00D06C09" w:rsidP="00D06C09">
      <w:pPr>
        <w:ind w:firstLine="708"/>
      </w:pPr>
      <w:r>
        <w:t xml:space="preserve">Лаборатория Слова – совокупность  таких методов работы, которые позволяют успешно формировать </w:t>
      </w:r>
      <w:r w:rsidRPr="002733D5">
        <w:rPr>
          <w:b/>
        </w:rPr>
        <w:t xml:space="preserve">коммуникативные </w:t>
      </w:r>
      <w:r w:rsidR="002733D5">
        <w:rPr>
          <w:b/>
        </w:rPr>
        <w:t>умения</w:t>
      </w:r>
      <w:r>
        <w:t xml:space="preserve"> на уроке словесности.</w:t>
      </w:r>
    </w:p>
    <w:p w:rsidR="002D6352" w:rsidRPr="002D6352" w:rsidRDefault="002D6352" w:rsidP="002D6352">
      <w:r w:rsidRPr="002D6352">
        <w:rPr>
          <w:b/>
          <w:bCs/>
        </w:rPr>
        <w:t xml:space="preserve">Свободно пользоваться устной и письменной речью в разных жизненных ситуациях. </w:t>
      </w:r>
    </w:p>
    <w:p w:rsidR="00356D75" w:rsidRPr="002D6352" w:rsidRDefault="00F1232C" w:rsidP="002D6352">
      <w:pPr>
        <w:numPr>
          <w:ilvl w:val="0"/>
          <w:numId w:val="3"/>
        </w:numPr>
      </w:pPr>
      <w:r w:rsidRPr="002D6352">
        <w:t xml:space="preserve">Правильно понимать чужое устное высказывание </w:t>
      </w:r>
    </w:p>
    <w:p w:rsidR="00356D75" w:rsidRPr="002D6352" w:rsidRDefault="00F1232C" w:rsidP="002D6352">
      <w:pPr>
        <w:numPr>
          <w:ilvl w:val="0"/>
          <w:numId w:val="3"/>
        </w:numPr>
      </w:pPr>
      <w:r w:rsidRPr="002D6352">
        <w:t xml:space="preserve">Бегло и осознанно читать </w:t>
      </w:r>
    </w:p>
    <w:p w:rsidR="00356D75" w:rsidRPr="002D6352" w:rsidRDefault="00F1232C" w:rsidP="002D6352">
      <w:pPr>
        <w:numPr>
          <w:ilvl w:val="0"/>
          <w:numId w:val="3"/>
        </w:numPr>
      </w:pPr>
      <w:r w:rsidRPr="002D6352">
        <w:t xml:space="preserve">Хорошо говорить </w:t>
      </w:r>
    </w:p>
    <w:p w:rsidR="002D6352" w:rsidRDefault="00F1232C" w:rsidP="002D6352">
      <w:pPr>
        <w:numPr>
          <w:ilvl w:val="0"/>
          <w:numId w:val="3"/>
        </w:numPr>
      </w:pPr>
      <w:r w:rsidRPr="002D6352">
        <w:t xml:space="preserve">Уметь на письме грамотно и понятно выражать свои мысли </w:t>
      </w:r>
    </w:p>
    <w:p w:rsidR="00B27CA6" w:rsidRPr="002D6352" w:rsidRDefault="00B27CA6" w:rsidP="00BC0648">
      <w:pPr>
        <w:rPr>
          <w:b/>
        </w:rPr>
      </w:pPr>
      <w:r w:rsidRPr="002D6352">
        <w:rPr>
          <w:b/>
        </w:rPr>
        <w:t>Основные принципы работы в Лаборатории Слова:</w:t>
      </w:r>
    </w:p>
    <w:p w:rsidR="00356D75" w:rsidRPr="00941A3A" w:rsidRDefault="00F1232C" w:rsidP="00941A3A">
      <w:pPr>
        <w:numPr>
          <w:ilvl w:val="0"/>
          <w:numId w:val="2"/>
        </w:numPr>
      </w:pPr>
      <w:r w:rsidRPr="00941A3A">
        <w:t>Соединение науки и практики.</w:t>
      </w:r>
    </w:p>
    <w:p w:rsidR="00356D75" w:rsidRPr="00941A3A" w:rsidRDefault="00F1232C" w:rsidP="00941A3A">
      <w:pPr>
        <w:numPr>
          <w:ilvl w:val="0"/>
          <w:numId w:val="2"/>
        </w:numPr>
      </w:pPr>
      <w:r w:rsidRPr="00941A3A">
        <w:t>Выход за рамки дидактических задач.</w:t>
      </w:r>
    </w:p>
    <w:p w:rsidR="00356D75" w:rsidRPr="00941A3A" w:rsidRDefault="00F1232C" w:rsidP="00941A3A">
      <w:pPr>
        <w:numPr>
          <w:ilvl w:val="0"/>
          <w:numId w:val="2"/>
        </w:numPr>
      </w:pPr>
      <w:r w:rsidRPr="00941A3A">
        <w:t>Выход за рамки своего предмета.</w:t>
      </w:r>
    </w:p>
    <w:p w:rsidR="00356D75" w:rsidRPr="00941A3A" w:rsidRDefault="00F1232C" w:rsidP="00941A3A">
      <w:pPr>
        <w:numPr>
          <w:ilvl w:val="0"/>
          <w:numId w:val="2"/>
        </w:numPr>
      </w:pPr>
      <w:r w:rsidRPr="00941A3A">
        <w:t>Выход за рамки урока.</w:t>
      </w:r>
    </w:p>
    <w:p w:rsidR="00356D75" w:rsidRPr="00941A3A" w:rsidRDefault="00F1232C" w:rsidP="00941A3A">
      <w:pPr>
        <w:numPr>
          <w:ilvl w:val="0"/>
          <w:numId w:val="2"/>
        </w:numPr>
      </w:pPr>
      <w:r w:rsidRPr="00941A3A">
        <w:t>Выход за границы традиционных форм работы.</w:t>
      </w:r>
    </w:p>
    <w:p w:rsidR="00356D75" w:rsidRPr="00941A3A" w:rsidRDefault="00186114" w:rsidP="00941A3A">
      <w:pPr>
        <w:numPr>
          <w:ilvl w:val="0"/>
          <w:numId w:val="2"/>
        </w:numPr>
      </w:pPr>
      <w:r>
        <w:t xml:space="preserve"> Б</w:t>
      </w:r>
      <w:r w:rsidR="00F1232C" w:rsidRPr="00941A3A">
        <w:t>ережная работа со Словом.</w:t>
      </w:r>
    </w:p>
    <w:p w:rsidR="00356D75" w:rsidRPr="00941A3A" w:rsidRDefault="00F1232C" w:rsidP="00941A3A">
      <w:pPr>
        <w:numPr>
          <w:ilvl w:val="0"/>
          <w:numId w:val="2"/>
        </w:numPr>
      </w:pPr>
      <w:r w:rsidRPr="00941A3A">
        <w:t>Развитие речи – на каждом уроке.</w:t>
      </w:r>
    </w:p>
    <w:p w:rsidR="00356D75" w:rsidRDefault="00F1232C" w:rsidP="00941A3A">
      <w:pPr>
        <w:numPr>
          <w:ilvl w:val="0"/>
          <w:numId w:val="2"/>
        </w:numPr>
      </w:pPr>
      <w:r w:rsidRPr="00941A3A">
        <w:t>Содружество учителя и ученика.</w:t>
      </w:r>
    </w:p>
    <w:p w:rsidR="00941A3A" w:rsidRDefault="00186114" w:rsidP="00186114">
      <w:pPr>
        <w:numPr>
          <w:ilvl w:val="0"/>
          <w:numId w:val="2"/>
        </w:numPr>
      </w:pPr>
      <w:r>
        <w:t xml:space="preserve"> Развитие</w:t>
      </w:r>
      <w:r w:rsidR="00F1232C" w:rsidRPr="00941A3A">
        <w:t xml:space="preserve"> творческого потенциала учителя и ученика. </w:t>
      </w:r>
    </w:p>
    <w:p w:rsidR="00D06C09" w:rsidRDefault="00D06C09" w:rsidP="007B47F4">
      <w:pPr>
        <w:ind w:firstLine="708"/>
      </w:pPr>
      <w:r>
        <w:t xml:space="preserve">Организация работы  в Лаборатории Слова такова, что акцент -  прежде всего на развитии устной речи. </w:t>
      </w:r>
      <w:r w:rsidR="007B47F4" w:rsidRPr="007B47F4">
        <w:rPr>
          <w:b/>
          <w:bCs/>
        </w:rPr>
        <w:t>С лингвистической точки зрения устная форма речи первична, а письменная вторична. Установление норм устной формы речи является более высокой ступенью развития языка».</w:t>
      </w:r>
      <w:r w:rsidR="007B47F4">
        <w:t xml:space="preserve"> </w:t>
      </w:r>
      <w:r w:rsidR="007B47F4" w:rsidRPr="007B47F4">
        <w:rPr>
          <w:b/>
          <w:bCs/>
        </w:rPr>
        <w:t>Л.А. Вербицкая</w:t>
      </w:r>
    </w:p>
    <w:p w:rsidR="00693F90" w:rsidRDefault="00D06C09" w:rsidP="00693F90">
      <w:pPr>
        <w:ind w:firstLine="708"/>
      </w:pPr>
      <w:r w:rsidRPr="003206E1">
        <w:t>Среди перечисленных принципов работы в Лаборатории Слова</w:t>
      </w:r>
      <w:r>
        <w:t xml:space="preserve"> главными являются те, которые связаны с выходом за рамки дидактических задач, за рамки своего предмета, за рамки традиционных форм работы.</w:t>
      </w:r>
    </w:p>
    <w:p w:rsidR="00D06C09" w:rsidRDefault="00693F90" w:rsidP="00693F90">
      <w:pPr>
        <w:rPr>
          <w:b/>
          <w:bCs/>
        </w:rPr>
      </w:pPr>
      <w:r w:rsidRPr="00693F90">
        <w:rPr>
          <w:b/>
          <w:bCs/>
        </w:rPr>
        <w:t>Роль вставных конструкций в речи</w:t>
      </w:r>
    </w:p>
    <w:p w:rsidR="00356D75" w:rsidRPr="00A01DAC" w:rsidRDefault="00F1232C" w:rsidP="00A01DAC">
      <w:pPr>
        <w:numPr>
          <w:ilvl w:val="0"/>
          <w:numId w:val="4"/>
        </w:numPr>
      </w:pPr>
      <w:r w:rsidRPr="00A01DAC">
        <w:rPr>
          <w:b/>
          <w:bCs/>
        </w:rPr>
        <w:t>Цели занятия.</w:t>
      </w:r>
    </w:p>
    <w:p w:rsidR="00356D75" w:rsidRPr="00A01DAC" w:rsidRDefault="00F1232C" w:rsidP="00A01DAC">
      <w:pPr>
        <w:numPr>
          <w:ilvl w:val="0"/>
          <w:numId w:val="4"/>
        </w:numPr>
      </w:pPr>
      <w:r w:rsidRPr="00A01DAC">
        <w:t xml:space="preserve">Учить </w:t>
      </w:r>
      <w:proofErr w:type="gramStart"/>
      <w:r w:rsidRPr="00A01DAC">
        <w:t>грамотно</w:t>
      </w:r>
      <w:proofErr w:type="gramEnd"/>
      <w:r w:rsidRPr="00A01DAC">
        <w:t xml:space="preserve"> выражать свои мысли, используя вставные конструкции.</w:t>
      </w:r>
    </w:p>
    <w:p w:rsidR="00356D75" w:rsidRPr="00A01DAC" w:rsidRDefault="00F1232C" w:rsidP="00A01DAC">
      <w:pPr>
        <w:numPr>
          <w:ilvl w:val="0"/>
          <w:numId w:val="4"/>
        </w:numPr>
      </w:pPr>
      <w:r w:rsidRPr="00A01DAC">
        <w:t>Отрабатывать приёмы аргументации.</w:t>
      </w:r>
    </w:p>
    <w:p w:rsidR="00356D75" w:rsidRPr="00A01DAC" w:rsidRDefault="00F1232C" w:rsidP="00A01DAC">
      <w:pPr>
        <w:numPr>
          <w:ilvl w:val="0"/>
          <w:numId w:val="4"/>
        </w:numPr>
      </w:pPr>
      <w:r w:rsidRPr="00A01DAC">
        <w:lastRenderedPageBreak/>
        <w:t xml:space="preserve">Вырабатывать навыки коллективного поиска ответа на проблемный вопрос. </w:t>
      </w:r>
    </w:p>
    <w:p w:rsidR="00356D75" w:rsidRDefault="00F1232C" w:rsidP="00A01DAC">
      <w:pPr>
        <w:numPr>
          <w:ilvl w:val="0"/>
          <w:numId w:val="4"/>
        </w:numPr>
      </w:pPr>
      <w:r w:rsidRPr="00A01DAC">
        <w:t xml:space="preserve">Учить </w:t>
      </w:r>
      <w:proofErr w:type="gramStart"/>
      <w:r w:rsidRPr="00A01DAC">
        <w:t>корректно</w:t>
      </w:r>
      <w:proofErr w:type="gramEnd"/>
      <w:r w:rsidRPr="00A01DAC">
        <w:t xml:space="preserve"> отстаивать свою точку зрения.</w:t>
      </w:r>
    </w:p>
    <w:p w:rsidR="00A01DAC" w:rsidRDefault="00A01DAC" w:rsidP="00A01DAC">
      <w:pPr>
        <w:numPr>
          <w:ilvl w:val="0"/>
          <w:numId w:val="4"/>
        </w:numPr>
      </w:pPr>
      <w:r w:rsidRPr="00A01DAC">
        <w:t>Показать, что вставные конструкции – способ выражения своего «Я» в высказывании.</w:t>
      </w:r>
    </w:p>
    <w:p w:rsidR="00916FC3" w:rsidRDefault="00D06C09" w:rsidP="00916FC3">
      <w:pPr>
        <w:ind w:firstLine="708"/>
      </w:pPr>
      <w:r>
        <w:rPr>
          <w:b/>
        </w:rPr>
        <w:t xml:space="preserve"> </w:t>
      </w:r>
      <w:r>
        <w:t xml:space="preserve">Среди целей, которые поставил учитель на уроке, одной из важнейших является та, что связана с осмыслением роли вставных конструкций в речи: </w:t>
      </w:r>
      <w:r w:rsidRPr="007979D0">
        <w:t>Показать, что вставные конструкции – способ выражения своего «Я» в высказывании.</w:t>
      </w:r>
    </w:p>
    <w:p w:rsidR="00916FC3" w:rsidRPr="00D42450" w:rsidRDefault="00916FC3" w:rsidP="00916FC3">
      <w:pPr>
        <w:pStyle w:val="a4"/>
        <w:numPr>
          <w:ilvl w:val="0"/>
          <w:numId w:val="5"/>
        </w:numPr>
      </w:pPr>
      <w:r w:rsidRPr="00916FC3">
        <w:rPr>
          <w:b/>
          <w:bCs/>
        </w:rPr>
        <w:t>Наблюдение</w:t>
      </w:r>
      <w:r w:rsidR="00501772">
        <w:rPr>
          <w:b/>
          <w:bCs/>
        </w:rPr>
        <w:t>.</w:t>
      </w:r>
      <w:r w:rsidRPr="00916FC3">
        <w:rPr>
          <w:b/>
          <w:bCs/>
        </w:rPr>
        <w:br/>
        <w:t>Сравнить рассказы о посещении театра. Сделать предварительные выводы.</w:t>
      </w:r>
    </w:p>
    <w:p w:rsidR="00D42450" w:rsidRPr="00D42450" w:rsidRDefault="00D42450" w:rsidP="00D42450">
      <w:r w:rsidRPr="00D42450">
        <w:t xml:space="preserve">Театр уж полон. Ложи блещут. </w:t>
      </w:r>
    </w:p>
    <w:p w:rsidR="00D42450" w:rsidRPr="00D42450" w:rsidRDefault="00D42450" w:rsidP="00D42450">
      <w:r w:rsidRPr="00D42450">
        <w:t>Партер и кресла – всё кипит.</w:t>
      </w:r>
    </w:p>
    <w:p w:rsidR="00D42450" w:rsidRPr="00D42450" w:rsidRDefault="00D42450" w:rsidP="00D42450">
      <w:r w:rsidRPr="00D42450">
        <w:t xml:space="preserve">В райке нетерпеливо плещут, </w:t>
      </w:r>
    </w:p>
    <w:p w:rsidR="00D42450" w:rsidRPr="00D42450" w:rsidRDefault="00D42450" w:rsidP="00D42450">
      <w:r w:rsidRPr="00D42450">
        <w:t>И, взвившись, занавес шумит…                        А.С.Пушкин, 1831 год</w:t>
      </w:r>
    </w:p>
    <w:p w:rsidR="00D42450" w:rsidRPr="00D42450" w:rsidRDefault="00D42450" w:rsidP="00D42450">
      <w:r w:rsidRPr="00D42450">
        <w:t>-----------------------------------------------------------------------------</w:t>
      </w:r>
    </w:p>
    <w:p w:rsidR="00D42450" w:rsidRPr="00D42450" w:rsidRDefault="00D42450" w:rsidP="00D42450">
      <w:r w:rsidRPr="00D42450">
        <w:t xml:space="preserve">Театр есть слияние трех отдельных стихий - стихии актера, стихии поэта и стихии зрителя  в едином мгновении. </w:t>
      </w:r>
    </w:p>
    <w:p w:rsidR="00D42450" w:rsidRPr="00D42450" w:rsidRDefault="00D42450" w:rsidP="00D42450">
      <w:r w:rsidRPr="00D42450">
        <w:t xml:space="preserve">                                                                                   М. Волошин, 1909 год</w:t>
      </w:r>
    </w:p>
    <w:p w:rsidR="00D42450" w:rsidRPr="00D42450" w:rsidRDefault="00D42450" w:rsidP="00D42450">
      <w:r w:rsidRPr="00D42450">
        <w:t>-----------------------------------------------------------------------------------</w:t>
      </w:r>
    </w:p>
    <w:p w:rsidR="00D42450" w:rsidRPr="00D42450" w:rsidRDefault="00D42450" w:rsidP="00D42450">
      <w:r w:rsidRPr="00D42450">
        <w:t xml:space="preserve">Что  же  останется  от  современного  театра,  у  которого будет отнято действие  и  зрелище,  самые  основы  его существования? Театр </w:t>
      </w:r>
      <w:proofErr w:type="spellStart"/>
      <w:r w:rsidRPr="00D42450">
        <w:t>полузаброшен</w:t>
      </w:r>
      <w:proofErr w:type="spellEnd"/>
      <w:r w:rsidRPr="00D42450">
        <w:t xml:space="preserve">, а все  ходят  в  </w:t>
      </w:r>
      <w:proofErr w:type="spellStart"/>
      <w:r w:rsidRPr="00D42450">
        <w:t>Кинемо</w:t>
      </w:r>
      <w:proofErr w:type="spellEnd"/>
      <w:r w:rsidRPr="00D42450">
        <w:t>.</w:t>
      </w:r>
    </w:p>
    <w:p w:rsidR="00501772" w:rsidRPr="007979D0" w:rsidRDefault="00D42450" w:rsidP="00501772">
      <w:pPr>
        <w:ind w:left="720"/>
      </w:pPr>
      <w:r w:rsidRPr="00D42450">
        <w:t xml:space="preserve">                                                                                     Л. Андреев, 1912 год</w:t>
      </w:r>
    </w:p>
    <w:p w:rsidR="00D06C09" w:rsidRDefault="00D06C09" w:rsidP="00D06C09">
      <w:pPr>
        <w:ind w:firstLine="708"/>
      </w:pPr>
      <w:r>
        <w:t xml:space="preserve"> На первом этапе дети знакомятся с высказываниями о театре поэтов и писателей. Учитель обращает внимание на то, что восторженное отношение А.С.Пушкина сменяется со временем опасениями, связанными с падением интереса к театру и постепенным разрушением гармоничного единства стихий театра. На этом этапе, реализуя домашнее задание, дети рассказывают о посещении спектакля.</w:t>
      </w:r>
    </w:p>
    <w:p w:rsidR="003C5B41" w:rsidRPr="003C5B41" w:rsidRDefault="00501772" w:rsidP="003C5B41">
      <w:pPr>
        <w:pStyle w:val="a4"/>
        <w:numPr>
          <w:ilvl w:val="0"/>
          <w:numId w:val="5"/>
        </w:numPr>
        <w:rPr>
          <w:b/>
          <w:bCs/>
        </w:rPr>
      </w:pPr>
      <w:r w:rsidRPr="003C5B41">
        <w:rPr>
          <w:b/>
          <w:bCs/>
        </w:rPr>
        <w:t>Размышление</w:t>
      </w:r>
    </w:p>
    <w:p w:rsidR="00D06C09" w:rsidRPr="00025A51" w:rsidRDefault="00D06C09" w:rsidP="00D06C09">
      <w:pPr>
        <w:ind w:firstLine="708"/>
      </w:pPr>
      <w:r>
        <w:rPr>
          <w:b/>
        </w:rPr>
        <w:t xml:space="preserve"> </w:t>
      </w:r>
      <w:r w:rsidRPr="00DF4235">
        <w:t>Второй этап работы связан с размышлениями</w:t>
      </w:r>
      <w:r>
        <w:t xml:space="preserve"> после речи</w:t>
      </w:r>
      <w:r>
        <w:rPr>
          <w:b/>
        </w:rPr>
        <w:t xml:space="preserve"> </w:t>
      </w:r>
      <w:r>
        <w:t xml:space="preserve"> «неформальной группы». Вопрос, обращённый к детям, часто ли им приходилось слышать подобную речь, является подготовительным.</w:t>
      </w:r>
      <w:r w:rsidRPr="00025A51">
        <w:rPr>
          <w:rFonts w:ascii="Calibri" w:eastAsia="+mn-ea" w:hAnsi="Calibri" w:cs="+mn-cs"/>
          <w:b/>
          <w:bCs/>
          <w:color w:val="000000"/>
          <w:kern w:val="24"/>
          <w:sz w:val="54"/>
          <w:szCs w:val="54"/>
        </w:rPr>
        <w:t xml:space="preserve"> </w:t>
      </w:r>
      <w:r w:rsidRPr="00025A51">
        <w:rPr>
          <w:rFonts w:ascii="Calibri" w:eastAsia="+mn-ea" w:hAnsi="Calibri" w:cs="+mn-cs"/>
          <w:bCs/>
          <w:color w:val="000000"/>
          <w:kern w:val="24"/>
        </w:rPr>
        <w:t>Вопрос: «</w:t>
      </w:r>
      <w:r w:rsidRPr="00025A51">
        <w:rPr>
          <w:bCs/>
        </w:rPr>
        <w:t>Считаете ли вы, что с нашей речью происходят  страшные необратимые изменения? – главный. В ответе на него можно выбрать позицию либо оптимистическую, либо пессимистическую</w:t>
      </w:r>
      <w:r>
        <w:rPr>
          <w:bCs/>
        </w:rPr>
        <w:t>.</w:t>
      </w:r>
    </w:p>
    <w:p w:rsidR="00D06C09" w:rsidRDefault="00D06C09" w:rsidP="003C5B41">
      <w:pPr>
        <w:pStyle w:val="a4"/>
        <w:numPr>
          <w:ilvl w:val="0"/>
          <w:numId w:val="5"/>
        </w:numPr>
        <w:rPr>
          <w:b/>
        </w:rPr>
      </w:pPr>
      <w:r w:rsidRPr="003C5B41">
        <w:rPr>
          <w:b/>
        </w:rPr>
        <w:t xml:space="preserve"> </w:t>
      </w:r>
      <w:r w:rsidR="003C5B41" w:rsidRPr="003C5B41">
        <w:rPr>
          <w:b/>
        </w:rPr>
        <w:t>Работа</w:t>
      </w:r>
      <w:r w:rsidR="007E0DB8">
        <w:rPr>
          <w:b/>
        </w:rPr>
        <w:t xml:space="preserve"> со словарями.</w:t>
      </w:r>
      <w:r w:rsidRPr="003C5B41">
        <w:rPr>
          <w:b/>
        </w:rPr>
        <w:t xml:space="preserve"> </w:t>
      </w:r>
    </w:p>
    <w:p w:rsidR="003C5B41" w:rsidRPr="003C5B41" w:rsidRDefault="003C5B41" w:rsidP="003C5B41">
      <w:pPr>
        <w:rPr>
          <w:b/>
        </w:rPr>
      </w:pPr>
      <w:r w:rsidRPr="003C5B41">
        <w:rPr>
          <w:b/>
          <w:bCs/>
          <w:u w:val="single"/>
        </w:rPr>
        <w:t>Оптимизм</w:t>
      </w:r>
      <w:r w:rsidRPr="003C5B41">
        <w:rPr>
          <w:b/>
        </w:rPr>
        <w:t xml:space="preserve">  (лат. </w:t>
      </w:r>
      <w:proofErr w:type="spellStart"/>
      <w:r w:rsidRPr="003C5B41">
        <w:rPr>
          <w:b/>
          <w:lang w:val="en-US"/>
        </w:rPr>
        <w:t>optimus</w:t>
      </w:r>
      <w:proofErr w:type="spellEnd"/>
      <w:r w:rsidRPr="003C5B41">
        <w:rPr>
          <w:b/>
        </w:rPr>
        <w:t xml:space="preserve"> – наилучший). Мировосприятие, проникнутое жизнерадостностью, верой в лучшее будущее; склонность во всем видеть светлые стороны. (Словарь иностранных слов, стр. 123)</w:t>
      </w:r>
    </w:p>
    <w:p w:rsidR="003C5B41" w:rsidRPr="003C5B41" w:rsidRDefault="003C5B41" w:rsidP="003C5B41">
      <w:pPr>
        <w:rPr>
          <w:b/>
        </w:rPr>
      </w:pPr>
      <w:proofErr w:type="gramStart"/>
      <w:r w:rsidRPr="003C5B41">
        <w:rPr>
          <w:b/>
          <w:bCs/>
          <w:u w:val="single"/>
        </w:rPr>
        <w:lastRenderedPageBreak/>
        <w:t>Пессимизм</w:t>
      </w:r>
      <w:r w:rsidRPr="003C5B41">
        <w:rPr>
          <w:b/>
        </w:rPr>
        <w:t xml:space="preserve">  лат. </w:t>
      </w:r>
      <w:proofErr w:type="spellStart"/>
      <w:r w:rsidRPr="003C5B41">
        <w:rPr>
          <w:b/>
          <w:lang w:val="en-US"/>
        </w:rPr>
        <w:t>pessimus</w:t>
      </w:r>
      <w:proofErr w:type="spellEnd"/>
      <w:r w:rsidRPr="003C5B41">
        <w:rPr>
          <w:b/>
        </w:rPr>
        <w:t xml:space="preserve"> – наихудший).</w:t>
      </w:r>
      <w:proofErr w:type="gramEnd"/>
      <w:r w:rsidRPr="003C5B41">
        <w:rPr>
          <w:b/>
        </w:rPr>
        <w:t xml:space="preserve"> Мироощущение, проникнутое унынием, безнадежностью, неверием в справедливость, лучшее будущее; склонность во всем видеть плохое. (Словарь иностранных слов, стр. 129)</w:t>
      </w:r>
      <w:r w:rsidRPr="003C5B41">
        <w:rPr>
          <w:b/>
          <w:bCs/>
          <w:u w:val="single"/>
        </w:rPr>
        <w:t xml:space="preserve"> </w:t>
      </w:r>
    </w:p>
    <w:p w:rsidR="003C5B41" w:rsidRPr="003C5B41" w:rsidRDefault="003C5B41" w:rsidP="003C5B41">
      <w:pPr>
        <w:rPr>
          <w:b/>
        </w:rPr>
      </w:pPr>
      <w:r w:rsidRPr="003C5B41">
        <w:rPr>
          <w:b/>
          <w:bCs/>
          <w:u w:val="single"/>
        </w:rPr>
        <w:t>Реализм</w:t>
      </w:r>
      <w:r w:rsidRPr="003C5B41">
        <w:rPr>
          <w:b/>
        </w:rPr>
        <w:t xml:space="preserve">  (лат. </w:t>
      </w:r>
      <w:proofErr w:type="spellStart"/>
      <w:r w:rsidRPr="003C5B41">
        <w:rPr>
          <w:b/>
          <w:lang w:val="en-US"/>
        </w:rPr>
        <w:t>realis</w:t>
      </w:r>
      <w:proofErr w:type="spellEnd"/>
      <w:r w:rsidRPr="003C5B41">
        <w:rPr>
          <w:b/>
        </w:rPr>
        <w:t xml:space="preserve"> – вещественный, действенный). </w:t>
      </w:r>
    </w:p>
    <w:p w:rsidR="003C5B41" w:rsidRPr="003C5B41" w:rsidRDefault="003C5B41" w:rsidP="003C5B41">
      <w:pPr>
        <w:rPr>
          <w:b/>
        </w:rPr>
      </w:pPr>
      <w:r w:rsidRPr="003C5B41">
        <w:rPr>
          <w:b/>
        </w:rPr>
        <w:t>Одна из форм отражения реальной действительности во всем ее многообразии. (Словарь по этике, стр. 133)</w:t>
      </w:r>
    </w:p>
    <w:p w:rsidR="003C5B41" w:rsidRPr="003C5B41" w:rsidRDefault="003C5B41" w:rsidP="003C5B41">
      <w:pPr>
        <w:rPr>
          <w:b/>
        </w:rPr>
      </w:pPr>
      <w:r w:rsidRPr="003C5B41">
        <w:rPr>
          <w:b/>
          <w:bCs/>
          <w:u w:val="single"/>
        </w:rPr>
        <w:t xml:space="preserve"> Сленг</w:t>
      </w:r>
      <w:r w:rsidRPr="003C5B41">
        <w:rPr>
          <w:b/>
        </w:rPr>
        <w:t xml:space="preserve"> (англ. </w:t>
      </w:r>
      <w:r w:rsidRPr="003C5B41">
        <w:rPr>
          <w:b/>
          <w:lang w:val="en-US"/>
        </w:rPr>
        <w:t>slang</w:t>
      </w:r>
      <w:r w:rsidRPr="003C5B41">
        <w:rPr>
          <w:b/>
        </w:rPr>
        <w:t>)  Речь социально или профессионально обособленной группы, жаргон.</w:t>
      </w:r>
    </w:p>
    <w:p w:rsidR="003C5B41" w:rsidRPr="003C5B41" w:rsidRDefault="003C5B41" w:rsidP="003C5B41">
      <w:pPr>
        <w:rPr>
          <w:b/>
        </w:rPr>
      </w:pPr>
      <w:r w:rsidRPr="003C5B41">
        <w:rPr>
          <w:b/>
        </w:rPr>
        <w:t>Элементы речи, не совпадающие с нормой литературного языка (обычно экспрессивно окрашенные).  (Современный толковый словарь  русского языка, стр. 755)</w:t>
      </w:r>
    </w:p>
    <w:p w:rsidR="003C5B41" w:rsidRPr="003C5B41" w:rsidRDefault="003C5B41" w:rsidP="003C5B41">
      <w:pPr>
        <w:rPr>
          <w:b/>
        </w:rPr>
      </w:pPr>
      <w:r w:rsidRPr="003C5B41">
        <w:rPr>
          <w:b/>
          <w:bCs/>
          <w:u w:val="single"/>
        </w:rPr>
        <w:t>Примитивизм</w:t>
      </w:r>
      <w:r w:rsidRPr="003C5B41">
        <w:rPr>
          <w:b/>
        </w:rPr>
        <w:t xml:space="preserve">  (лат. </w:t>
      </w:r>
      <w:proofErr w:type="spellStart"/>
      <w:r w:rsidRPr="003C5B41">
        <w:rPr>
          <w:b/>
          <w:lang w:val="en-US"/>
        </w:rPr>
        <w:t>primitivus</w:t>
      </w:r>
      <w:proofErr w:type="spellEnd"/>
      <w:r w:rsidRPr="003C5B41">
        <w:rPr>
          <w:b/>
        </w:rPr>
        <w:t xml:space="preserve"> – первобытный, первоначальный) </w:t>
      </w:r>
    </w:p>
    <w:p w:rsidR="003C5B41" w:rsidRPr="003C5B41" w:rsidRDefault="003C5B41" w:rsidP="003C5B41">
      <w:pPr>
        <w:rPr>
          <w:b/>
        </w:rPr>
      </w:pPr>
      <w:r w:rsidRPr="003C5B41">
        <w:rPr>
          <w:b/>
        </w:rPr>
        <w:t>Упрощенный подход к сложным вопросам, явлениям.</w:t>
      </w:r>
    </w:p>
    <w:p w:rsidR="003C5B41" w:rsidRPr="003C5B41" w:rsidRDefault="003C5B41" w:rsidP="00421299">
      <w:pPr>
        <w:rPr>
          <w:b/>
        </w:rPr>
      </w:pPr>
      <w:r w:rsidRPr="003C5B41">
        <w:rPr>
          <w:b/>
          <w:bCs/>
          <w:u w:val="single"/>
        </w:rPr>
        <w:t>Примитив</w:t>
      </w:r>
      <w:r w:rsidRPr="003C5B41">
        <w:rPr>
          <w:b/>
        </w:rPr>
        <w:t xml:space="preserve"> – то, что является неразвитым, простым</w:t>
      </w:r>
      <w:proofErr w:type="gramStart"/>
      <w:r w:rsidRPr="003C5B41">
        <w:rPr>
          <w:b/>
        </w:rPr>
        <w:t>.(</w:t>
      </w:r>
      <w:proofErr w:type="gramEnd"/>
      <w:r w:rsidRPr="003C5B41">
        <w:rPr>
          <w:b/>
        </w:rPr>
        <w:t>Современный толковый словарь русского языка, стр. 614)</w:t>
      </w:r>
    </w:p>
    <w:p w:rsidR="00D06C09" w:rsidRDefault="00D06C09" w:rsidP="00D06C09">
      <w:pPr>
        <w:ind w:firstLine="708"/>
      </w:pPr>
      <w:r>
        <w:t>В  Лаборатории работа со словарём - обязательный этап. Ввести в активную речь слово, можно только начиная с осмысления его лексического значения.</w:t>
      </w:r>
    </w:p>
    <w:p w:rsidR="00421299" w:rsidRDefault="004229F8" w:rsidP="004229F8">
      <w:pPr>
        <w:pStyle w:val="a4"/>
        <w:numPr>
          <w:ilvl w:val="0"/>
          <w:numId w:val="5"/>
        </w:numPr>
      </w:pPr>
      <w:r w:rsidRPr="004229F8">
        <w:rPr>
          <w:b/>
          <w:bCs/>
        </w:rPr>
        <w:t>Творческий процесс</w:t>
      </w:r>
    </w:p>
    <w:p w:rsidR="00D06C09" w:rsidRDefault="00D06C09" w:rsidP="00D06C09">
      <w:pPr>
        <w:ind w:firstLine="708"/>
      </w:pPr>
      <w:r>
        <w:rPr>
          <w:b/>
        </w:rPr>
        <w:t xml:space="preserve"> </w:t>
      </w:r>
      <w:r w:rsidRPr="00D0537A">
        <w:t>На четвёртом этапе работы дети пишут своё мнение, выбрав позицию либо оптимиста, либо пессимиста.</w:t>
      </w:r>
      <w:r>
        <w:t xml:space="preserve"> В своём высказывании необходимо использовать вставные конструкции, которые имеются в раздаточном материале.</w:t>
      </w:r>
    </w:p>
    <w:p w:rsidR="004802FC" w:rsidRPr="004802FC" w:rsidRDefault="004802FC" w:rsidP="004802FC">
      <w:pPr>
        <w:ind w:firstLine="708"/>
      </w:pPr>
      <w:r w:rsidRPr="004802FC">
        <w:rPr>
          <w:b/>
          <w:bCs/>
          <w:i/>
          <w:iCs/>
        </w:rPr>
        <w:t>Материалы для работы</w:t>
      </w:r>
      <w:r>
        <w:rPr>
          <w:b/>
          <w:bCs/>
          <w:i/>
          <w:iCs/>
        </w:rPr>
        <w:t xml:space="preserve">. </w:t>
      </w:r>
    </w:p>
    <w:p w:rsidR="004802FC" w:rsidRPr="004802FC" w:rsidRDefault="004802FC" w:rsidP="004802FC">
      <w:pPr>
        <w:ind w:firstLine="708"/>
      </w:pPr>
      <w:r w:rsidRPr="004802FC">
        <w:rPr>
          <w:i/>
          <w:iCs/>
        </w:rPr>
        <w:t>1. Без сомнения, действительно, поистине, бесспорно, конечно, да, нет;</w:t>
      </w:r>
    </w:p>
    <w:p w:rsidR="004802FC" w:rsidRPr="004802FC" w:rsidRDefault="004802FC" w:rsidP="004802FC">
      <w:pPr>
        <w:ind w:firstLine="708"/>
      </w:pPr>
      <w:r w:rsidRPr="004802FC">
        <w:rPr>
          <w:i/>
          <w:iCs/>
        </w:rPr>
        <w:t>2. Вероятно, должно быть, возможно, наверное, пожалуй;</w:t>
      </w:r>
    </w:p>
    <w:p w:rsidR="004802FC" w:rsidRPr="004802FC" w:rsidRDefault="004802FC" w:rsidP="004802FC">
      <w:pPr>
        <w:ind w:firstLine="708"/>
      </w:pPr>
      <w:r w:rsidRPr="004802FC">
        <w:rPr>
          <w:i/>
          <w:iCs/>
        </w:rPr>
        <w:t>3.К счастью,  к досаде, к сожаленью, странное дело, чего доброго, ах, ох;</w:t>
      </w:r>
    </w:p>
    <w:p w:rsidR="004802FC" w:rsidRPr="004802FC" w:rsidRDefault="004802FC" w:rsidP="004802FC">
      <w:pPr>
        <w:ind w:firstLine="708"/>
      </w:pPr>
      <w:r w:rsidRPr="004802FC">
        <w:rPr>
          <w:i/>
          <w:iCs/>
        </w:rPr>
        <w:t>4. Говорят, по мнению, по сообщению, по словам, помнится;</w:t>
      </w:r>
    </w:p>
    <w:p w:rsidR="004802FC" w:rsidRPr="004802FC" w:rsidRDefault="004802FC" w:rsidP="004802FC">
      <w:pPr>
        <w:ind w:firstLine="708"/>
      </w:pPr>
      <w:r w:rsidRPr="004802FC">
        <w:rPr>
          <w:i/>
          <w:iCs/>
        </w:rPr>
        <w:t>5. С одной стороны, с другой стороны, главное, во-первых, во-вторых, наконец, таким образом;</w:t>
      </w:r>
    </w:p>
    <w:p w:rsidR="004802FC" w:rsidRPr="004802FC" w:rsidRDefault="004802FC" w:rsidP="004802FC">
      <w:pPr>
        <w:ind w:firstLine="708"/>
      </w:pPr>
      <w:r w:rsidRPr="004802FC">
        <w:rPr>
          <w:i/>
          <w:iCs/>
        </w:rPr>
        <w:t>6. Впрочем, иначе говоря, другими совами, короче говоря;</w:t>
      </w:r>
    </w:p>
    <w:p w:rsidR="00C912C6" w:rsidRDefault="004802FC" w:rsidP="009C21BC">
      <w:pPr>
        <w:ind w:firstLine="708"/>
        <w:rPr>
          <w:i/>
          <w:iCs/>
        </w:rPr>
      </w:pPr>
      <w:r w:rsidRPr="004802FC">
        <w:rPr>
          <w:i/>
          <w:iCs/>
        </w:rPr>
        <w:t>7. Видите ли, представьте себе, пожалуйста;</w:t>
      </w:r>
    </w:p>
    <w:p w:rsidR="00C912C6" w:rsidRPr="00430D7C" w:rsidRDefault="00C912C6" w:rsidP="00C912C6">
      <w:pPr>
        <w:pStyle w:val="a4"/>
        <w:numPr>
          <w:ilvl w:val="0"/>
          <w:numId w:val="5"/>
        </w:numPr>
        <w:rPr>
          <w:b/>
        </w:rPr>
      </w:pPr>
      <w:r w:rsidRPr="00430D7C">
        <w:rPr>
          <w:b/>
        </w:rPr>
        <w:t>П</w:t>
      </w:r>
      <w:r w:rsidR="00D06C09" w:rsidRPr="00430D7C">
        <w:rPr>
          <w:b/>
        </w:rPr>
        <w:t xml:space="preserve">редставление </w:t>
      </w:r>
      <w:r w:rsidR="00430D7C">
        <w:rPr>
          <w:b/>
        </w:rPr>
        <w:t>своих работ.</w:t>
      </w:r>
    </w:p>
    <w:p w:rsidR="00684145" w:rsidRDefault="00684145" w:rsidP="00684145">
      <w:r w:rsidRPr="00684145">
        <w:t>-  Наша речь, безусловно, претерпевает  изменения, но наш язык так  силён, что, без сомнения, сумеет преодолеть временные негативные явления.</w:t>
      </w:r>
    </w:p>
    <w:p w:rsidR="00684145" w:rsidRDefault="00684145" w:rsidP="00684145"/>
    <w:p w:rsidR="00684145" w:rsidRDefault="00684145" w:rsidP="00684145">
      <w:r w:rsidRPr="00684145">
        <w:lastRenderedPageBreak/>
        <w:t xml:space="preserve">- В нашей речи, к сожалению, всё больше и больше  слышишь «грязи». Вероятно, это связано с </w:t>
      </w:r>
      <w:proofErr w:type="gramStart"/>
      <w:r w:rsidRPr="00684145">
        <w:t>катастрофическим</w:t>
      </w:r>
      <w:proofErr w:type="gramEnd"/>
      <w:r w:rsidRPr="00684145">
        <w:t xml:space="preserve"> падение культуры. Чего доброго, вскоре  совсем  исчезнет  «великий и могучий русский язык».</w:t>
      </w:r>
    </w:p>
    <w:p w:rsidR="00D06C09" w:rsidRDefault="00C912C6" w:rsidP="00C912C6">
      <w:pPr>
        <w:pStyle w:val="a4"/>
        <w:numPr>
          <w:ilvl w:val="0"/>
          <w:numId w:val="5"/>
        </w:numPr>
      </w:pPr>
      <w:r w:rsidRPr="00430D7C">
        <w:rPr>
          <w:b/>
        </w:rPr>
        <w:t>П</w:t>
      </w:r>
      <w:r w:rsidR="00D06C09" w:rsidRPr="00430D7C">
        <w:rPr>
          <w:b/>
        </w:rPr>
        <w:t>олемика.</w:t>
      </w:r>
      <w:r w:rsidR="00D06C09">
        <w:t xml:space="preserve"> В центре спора вопрос: «Кто прав?» Во время полемики необходимо также использовать вставные конструкции.</w:t>
      </w:r>
    </w:p>
    <w:p w:rsidR="0091777B" w:rsidRDefault="0091777B" w:rsidP="00C912C6">
      <w:pPr>
        <w:pStyle w:val="a4"/>
        <w:numPr>
          <w:ilvl w:val="0"/>
          <w:numId w:val="5"/>
        </w:numPr>
      </w:pPr>
      <w:r>
        <w:rPr>
          <w:b/>
        </w:rPr>
        <w:t>Обращение к Мудрецу.</w:t>
      </w:r>
    </w:p>
    <w:p w:rsidR="00356D75" w:rsidRDefault="00F1232C" w:rsidP="00A163AA">
      <w:r w:rsidRPr="00A163AA">
        <w:t xml:space="preserve">Народ российский всегда крепок был языком и верою: язык делал его </w:t>
      </w:r>
      <w:proofErr w:type="spellStart"/>
      <w:r w:rsidRPr="00A163AA">
        <w:t>единомысленным</w:t>
      </w:r>
      <w:proofErr w:type="spellEnd"/>
      <w:r w:rsidRPr="00A163AA">
        <w:t>, вера – единосущным. (Президент Российской Академии Наук Александр Семёнович Шишков).</w:t>
      </w:r>
    </w:p>
    <w:p w:rsidR="00A163AA" w:rsidRDefault="00F1232C" w:rsidP="00A163AA">
      <w:r w:rsidRPr="00FE09DC">
        <w:t>Странная судьба у  русского племени!  У нас не переводятся клики,</w:t>
      </w:r>
      <w:proofErr w:type="gramStart"/>
      <w:r w:rsidRPr="00FE09DC">
        <w:t xml:space="preserve"> ,</w:t>
      </w:r>
      <w:proofErr w:type="gramEnd"/>
      <w:r w:rsidRPr="00FE09DC">
        <w:t xml:space="preserve"> которыми провозглашается  во  всеуслышание, что у русских нет языка. Наконец, есть </w:t>
      </w:r>
      <w:proofErr w:type="gramStart"/>
      <w:r w:rsidRPr="00FE09DC">
        <w:t>такие</w:t>
      </w:r>
      <w:proofErr w:type="gramEnd"/>
      <w:r w:rsidRPr="00FE09DC">
        <w:t>, которые доказали учёной Европе, что и нас нет! Нашлись удалые молодцы, которые поверили учёным доказательствам и воскликнули: «Так точно, нас нет, тю-тю!» (Из речи в Московском обществе любителей российской словесности, 1863)</w:t>
      </w:r>
    </w:p>
    <w:p w:rsidR="00D06C09" w:rsidRDefault="00D06C09" w:rsidP="00D06C09">
      <w:pPr>
        <w:ind w:firstLine="708"/>
      </w:pPr>
      <w:r>
        <w:rPr>
          <w:b/>
        </w:rPr>
        <w:t xml:space="preserve"> </w:t>
      </w:r>
      <w:r w:rsidRPr="00A31633">
        <w:t>Завершить спор может обращение к мнению авторитетного человека. На этом занятии это будет мнение</w:t>
      </w:r>
      <w:r>
        <w:t xml:space="preserve"> 4 –го российского министра просвещения Александра Семеновича Шишкова, который пояснил, что «русский народ всегда был крепок языком и верою. Вера делала его единосущным, а язык </w:t>
      </w:r>
      <w:proofErr w:type="spellStart"/>
      <w:r>
        <w:t>единомысленным</w:t>
      </w:r>
      <w:proofErr w:type="spellEnd"/>
      <w:r>
        <w:t>.» По мнению Шишкова, нельзя придавать большого значения  тем, кто не верит в силу языка и народа нашего.</w:t>
      </w:r>
    </w:p>
    <w:p w:rsidR="00D01F88" w:rsidRPr="00D01F88" w:rsidRDefault="00D01F88" w:rsidP="00D01F88">
      <w:pPr>
        <w:pStyle w:val="a4"/>
        <w:numPr>
          <w:ilvl w:val="0"/>
          <w:numId w:val="5"/>
        </w:numPr>
        <w:rPr>
          <w:b/>
        </w:rPr>
      </w:pPr>
      <w:r w:rsidRPr="00D01F88">
        <w:rPr>
          <w:b/>
        </w:rPr>
        <w:t xml:space="preserve">  </w:t>
      </w:r>
      <w:r>
        <w:rPr>
          <w:b/>
          <w:bCs/>
        </w:rPr>
        <w:t>Познай своё</w:t>
      </w:r>
      <w:r w:rsidRPr="00D01F88">
        <w:rPr>
          <w:b/>
          <w:bCs/>
        </w:rPr>
        <w:t xml:space="preserve"> «Я».</w:t>
      </w:r>
    </w:p>
    <w:p w:rsidR="00356D75" w:rsidRDefault="00F1232C" w:rsidP="00256750">
      <w:pPr>
        <w:ind w:left="360"/>
        <w:rPr>
          <w:b/>
        </w:rPr>
      </w:pPr>
      <w:r w:rsidRPr="00D01F88">
        <w:rPr>
          <w:b/>
        </w:rPr>
        <w:t xml:space="preserve">Выдели те вводные конструкции, которые ты чаще всего используешь в речи.  </w:t>
      </w:r>
    </w:p>
    <w:p w:rsidR="00256750" w:rsidRPr="00256750" w:rsidRDefault="00256750" w:rsidP="00256750">
      <w:pPr>
        <w:ind w:left="720"/>
        <w:rPr>
          <w:b/>
        </w:rPr>
      </w:pPr>
      <w:r w:rsidRPr="00256750">
        <w:rPr>
          <w:b/>
          <w:i/>
          <w:iCs/>
        </w:rPr>
        <w:t>1. Уверенность в собственной правоте.</w:t>
      </w:r>
    </w:p>
    <w:p w:rsidR="00256750" w:rsidRPr="00256750" w:rsidRDefault="00256750" w:rsidP="00256750">
      <w:pPr>
        <w:ind w:left="720"/>
        <w:rPr>
          <w:b/>
        </w:rPr>
      </w:pPr>
      <w:r w:rsidRPr="00256750">
        <w:rPr>
          <w:b/>
          <w:i/>
          <w:iCs/>
        </w:rPr>
        <w:t xml:space="preserve">2. Неуверенность. </w:t>
      </w:r>
    </w:p>
    <w:p w:rsidR="00256750" w:rsidRPr="00256750" w:rsidRDefault="00256750" w:rsidP="00256750">
      <w:pPr>
        <w:ind w:left="720"/>
        <w:rPr>
          <w:b/>
        </w:rPr>
      </w:pPr>
      <w:r w:rsidRPr="00256750">
        <w:rPr>
          <w:b/>
          <w:i/>
          <w:iCs/>
        </w:rPr>
        <w:t>3.Эмоциональность.</w:t>
      </w:r>
    </w:p>
    <w:p w:rsidR="00256750" w:rsidRPr="00256750" w:rsidRDefault="00256750" w:rsidP="00256750">
      <w:pPr>
        <w:ind w:left="720"/>
        <w:rPr>
          <w:b/>
        </w:rPr>
      </w:pPr>
      <w:r w:rsidRPr="00256750">
        <w:rPr>
          <w:b/>
          <w:i/>
          <w:iCs/>
        </w:rPr>
        <w:t>4. Осведомлённость.</w:t>
      </w:r>
    </w:p>
    <w:p w:rsidR="00256750" w:rsidRPr="00256750" w:rsidRDefault="00256750" w:rsidP="00256750">
      <w:pPr>
        <w:ind w:left="720"/>
        <w:rPr>
          <w:b/>
        </w:rPr>
      </w:pPr>
      <w:r w:rsidRPr="00256750">
        <w:rPr>
          <w:b/>
          <w:i/>
          <w:iCs/>
        </w:rPr>
        <w:t>5. 6. Логичность, последовательность, упорядоченность.</w:t>
      </w:r>
    </w:p>
    <w:p w:rsidR="00256750" w:rsidRDefault="00256750" w:rsidP="00256750">
      <w:pPr>
        <w:ind w:left="720"/>
        <w:rPr>
          <w:b/>
          <w:i/>
          <w:iCs/>
        </w:rPr>
      </w:pPr>
      <w:r w:rsidRPr="00256750">
        <w:rPr>
          <w:b/>
          <w:i/>
          <w:iCs/>
        </w:rPr>
        <w:t>7. Стремление привлечь внимание собеседника.</w:t>
      </w:r>
    </w:p>
    <w:p w:rsidR="000F50D6" w:rsidRPr="00D01F88" w:rsidRDefault="000F50D6" w:rsidP="000F50D6">
      <w:pPr>
        <w:pStyle w:val="a4"/>
        <w:numPr>
          <w:ilvl w:val="0"/>
          <w:numId w:val="5"/>
        </w:numPr>
        <w:rPr>
          <w:b/>
        </w:rPr>
      </w:pPr>
      <w:r w:rsidRPr="00D01F88">
        <w:rPr>
          <w:b/>
        </w:rPr>
        <w:t>Выводы.</w:t>
      </w:r>
      <w:r w:rsidRPr="00D01F88">
        <w:rPr>
          <w:rFonts w:eastAsia="+mn-ea"/>
          <w:b/>
        </w:rPr>
        <w:t xml:space="preserve"> </w:t>
      </w:r>
    </w:p>
    <w:p w:rsidR="000F50D6" w:rsidRPr="00D01F88" w:rsidRDefault="000F50D6" w:rsidP="000F50D6">
      <w:pPr>
        <w:rPr>
          <w:b/>
        </w:rPr>
      </w:pPr>
      <w:r w:rsidRPr="00D01F88">
        <w:rPr>
          <w:b/>
          <w:bCs/>
        </w:rPr>
        <w:t xml:space="preserve">ВСТАВНЫЕ КОНСТРУКЦИИ  -  ЛИЧНОЕ ОТНОШЕНИЕ К СКАЗАННОМУ. </w:t>
      </w:r>
    </w:p>
    <w:p w:rsidR="000F50D6" w:rsidRDefault="000F50D6" w:rsidP="000F50D6">
      <w:pPr>
        <w:rPr>
          <w:b/>
        </w:rPr>
      </w:pPr>
      <w:r w:rsidRPr="00D01F88">
        <w:rPr>
          <w:b/>
          <w:bCs/>
        </w:rPr>
        <w:t>ЯЗЫК ПО</w:t>
      </w:r>
      <w:r>
        <w:rPr>
          <w:b/>
          <w:bCs/>
        </w:rPr>
        <w:t>ДЧЁРКИВАЕТ ЗНАЧЕНИЕ ЛИЧНОСТИ,</w:t>
      </w:r>
      <w:r w:rsidRPr="00D01F88">
        <w:rPr>
          <w:b/>
          <w:bCs/>
        </w:rPr>
        <w:t xml:space="preserve">  ПОЭТОМУ ВСТАВНЫЕ КОНСТРУКЦИИ ВСЕГДА ВЫДЕЛЯЮТСЯ НА ПИСЬМЕ ЗНАКАМИ.</w:t>
      </w:r>
    </w:p>
    <w:p w:rsidR="000F50D6" w:rsidRPr="00D01F88" w:rsidRDefault="000F50D6" w:rsidP="000F50D6">
      <w:pPr>
        <w:rPr>
          <w:b/>
        </w:rPr>
      </w:pPr>
      <w:r w:rsidRPr="00D01F88">
        <w:rPr>
          <w:b/>
          <w:bCs/>
        </w:rPr>
        <w:t>ВСТАВНЫЕ КОНСТРУКЦИИ – ЭТО ТВОЁ «Я» В ВЫСКАЗЫВАНИИ.</w:t>
      </w:r>
    </w:p>
    <w:p w:rsidR="00F1232C" w:rsidRPr="00F1232C" w:rsidRDefault="00F1232C" w:rsidP="00F1232C">
      <w:pPr>
        <w:ind w:left="720"/>
        <w:rPr>
          <w:b/>
        </w:rPr>
      </w:pPr>
      <w:r w:rsidRPr="00F1232C">
        <w:rPr>
          <w:b/>
        </w:rPr>
        <w:t>Не постижение грамматики, а открытие Человека</w:t>
      </w:r>
      <w:r>
        <w:rPr>
          <w:b/>
        </w:rPr>
        <w:t xml:space="preserve"> – главная цель работы в Лаборатории Слова</w:t>
      </w:r>
    </w:p>
    <w:p w:rsidR="00BC6E05" w:rsidRPr="00BC6E05" w:rsidRDefault="00BC6E05">
      <w:pPr>
        <w:rPr>
          <w:b/>
        </w:rPr>
      </w:pPr>
    </w:p>
    <w:sectPr w:rsidR="00BC6E05" w:rsidRPr="00BC6E05" w:rsidSect="00FD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05C"/>
    <w:multiLevelType w:val="hybridMultilevel"/>
    <w:tmpl w:val="31B2DDE8"/>
    <w:lvl w:ilvl="0" w:tplc="CC2EA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ED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20A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62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585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08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6F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4E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0D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564BEC"/>
    <w:multiLevelType w:val="hybridMultilevel"/>
    <w:tmpl w:val="C9CE7996"/>
    <w:lvl w:ilvl="0" w:tplc="0C6A8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21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C8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AE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41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44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8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83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24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C44041"/>
    <w:multiLevelType w:val="hybridMultilevel"/>
    <w:tmpl w:val="BF327FD2"/>
    <w:lvl w:ilvl="0" w:tplc="24BA6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ED7"/>
    <w:multiLevelType w:val="hybridMultilevel"/>
    <w:tmpl w:val="B976564A"/>
    <w:lvl w:ilvl="0" w:tplc="C3DEA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6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44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C9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09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43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29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04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C928BD"/>
    <w:multiLevelType w:val="hybridMultilevel"/>
    <w:tmpl w:val="475A93EA"/>
    <w:lvl w:ilvl="0" w:tplc="1D9A2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EC5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AAEE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CE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EC5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E46D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DEB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E4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EAE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4365B82"/>
    <w:multiLevelType w:val="hybridMultilevel"/>
    <w:tmpl w:val="AA18F884"/>
    <w:lvl w:ilvl="0" w:tplc="85EEA1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8E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21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4CC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A1A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C9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AB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03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EF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5193B"/>
    <w:multiLevelType w:val="hybridMultilevel"/>
    <w:tmpl w:val="4140C56C"/>
    <w:lvl w:ilvl="0" w:tplc="644AD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6B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E8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06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05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AAD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AD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61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8A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6904F0"/>
    <w:multiLevelType w:val="hybridMultilevel"/>
    <w:tmpl w:val="5500483E"/>
    <w:lvl w:ilvl="0" w:tplc="060E90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328F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6C1D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98F1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6D3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BAF4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E237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66B1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A8DE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70674A8"/>
    <w:multiLevelType w:val="hybridMultilevel"/>
    <w:tmpl w:val="2562735E"/>
    <w:lvl w:ilvl="0" w:tplc="71A68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44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4A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67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2D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C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F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4B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A5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E05"/>
    <w:rsid w:val="000F50D6"/>
    <w:rsid w:val="0014629A"/>
    <w:rsid w:val="00186114"/>
    <w:rsid w:val="00256750"/>
    <w:rsid w:val="002733D5"/>
    <w:rsid w:val="002D6352"/>
    <w:rsid w:val="003459EE"/>
    <w:rsid w:val="00356D75"/>
    <w:rsid w:val="003C5B41"/>
    <w:rsid w:val="00421299"/>
    <w:rsid w:val="004229F8"/>
    <w:rsid w:val="00430D7C"/>
    <w:rsid w:val="004802FC"/>
    <w:rsid w:val="004C0DE7"/>
    <w:rsid w:val="00501772"/>
    <w:rsid w:val="00684145"/>
    <w:rsid w:val="00693F90"/>
    <w:rsid w:val="007B47F4"/>
    <w:rsid w:val="007E0DB8"/>
    <w:rsid w:val="0084103F"/>
    <w:rsid w:val="008635A3"/>
    <w:rsid w:val="00916D94"/>
    <w:rsid w:val="00916FC3"/>
    <w:rsid w:val="0091777B"/>
    <w:rsid w:val="00941A3A"/>
    <w:rsid w:val="009C21BC"/>
    <w:rsid w:val="00A01DAC"/>
    <w:rsid w:val="00A163AA"/>
    <w:rsid w:val="00B27CA6"/>
    <w:rsid w:val="00BC0648"/>
    <w:rsid w:val="00BC6E05"/>
    <w:rsid w:val="00C912C6"/>
    <w:rsid w:val="00D01F88"/>
    <w:rsid w:val="00D06C09"/>
    <w:rsid w:val="00D42450"/>
    <w:rsid w:val="00D45013"/>
    <w:rsid w:val="00E13704"/>
    <w:rsid w:val="00F1232C"/>
    <w:rsid w:val="00F17FCF"/>
    <w:rsid w:val="00FD2867"/>
    <w:rsid w:val="00FE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8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71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29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89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7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65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3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6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1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0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77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6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9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15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28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45</cp:revision>
  <dcterms:created xsi:type="dcterms:W3CDTF">2012-12-16T15:50:00Z</dcterms:created>
  <dcterms:modified xsi:type="dcterms:W3CDTF">2013-09-02T17:18:00Z</dcterms:modified>
</cp:coreProperties>
</file>