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>Игра «Волшебные стеклышки</w:t>
      </w:r>
      <w:bookmarkStart w:id="0" w:name="_GoBack"/>
      <w:bookmarkEnd w:id="0"/>
      <w:r>
        <w:rPr>
          <w:sz w:val="28"/>
          <w:szCs w:val="28"/>
        </w:rPr>
        <w:t>»</w:t>
      </w:r>
    </w:p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>Цель игры: развитие навыков словообразования и словоизменения</w:t>
      </w:r>
    </w:p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 xml:space="preserve">-закрепление навыка согласования прилагательных с существительным в роде, числе, падеже; </w:t>
      </w:r>
    </w:p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>-образование  существительных с уменьшительно-ласкательными суффиксами;</w:t>
      </w:r>
    </w:p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>- обогащение активного словаря;</w:t>
      </w:r>
    </w:p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>- развитие фонематических процессов;</w:t>
      </w:r>
    </w:p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>Оборудование: два поля с большими и маленькими предметными картинками</w:t>
      </w:r>
      <w:r>
        <w:rPr>
          <w:sz w:val="28"/>
          <w:szCs w:val="28"/>
        </w:rPr>
        <w:t xml:space="preserve"> (картинки на разны</w:t>
      </w:r>
      <w:r>
        <w:rPr>
          <w:sz w:val="28"/>
          <w:szCs w:val="28"/>
        </w:rPr>
        <w:t>е лексические темы, картинки, содержащие автоматизированные звуки), «волшебные стёклышки» разных цветов.</w:t>
      </w:r>
    </w:p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 xml:space="preserve">Ход игры: </w:t>
      </w:r>
    </w:p>
    <w:p w:rsidR="0051179A" w:rsidRPr="00554EA2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 xml:space="preserve">Вариант 1. Ребенок выбирает стеклышко любого цвета и выполняет предложенное логопедом задание: согласовывает цвет </w:t>
      </w:r>
      <w:proofErr w:type="spellStart"/>
      <w:r>
        <w:rPr>
          <w:sz w:val="28"/>
          <w:szCs w:val="28"/>
        </w:rPr>
        <w:t>стёклышка</w:t>
      </w:r>
      <w:proofErr w:type="spellEnd"/>
      <w:r>
        <w:rPr>
          <w:sz w:val="28"/>
          <w:szCs w:val="28"/>
        </w:rPr>
        <w:t xml:space="preserve"> с предметной картинкой, тоже задание выполняет с маленькой картинкой, изменяя форму существительного; называет картинку только на заданную лексическую тему. </w:t>
      </w:r>
    </w:p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>Вариант 2. Логопед предлагает назвать картинку, содержащую заданный звук.</w:t>
      </w:r>
    </w:p>
    <w:p w:rsidR="0051179A" w:rsidRDefault="0051179A" w:rsidP="0051179A">
      <w:pPr>
        <w:rPr>
          <w:sz w:val="28"/>
          <w:szCs w:val="28"/>
        </w:rPr>
      </w:pPr>
      <w:r>
        <w:rPr>
          <w:sz w:val="28"/>
          <w:szCs w:val="28"/>
        </w:rPr>
        <w:t>Усложнённый вариант:</w:t>
      </w:r>
      <w:r w:rsidRPr="002704F3">
        <w:rPr>
          <w:sz w:val="28"/>
          <w:szCs w:val="28"/>
        </w:rPr>
        <w:t xml:space="preserve"> </w:t>
      </w:r>
      <w:r>
        <w:rPr>
          <w:sz w:val="28"/>
          <w:szCs w:val="28"/>
        </w:rPr>
        <w:t>Логопед предлагает назвать картинку, содержащую заданный звук в определенной позиции (начало, середина, конец слова)</w:t>
      </w:r>
    </w:p>
    <w:p w:rsidR="0051179A" w:rsidRPr="004B4DFA" w:rsidRDefault="0051179A" w:rsidP="0051179A">
      <w:pPr>
        <w:rPr>
          <w:sz w:val="28"/>
          <w:szCs w:val="28"/>
        </w:rPr>
      </w:pPr>
    </w:p>
    <w:p w:rsidR="0051179A" w:rsidRDefault="0051179A" w:rsidP="0051179A">
      <w:pPr>
        <w:jc w:val="both"/>
        <w:rPr>
          <w:sz w:val="32"/>
          <w:szCs w:val="32"/>
        </w:rPr>
      </w:pPr>
    </w:p>
    <w:p w:rsidR="00814660" w:rsidRDefault="00814660"/>
    <w:sectPr w:rsidR="0081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9A"/>
    <w:rsid w:val="0051179A"/>
    <w:rsid w:val="008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2015-12-06T22:28:00Z</dcterms:created>
  <dcterms:modified xsi:type="dcterms:W3CDTF">2015-12-06T22:30:00Z</dcterms:modified>
</cp:coreProperties>
</file>