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B" w:rsidRPr="00957D39" w:rsidRDefault="0020125B" w:rsidP="0020125B">
      <w:pPr>
        <w:jc w:val="center"/>
        <w:rPr>
          <w:rFonts w:ascii="Arial Black" w:hAnsi="Arial Black"/>
          <w:sz w:val="28"/>
          <w:szCs w:val="28"/>
        </w:rPr>
      </w:pPr>
      <w:r w:rsidRPr="00957D39">
        <w:rPr>
          <w:rFonts w:ascii="Arial Black" w:hAnsi="Arial Black"/>
          <w:sz w:val="28"/>
          <w:szCs w:val="28"/>
        </w:rPr>
        <w:t>ВСЕРОССИЙСКАЯ ДИСТАНЦИО</w:t>
      </w:r>
      <w:r>
        <w:rPr>
          <w:rFonts w:ascii="Arial Black" w:hAnsi="Arial Black"/>
          <w:sz w:val="28"/>
          <w:szCs w:val="28"/>
        </w:rPr>
        <w:t>ННАЯ ОЛИМПИАДА ПО РУССКОМУ ЯЗЫКУ</w:t>
      </w:r>
      <w:r w:rsidRPr="00957D39">
        <w:rPr>
          <w:rFonts w:ascii="Arial Black" w:hAnsi="Arial Black"/>
          <w:sz w:val="28"/>
          <w:szCs w:val="28"/>
        </w:rPr>
        <w:t>.</w:t>
      </w:r>
    </w:p>
    <w:p w:rsidR="0020125B" w:rsidRPr="00957D39" w:rsidRDefault="0020125B" w:rsidP="0020125B">
      <w:pPr>
        <w:jc w:val="center"/>
      </w:pPr>
    </w:p>
    <w:p w:rsidR="0020125B" w:rsidRPr="00957D39" w:rsidRDefault="0020125B" w:rsidP="0020125B">
      <w:pPr>
        <w:jc w:val="center"/>
      </w:pPr>
    </w:p>
    <w:p w:rsidR="0020125B" w:rsidRDefault="0020125B" w:rsidP="0020125B">
      <w:pPr>
        <w:jc w:val="center"/>
        <w:rPr>
          <w:rFonts w:ascii="Arial Black" w:hAnsi="Arial Black"/>
          <w:sz w:val="28"/>
          <w:szCs w:val="28"/>
        </w:rPr>
      </w:pPr>
    </w:p>
    <w:p w:rsidR="0020125B" w:rsidRPr="00957D39" w:rsidRDefault="0020125B" w:rsidP="0020125B">
      <w:pPr>
        <w:jc w:val="center"/>
        <w:rPr>
          <w:rFonts w:ascii="Arial Black" w:hAnsi="Arial Black"/>
          <w:sz w:val="28"/>
          <w:szCs w:val="28"/>
        </w:rPr>
      </w:pPr>
    </w:p>
    <w:p w:rsidR="0020125B" w:rsidRPr="00957D39" w:rsidRDefault="0020125B" w:rsidP="0020125B">
      <w:pPr>
        <w:jc w:val="center"/>
        <w:rPr>
          <w:rFonts w:ascii="Arial Black" w:hAnsi="Arial Black"/>
          <w:sz w:val="28"/>
          <w:szCs w:val="28"/>
        </w:rPr>
      </w:pPr>
      <w:r w:rsidRPr="00957D39">
        <w:rPr>
          <w:rFonts w:ascii="Arial Black" w:hAnsi="Arial Black"/>
          <w:sz w:val="28"/>
          <w:szCs w:val="28"/>
        </w:rPr>
        <w:t xml:space="preserve">Методические рекомендации по проведению олимпиады </w:t>
      </w:r>
      <w:r>
        <w:rPr>
          <w:rFonts w:ascii="Arial Black" w:hAnsi="Arial Black"/>
          <w:sz w:val="28"/>
          <w:szCs w:val="28"/>
        </w:rPr>
        <w:t xml:space="preserve">по русскому языку </w:t>
      </w:r>
      <w:r w:rsidRPr="00957D39">
        <w:rPr>
          <w:rFonts w:ascii="Arial Black" w:hAnsi="Arial Black"/>
          <w:sz w:val="28"/>
          <w:szCs w:val="28"/>
        </w:rPr>
        <w:t xml:space="preserve">в учебном учреждении. </w:t>
      </w:r>
    </w:p>
    <w:p w:rsidR="0020125B" w:rsidRPr="00957D39" w:rsidRDefault="0020125B" w:rsidP="0020125B"/>
    <w:p w:rsidR="0020125B" w:rsidRPr="00957D39" w:rsidRDefault="0020125B" w:rsidP="0020125B"/>
    <w:p w:rsidR="0020125B" w:rsidRPr="0020125B" w:rsidRDefault="0020125B" w:rsidP="0020125B">
      <w:pPr>
        <w:rPr>
          <w:rFonts w:ascii="Times New Roman" w:hAnsi="Times New Roman"/>
        </w:rPr>
      </w:pPr>
    </w:p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/>
    <w:p w:rsidR="0020125B" w:rsidRPr="00957D39" w:rsidRDefault="0020125B" w:rsidP="0020125B">
      <w:pPr>
        <w:jc w:val="center"/>
        <w:rPr>
          <w:b/>
        </w:rPr>
      </w:pPr>
    </w:p>
    <w:p w:rsidR="0020125B" w:rsidRPr="00373597" w:rsidRDefault="0020125B" w:rsidP="0020125B">
      <w:pPr>
        <w:jc w:val="center"/>
        <w:rPr>
          <w:rFonts w:ascii="Arial Black" w:hAnsi="Arial Black"/>
          <w:b/>
          <w:sz w:val="24"/>
        </w:rPr>
      </w:pPr>
      <w:r w:rsidRPr="00373597">
        <w:rPr>
          <w:rFonts w:ascii="Arial Black" w:hAnsi="Arial Black"/>
          <w:b/>
          <w:sz w:val="24"/>
        </w:rPr>
        <w:t>ЦРТ «Мега-Талант» - 2015 год</w:t>
      </w:r>
    </w:p>
    <w:p w:rsidR="0020125B" w:rsidRPr="00957D39" w:rsidRDefault="0020125B" w:rsidP="0020125B">
      <w:pPr>
        <w:jc w:val="center"/>
        <w:rPr>
          <w:rFonts w:ascii="Arial Black" w:hAnsi="Arial Black"/>
          <w:b/>
          <w:sz w:val="28"/>
          <w:szCs w:val="28"/>
        </w:rPr>
      </w:pPr>
      <w:r w:rsidRPr="00957D39">
        <w:rPr>
          <w:rFonts w:ascii="Arial Black" w:hAnsi="Arial Black"/>
          <w:b/>
          <w:sz w:val="28"/>
          <w:szCs w:val="28"/>
        </w:rPr>
        <w:lastRenderedPageBreak/>
        <w:t>СОДЕРЖАНИЕ</w:t>
      </w: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59340A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340A">
        <w:rPr>
          <w:rFonts w:ascii="Times New Roman" w:hAnsi="Times New Roman" w:cs="Times New Roman"/>
          <w:sz w:val="28"/>
          <w:szCs w:val="28"/>
        </w:rPr>
        <w:t>3</w:t>
      </w:r>
    </w:p>
    <w:p w:rsidR="0020125B" w:rsidRPr="0059340A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Характеристики дистанционной олимпиады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340A">
        <w:rPr>
          <w:rFonts w:ascii="Times New Roman" w:hAnsi="Times New Roman" w:cs="Times New Roman"/>
          <w:sz w:val="28"/>
          <w:szCs w:val="28"/>
        </w:rPr>
        <w:t>4</w:t>
      </w: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Перечень необходимого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Рекомендуемые источники информации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ВВЕДЕНИЕ</w:t>
      </w:r>
    </w:p>
    <w:p w:rsidR="0020125B" w:rsidRPr="00957D39" w:rsidRDefault="0020125B" w:rsidP="002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Настоящие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подготовлены орг</w:t>
      </w:r>
      <w:r w:rsidRPr="00957D39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>ЦРТ «Мега-Талант»</w:t>
      </w:r>
      <w:r w:rsidRPr="00957D39">
        <w:rPr>
          <w:rFonts w:ascii="Times New Roman" w:hAnsi="Times New Roman" w:cs="Times New Roman"/>
          <w:sz w:val="28"/>
          <w:szCs w:val="28"/>
        </w:rPr>
        <w:t xml:space="preserve"> в помощь педагогам, желающим провести в своем учебном учреждении всероссийскую дистанционную олимпиаду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957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25B" w:rsidRPr="00957D39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содержат характеристики дистанционной олимпиады, перечень необходимого материально-технического обеспечения, рекомендуемые источники информации для подготовки участников олимпиады. </w:t>
      </w:r>
    </w:p>
    <w:p w:rsidR="0020125B" w:rsidRPr="00957D39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Pr="00957D39">
        <w:rPr>
          <w:rFonts w:ascii="Times New Roman" w:hAnsi="Times New Roman" w:cs="Times New Roman"/>
          <w:sz w:val="28"/>
          <w:szCs w:val="28"/>
        </w:rPr>
        <w:t>комитет сайта выражает надежду, что представленные материалы окажутся полезными при подготовке и проведении олимпиады. Желаем успехов в ее проведении.</w:t>
      </w:r>
    </w:p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/>
    <w:p w:rsidR="0020125B" w:rsidRDefault="0020125B" w:rsidP="00201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lastRenderedPageBreak/>
        <w:t>ХАРАКТЕРИСТИКИ ДИСТАНЦИОННОЙ ОЛИМПИАДЫ</w:t>
      </w:r>
    </w:p>
    <w:p w:rsidR="0020125B" w:rsidRDefault="0020125B" w:rsidP="002012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о</w:t>
      </w:r>
      <w:r w:rsidRPr="00957D39">
        <w:rPr>
          <w:rFonts w:ascii="Times New Roman" w:hAnsi="Times New Roman" w:cs="Times New Roman"/>
          <w:sz w:val="28"/>
          <w:szCs w:val="28"/>
        </w:rPr>
        <w:t xml:space="preserve">лимпиады являются: содействие повышению уровня образования, развитие интеллектуальных и творческих способностей учащихся, предоставление учащимся возможности для соревнования на всероссийском уровне, создание условий для стимулирования и поддержки одаренных детей. 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>Задания олимпиады носят проблемно-поисковый характер и нацелены выявить интеллектуальны</w:t>
      </w:r>
      <w:r>
        <w:rPr>
          <w:rFonts w:ascii="Times New Roman" w:hAnsi="Times New Roman" w:cs="Times New Roman"/>
          <w:sz w:val="28"/>
          <w:szCs w:val="28"/>
        </w:rPr>
        <w:t>й потенциал участника. Задания о</w:t>
      </w:r>
      <w:r w:rsidRPr="00957D39">
        <w:rPr>
          <w:rFonts w:ascii="Times New Roman" w:hAnsi="Times New Roman" w:cs="Times New Roman"/>
          <w:sz w:val="28"/>
          <w:szCs w:val="28"/>
        </w:rPr>
        <w:t xml:space="preserve">лимпиады соответствуют всем требованиям тестовых заданий. </w:t>
      </w:r>
    </w:p>
    <w:p w:rsidR="007804E6" w:rsidRPr="007804E6" w:rsidRDefault="007804E6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E6">
        <w:rPr>
          <w:rFonts w:ascii="Times New Roman" w:hAnsi="Times New Roman" w:cs="Times New Roman"/>
          <w:sz w:val="28"/>
          <w:szCs w:val="28"/>
          <w:lang/>
        </w:rPr>
        <w:t>Дистанционные олимпиады проводятся согласно ч.2 ст.77 Федерального закона Российской Федерации "Об образовании в Российской Федерации" №273-ФЗ от 29.12.2012 г., в целях выявления и поддержки лиц, проявивших выдающиеся способности, и направлены на выявление и развитие у обучающихся интеллектуальных и творческих способностей, на пропаганду научных знаний, творческих и спортивных достижений.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 проведения о</w:t>
      </w:r>
      <w:r w:rsidRPr="00957D39">
        <w:rPr>
          <w:rFonts w:ascii="Times New Roman" w:hAnsi="Times New Roman" w:cs="Times New Roman"/>
          <w:sz w:val="28"/>
          <w:szCs w:val="28"/>
        </w:rPr>
        <w:t>лимпиады 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являются: популяризация предмета среди учащихся, повышение уровня знания языка среди школьников, увеличение их словарного запаса, повышение грамотности и т. п.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олимпиады представляют собой 15 открытых тестовых заданий, связанных такими разделами русского языка, как: лингвистика, грамматика, синтаксис, пунктуация, морфология и т. д. Также в заданиях олимпиады могут присутствовать вопросы, связанные с известными филологами и лингвистами, и их достижениями.  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заданий тесно связана со школьной программой курса русского языка и ориентирована на максимально широкую аудиторию учащихся,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заданиях для каждого класса присутствует часть тестов, которая требует от учащихся дополнительных знаний по предмету и общей эрудиции. </w:t>
      </w:r>
      <w:r w:rsidR="007804E6">
        <w:rPr>
          <w:rFonts w:ascii="Times New Roman CYR" w:hAnsi="Times New Roman CYR" w:cs="Times New Roman CYR"/>
          <w:sz w:val="28"/>
          <w:szCs w:val="28"/>
        </w:rPr>
        <w:t>Также в олимпиаде может встречаться материал, пройденный учащимися в предыдущих классах.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t xml:space="preserve">Оптимальное время, необходимое педагогу для проведения олимпиады </w:t>
      </w:r>
      <w:r>
        <w:rPr>
          <w:rFonts w:ascii="Times New Roman" w:hAnsi="Times New Roman" w:cs="Times New Roman"/>
          <w:sz w:val="28"/>
          <w:szCs w:val="28"/>
        </w:rPr>
        <w:t>в 5</w:t>
      </w:r>
      <w:r w:rsidRPr="00957D39">
        <w:rPr>
          <w:rFonts w:ascii="Times New Roman" w:hAnsi="Times New Roman" w:cs="Times New Roman"/>
          <w:sz w:val="28"/>
          <w:szCs w:val="28"/>
        </w:rPr>
        <w:t xml:space="preserve"> – 11 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D39">
        <w:rPr>
          <w:rFonts w:ascii="Times New Roman" w:hAnsi="Times New Roman" w:cs="Times New Roman"/>
          <w:sz w:val="28"/>
          <w:szCs w:val="28"/>
        </w:rPr>
        <w:t xml:space="preserve"> – один учебный час. Общее количество времени рассчитывается исходя из рекомендованных промежутков времени, необходимых учащимся для решения тестовых заданий олимпиады. </w:t>
      </w:r>
      <w:r>
        <w:rPr>
          <w:rFonts w:ascii="Times New Roman" w:hAnsi="Times New Roman" w:cs="Times New Roman"/>
          <w:sz w:val="28"/>
          <w:szCs w:val="28"/>
        </w:rPr>
        <w:t xml:space="preserve">Но, каждый педагог в праве самостоятельно рассчитать время, необходимое для проведения в каждой параллели классов, исходя из личного опыта и оценки возможностей олимпиадников.  </w:t>
      </w:r>
    </w:p>
    <w:p w:rsidR="0020125B" w:rsidRDefault="007804E6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олимпиадах </w:t>
      </w:r>
      <w:r w:rsidR="0020125B">
        <w:rPr>
          <w:rFonts w:ascii="Times New Roman" w:hAnsi="Times New Roman" w:cs="Times New Roman"/>
          <w:sz w:val="28"/>
          <w:szCs w:val="28"/>
        </w:rPr>
        <w:t>присутствуют задания, имеющие как один, та</w:t>
      </w:r>
      <w:r>
        <w:rPr>
          <w:rFonts w:ascii="Times New Roman" w:hAnsi="Times New Roman" w:cs="Times New Roman"/>
          <w:sz w:val="28"/>
          <w:szCs w:val="28"/>
        </w:rPr>
        <w:t>к и несколько вариантов ответа</w:t>
      </w:r>
      <w:r w:rsidR="0020125B">
        <w:rPr>
          <w:rFonts w:ascii="Times New Roman" w:hAnsi="Times New Roman" w:cs="Times New Roman"/>
          <w:sz w:val="28"/>
          <w:szCs w:val="28"/>
        </w:rPr>
        <w:t xml:space="preserve">! Об этом следует дополнительно сообщить ученикам перед раздачей олимпиадных заданий. </w:t>
      </w: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E3" w:rsidRDefault="007879E3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143312" w:rsidRDefault="0020125B" w:rsidP="002012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lastRenderedPageBreak/>
        <w:t>ПЕРЕЧЕНЬ НЕОБХОДИМОГО МАТЕРИАЛЬНО-ТЕХНИЧЕСКОГО ОБЕСПЕЧЕНИЯ.</w:t>
      </w: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t>Для проведения олимпиады необходимы:</w:t>
      </w: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t>А. Учебная аудитория, позволяющая размест</w:t>
      </w:r>
      <w:r>
        <w:rPr>
          <w:rFonts w:ascii="Times New Roman" w:hAnsi="Times New Roman" w:cs="Times New Roman"/>
          <w:sz w:val="28"/>
          <w:szCs w:val="28"/>
        </w:rPr>
        <w:t>ить учеников таким образом, что</w:t>
      </w:r>
      <w:r w:rsidRPr="00143312">
        <w:rPr>
          <w:rFonts w:ascii="Times New Roman" w:hAnsi="Times New Roman" w:cs="Times New Roman"/>
          <w:sz w:val="28"/>
          <w:szCs w:val="28"/>
        </w:rPr>
        <w:t xml:space="preserve">бы предотвратить списывание. </w:t>
      </w: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t xml:space="preserve">Б. Компьютер с доступом к Интернету, не обязательно находящийся в учебном учреждении, позволяющий своевременно загрузить задания олимпиады из личного кабинета учителя на сайте </w:t>
      </w:r>
      <w:hyperlink r:id="rId9" w:history="1">
        <w:r w:rsidRPr="0014331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mega</w:t>
        </w:r>
        <w:r w:rsidRPr="0014331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14331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talant</w:t>
        </w:r>
        <w:r w:rsidRPr="0014331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4331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t xml:space="preserve">В. Множительная техника, позволяющая распечатать комплекты заданий и бланки ответов в установленные сроки, в необходимом количестве и требуемом качестве. При наличии в олимпиадных заданиях тестов, предполагающих работу с </w:t>
      </w:r>
      <w:r>
        <w:rPr>
          <w:rFonts w:ascii="Times New Roman" w:hAnsi="Times New Roman" w:cs="Times New Roman"/>
          <w:sz w:val="28"/>
          <w:szCs w:val="28"/>
        </w:rPr>
        <w:t>иллюстративным материалом, орг</w:t>
      </w:r>
      <w:r w:rsidRPr="00143312">
        <w:rPr>
          <w:rFonts w:ascii="Times New Roman" w:hAnsi="Times New Roman" w:cs="Times New Roman"/>
          <w:sz w:val="28"/>
          <w:szCs w:val="28"/>
        </w:rPr>
        <w:t xml:space="preserve">комитет настоятельно рекомендует использовать цветную печатную технику. </w:t>
      </w: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2">
        <w:rPr>
          <w:rFonts w:ascii="Times New Roman" w:hAnsi="Times New Roman" w:cs="Times New Roman"/>
          <w:sz w:val="28"/>
          <w:szCs w:val="28"/>
        </w:rPr>
        <w:t>Г. Организаторам рекомендуется иметь при себе запас расходных материалов на время проведения олимпиады (шариковые ручки, черновики, запасные комплекты заданий и бланков ответов).</w:t>
      </w: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143312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rPr>
          <w:rFonts w:ascii="Times New Roman" w:hAnsi="Times New Roman" w:cs="Times New Roman"/>
          <w:sz w:val="28"/>
          <w:szCs w:val="28"/>
        </w:rPr>
      </w:pPr>
    </w:p>
    <w:p w:rsidR="0020125B" w:rsidRPr="00957D39" w:rsidRDefault="0020125B" w:rsidP="0020125B">
      <w:pPr>
        <w:rPr>
          <w:rFonts w:ascii="Times New Roman" w:hAnsi="Times New Roman" w:cs="Times New Roman"/>
          <w:sz w:val="28"/>
          <w:szCs w:val="28"/>
        </w:rPr>
      </w:pPr>
    </w:p>
    <w:p w:rsidR="0020125B" w:rsidRDefault="0020125B" w:rsidP="002012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D39">
        <w:rPr>
          <w:rFonts w:ascii="Times New Roman" w:hAnsi="Times New Roman" w:cs="Times New Roman"/>
          <w:sz w:val="28"/>
          <w:szCs w:val="28"/>
        </w:rPr>
        <w:lastRenderedPageBreak/>
        <w:t>СПИСОК ЛИТЕРАТУРЫ И ИН</w:t>
      </w:r>
      <w:r>
        <w:rPr>
          <w:rFonts w:ascii="Times New Roman" w:hAnsi="Times New Roman" w:cs="Times New Roman"/>
          <w:sz w:val="28"/>
          <w:szCs w:val="28"/>
        </w:rPr>
        <w:t>ТЕРНЕТ-ИСТОЧНИКОВ, РЕКОМЕНДУЕМЫХ</w:t>
      </w:r>
      <w:r w:rsidRPr="00957D39">
        <w:rPr>
          <w:rFonts w:ascii="Times New Roman" w:hAnsi="Times New Roman" w:cs="Times New Roman"/>
          <w:sz w:val="28"/>
          <w:szCs w:val="28"/>
        </w:rPr>
        <w:t xml:space="preserve"> ДЛЯ ДОПОЛНИТЕЛЬНОЙ ПОДГОТ</w:t>
      </w:r>
      <w:r w:rsidR="007804E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57D39">
        <w:rPr>
          <w:rFonts w:ascii="Times New Roman" w:hAnsi="Times New Roman" w:cs="Times New Roman"/>
          <w:sz w:val="28"/>
          <w:szCs w:val="28"/>
        </w:rPr>
        <w:t>ВКИ УЧАСТНИКОВ К ОЛИМПИАДЕ.</w:t>
      </w:r>
    </w:p>
    <w:p w:rsidR="0020125B" w:rsidRPr="00AD48BF" w:rsidRDefault="0020125B" w:rsidP="002012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8BF">
        <w:rPr>
          <w:rFonts w:ascii="Times New Roman" w:hAnsi="Times New Roman" w:cs="Times New Roman"/>
          <w:color w:val="000000"/>
          <w:sz w:val="28"/>
          <w:szCs w:val="28"/>
        </w:rPr>
        <w:t>В список не включаются общеизвестные толковые,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исторические, этимологические, </w:t>
      </w:r>
      <w:r w:rsidRPr="00AD48BF">
        <w:rPr>
          <w:rFonts w:ascii="Times New Roman" w:hAnsi="Times New Roman" w:cs="Times New Roman"/>
          <w:color w:val="000000"/>
          <w:sz w:val="28"/>
          <w:szCs w:val="28"/>
        </w:rPr>
        <w:t>орфографические, фразеологические словари, словари инос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транных слов, имен собственных, </w:t>
      </w:r>
      <w:r w:rsidRPr="00AD48BF">
        <w:rPr>
          <w:rFonts w:ascii="Times New Roman" w:hAnsi="Times New Roman" w:cs="Times New Roman"/>
          <w:color w:val="000000"/>
          <w:sz w:val="28"/>
          <w:szCs w:val="28"/>
        </w:rPr>
        <w:t>синонимов, сочетаемости и др.</w:t>
      </w:r>
    </w:p>
    <w:p w:rsidR="0020125B" w:rsidRDefault="0020125B" w:rsidP="002012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Введенская Л. А., Колесников Н. П. Этимология. М.,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Виноградов В.В. История слов: около 1500 слов и выражений и более 5000 слов, с ними связанных. Отв. ред. Н. Ю. Шведова, М., 1994.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Норман Б. Ю.: Русский язык в задачах и ответах / Б.Ю. Норман. - Москва, 2010.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Русский язык в задачах и ответах / Б.Ю. Норман. - Минск,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Алексеева Л.М. и др. Стилистич. энциклопедич. словарь русского языка. М., 2006.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Бельчиков Ю.А., Панюшева М.С. Словарь паронимов русского языка. М., 2002.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Березович Е.Л., Галинова Н.В. Этимологический словарь русского языка. 7-11классы. 1 600 слов, происхождение, исторические связи. - M.: АСТ-Пресс Книга, 2008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Бобылев В.Н. Краткий этимологический словарь научно-технич. терминов. М.,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Бурцева В.В. Словарь наречий и служебных слов русского языка. М., 2005.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Буцева Т.Н. и др. Новые слова и значения. ТТ. 1-2. СПб.,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Вальтер Х. Литература-словари по русскому субстандарту: Библиографич. Указатель с комментариями. Грайфсвальд, 2002.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Введенская Л.А. и др. Словарь синонимов и антонимов русского языка. М., 2008.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Введенская Л.А. Словарь антонимов русского языка. М., 2002.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Гильбурд А.М. Словарь описательных синонимов русского глагола. Сургут, 2003.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Глинкина Л.А. Современный этимологический словарь русского языка. Объяснение трудных орфограмм. М.-Владимир,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Горбачевич К.С. Современный орфоэпический словарь русского языка. М.,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Епишкин Н.И. Краткий исторический словарь галлицизмов русского языка. Чита, 1999.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Ефремова Т.Ф. Толковый словарь служебных частей речи русского языка. М.,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Зализняк А.А. Грамматический словарь русского языка. М., 1977 (обратный).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Иванова Н.Н. и др. Словарь языка поэзии. М.,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Ким О.М. Словарь грамматических омонимов русского языка. М.,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Кожевникова Н.А. Материалы к словарю метафор и сравнений русской лит-ры XIX-ХХ вв. М., 2000.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Козлова Т.В. Идеографический словарь русских фразеологизмов с названиямиживотных. М., 2001.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Кузнецова А.И., Ефремова Т.Ф. Словарь морфем русского языка. М., 1986.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Лепнев М.Г. Словарь непроизводных предлогов современного русского языка. СПб.,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Львов М.Р. Словарь антонимов русского языка. М., 2001.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Мгеладзе Д.С., Колесников Н.П. От собственных имен к нарицательным. Тбилиси, 1970.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Намитокова Р.Ю. Слова поэта. Майкоп,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Окунева А.П. Русский глагол. М., 2000.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Окунева А.П. Словарь омонимов современного русского языка. М., 2002.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Псковский областной словарь с историческими данными. Вып. 1- . Л., 1967-.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Рогожникова Р.П. Словарь устаревших слов русского языка. М., 2005.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Рут М.Э. Этимологический словарь русского языка для школьников. - М.: АСТМОСКВА; Екатеринбург: У-Фактория, 2008.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Сазонова И.К. Русский глагол и его причастные формы. М., 1989.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Словарь русских народных говоров. Вып. 1- . М.-Л., Л., СПб., 1965 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Тамерьян Т.Ю. Историко-этимологический словарь латинских заимствований.Владикавсказ,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Успенская И.Д. Современный словарь несклоняемых слов русского языка. М., 2009.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Федосов Ю.В. Идеографический антонимо-синонимический словарь русского языка. М., 2001.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Шанский Н.М. Школьный этимологический словарь русского языка. Происхождение слов/ Н.М. Шанский, Т.А. Боброва. — 7-е изд., стереотип. — М.: Дрофа, 2004.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>Шетэля В.М. Историко-этимологический словарь полонизмов русских текстов XIX-XX веков. М., 2008.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FF"/>
          <w:sz w:val="28"/>
          <w:szCs w:val="28"/>
        </w:rPr>
        <w:t xml:space="preserve">www.rosolymp.ru </w:t>
      </w:r>
      <w:r w:rsidRPr="005C3CD4">
        <w:rPr>
          <w:rFonts w:ascii="Times New Roman" w:hAnsi="Times New Roman" w:cs="Times New Roman"/>
          <w:color w:val="000000"/>
          <w:sz w:val="28"/>
          <w:szCs w:val="28"/>
        </w:rPr>
        <w:t>- портал Всероссийской олимпиады школьников по русскому языку.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FF"/>
          <w:sz w:val="28"/>
          <w:szCs w:val="28"/>
        </w:rPr>
        <w:t xml:space="preserve">www.philologia.ru </w:t>
      </w:r>
      <w:r w:rsidRPr="005C3CD4">
        <w:rPr>
          <w:rFonts w:ascii="Times New Roman" w:hAnsi="Times New Roman" w:cs="Times New Roman"/>
          <w:color w:val="000000"/>
          <w:sz w:val="28"/>
          <w:szCs w:val="28"/>
        </w:rPr>
        <w:t>- учебный филологический ресурс, учащий читать тексты художественной литературы в форме решения увлекательных задач.</w:t>
      </w:r>
    </w:p>
    <w:p w:rsidR="0020125B" w:rsidRPr="005C3CD4" w:rsidRDefault="0020125B" w:rsidP="0020125B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FF"/>
          <w:sz w:val="28"/>
          <w:szCs w:val="28"/>
        </w:rPr>
        <w:t xml:space="preserve">www.etymolog.ruslang.ru </w:t>
      </w:r>
      <w:r w:rsidRPr="005C3CD4">
        <w:rPr>
          <w:rFonts w:ascii="Times New Roman" w:hAnsi="Times New Roman" w:cs="Times New Roman"/>
          <w:color w:val="000000"/>
          <w:sz w:val="28"/>
          <w:szCs w:val="28"/>
        </w:rPr>
        <w:t>- этимология и история слов русского языка.</w:t>
      </w:r>
    </w:p>
    <w:p w:rsidR="0020125B" w:rsidRPr="005C3CD4" w:rsidRDefault="0020125B" w:rsidP="0020125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D4">
        <w:rPr>
          <w:rFonts w:ascii="Times New Roman" w:hAnsi="Times New Roman" w:cs="Times New Roman"/>
          <w:color w:val="000000"/>
          <w:sz w:val="28"/>
          <w:szCs w:val="28"/>
        </w:rPr>
        <w:t xml:space="preserve">Также для дополнительной подготовки учащихся могут быть использованы материалы с порталов: </w:t>
      </w:r>
      <w:hyperlink r:id="rId10" w:history="1">
        <w:r w:rsidRPr="005C3C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3CD4">
          <w:rPr>
            <w:rStyle w:val="aa"/>
            <w:rFonts w:ascii="Times New Roman" w:hAnsi="Times New Roman" w:cs="Times New Roman"/>
            <w:sz w:val="28"/>
            <w:szCs w:val="28"/>
          </w:rPr>
          <w:t>.gramota.ru</w:t>
        </w:r>
      </w:hyperlink>
      <w:r w:rsidRPr="005C3CD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hyperlink r:id="rId11" w:history="1">
        <w:r w:rsidRPr="005C3C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3CD4">
          <w:rPr>
            <w:rStyle w:val="aa"/>
            <w:rFonts w:ascii="Times New Roman" w:hAnsi="Times New Roman" w:cs="Times New Roman"/>
            <w:sz w:val="28"/>
            <w:szCs w:val="28"/>
          </w:rPr>
          <w:t>.gramma.ru</w:t>
        </w:r>
      </w:hyperlink>
      <w:r w:rsidRPr="005C3CD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hyperlink r:id="rId12" w:history="1">
        <w:r w:rsidRPr="005C3C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3CD4">
          <w:rPr>
            <w:rStyle w:val="aa"/>
            <w:rFonts w:ascii="Times New Roman" w:hAnsi="Times New Roman" w:cs="Times New Roman"/>
            <w:sz w:val="28"/>
            <w:szCs w:val="28"/>
          </w:rPr>
          <w:t>.slovari.ru</w:t>
        </w:r>
      </w:hyperlink>
      <w:r w:rsidRPr="005C3C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05D6" w:rsidRPr="005505D6" w:rsidRDefault="005505D6" w:rsidP="005505D6">
      <w:pPr>
        <w:jc w:val="both"/>
        <w:rPr>
          <w:rFonts w:ascii="Times New Roman" w:hAnsi="Times New Roman"/>
        </w:rPr>
      </w:pPr>
    </w:p>
    <w:sectPr w:rsidR="005505D6" w:rsidRPr="005505D6" w:rsidSect="005505D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92" w:rsidRDefault="00A56992" w:rsidP="00D10168">
      <w:pPr>
        <w:spacing w:after="0"/>
      </w:pPr>
      <w:r>
        <w:separator/>
      </w:r>
    </w:p>
  </w:endnote>
  <w:endnote w:type="continuationSeparator" w:id="1">
    <w:p w:rsidR="00A56992" w:rsidRDefault="00A56992" w:rsidP="00D101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68" w:rsidRPr="00D10168" w:rsidRDefault="00D10168" w:rsidP="005505D6">
    <w:pPr>
      <w:pStyle w:val="a8"/>
      <w:rPr>
        <w:rFonts w:ascii="Calibri" w:hAnsi="Calibri" w:cs="Calibri"/>
      </w:rPr>
    </w:pPr>
    <w:r w:rsidRPr="00D10168">
      <w:t xml:space="preserve">© </w:t>
    </w:r>
    <w:r w:rsidRPr="00D10168">
      <w:rPr>
        <w:rFonts w:ascii="Calibri" w:hAnsi="Calibri" w:cs="Calibri"/>
      </w:rPr>
      <w:t xml:space="preserve">ЦРТ «МЕГА-ТАЛАНТ» </w:t>
    </w:r>
    <w:r w:rsidRPr="00D10168">
      <w:rPr>
        <w:rFonts w:ascii="Calibri" w:hAnsi="Calibri" w:cs="Calibri"/>
      </w:rPr>
      <w:tab/>
    </w:r>
    <w:r w:rsidRPr="00D10168">
      <w:rPr>
        <w:rFonts w:ascii="Calibri" w:hAnsi="Calibri" w:cs="Calibri"/>
      </w:rPr>
      <w:tab/>
    </w:r>
    <w:hyperlink r:id="rId1" w:history="1">
      <w:r w:rsidR="008B52ED" w:rsidRPr="00C37870">
        <w:rPr>
          <w:rStyle w:val="aa"/>
          <w:rFonts w:ascii="Calibri" w:hAnsi="Calibri" w:cs="Calibri"/>
        </w:rPr>
        <w:t>http://mega-talant.com</w:t>
      </w:r>
    </w:hyperlink>
  </w:p>
  <w:p w:rsidR="005505D6" w:rsidRPr="005505D6" w:rsidRDefault="00D10168" w:rsidP="005505D6">
    <w:pPr>
      <w:pStyle w:val="a8"/>
      <w:jc w:val="right"/>
      <w:rPr>
        <w:rFonts w:ascii="Times New Roman" w:hAnsi="Times New Roman"/>
      </w:rPr>
    </w:pPr>
    <w:r w:rsidRPr="00D10168">
      <w:rPr>
        <w:rFonts w:ascii="Calibri" w:hAnsi="Calibri" w:cs="Calibri"/>
      </w:rPr>
      <w:tab/>
      <w:t xml:space="preserve"> Email для связи </w:t>
    </w:r>
    <w:hyperlink r:id="rId2" w:history="1">
      <w:r w:rsidRPr="00D10168">
        <w:rPr>
          <w:rStyle w:val="aa"/>
          <w:rFonts w:ascii="Calibri" w:hAnsi="Calibri" w:cs="Calibri"/>
        </w:rPr>
        <w:t>help@mega-talant.com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D6" w:rsidRPr="005505D6" w:rsidRDefault="005505D6" w:rsidP="005505D6">
    <w:pPr>
      <w:pStyle w:val="a8"/>
      <w:rPr>
        <w:rFonts w:ascii="Calibri" w:hAnsi="Calibri" w:cs="Calibri"/>
      </w:rPr>
    </w:pPr>
    <w:r w:rsidRPr="005505D6">
      <w:rPr>
        <w:rFonts w:ascii="Calibri" w:hAnsi="Calibri" w:cs="Calibri"/>
      </w:rPr>
      <w:t xml:space="preserve">© ЦРТ «МЕГА-ТАЛАНТ»                                  </w:t>
    </w:r>
    <w:r w:rsidRPr="005505D6">
      <w:rPr>
        <w:rFonts w:ascii="Calibri" w:hAnsi="Calibri" w:cs="Calibri"/>
      </w:rPr>
      <w:tab/>
    </w:r>
    <w:hyperlink r:id="rId1" w:history="1">
      <w:r w:rsidRPr="005505D6">
        <w:rPr>
          <w:rStyle w:val="aa"/>
          <w:rFonts w:ascii="Calibri" w:hAnsi="Calibri" w:cs="Calibri"/>
        </w:rPr>
        <w:t>http://mega-talant.com</w:t>
      </w:r>
    </w:hyperlink>
  </w:p>
  <w:p w:rsidR="005505D6" w:rsidRPr="005505D6" w:rsidRDefault="005505D6" w:rsidP="005505D6">
    <w:pPr>
      <w:pStyle w:val="a8"/>
      <w:jc w:val="right"/>
      <w:rPr>
        <w:rFonts w:ascii="Calibri" w:hAnsi="Calibri" w:cs="Calibri"/>
      </w:rPr>
    </w:pPr>
    <w:r w:rsidRPr="005505D6">
      <w:rPr>
        <w:rFonts w:ascii="Calibri" w:hAnsi="Calibri" w:cs="Calibri"/>
      </w:rPr>
      <w:tab/>
      <w:t xml:space="preserve"> Email для связи </w:t>
    </w:r>
    <w:hyperlink r:id="rId2" w:history="1">
      <w:r w:rsidRPr="005505D6">
        <w:rPr>
          <w:rStyle w:val="aa"/>
          <w:rFonts w:ascii="Calibri" w:hAnsi="Calibri" w:cs="Calibri"/>
        </w:rPr>
        <w:t>help@mega-talant.com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92" w:rsidRDefault="00A56992" w:rsidP="00D10168">
      <w:pPr>
        <w:spacing w:after="0"/>
      </w:pPr>
      <w:r>
        <w:separator/>
      </w:r>
    </w:p>
  </w:footnote>
  <w:footnote w:type="continuationSeparator" w:id="1">
    <w:p w:rsidR="00A56992" w:rsidRDefault="00A56992" w:rsidP="00D101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89228"/>
      <w:docPartObj>
        <w:docPartGallery w:val="Page Numbers (Top of Page)"/>
        <w:docPartUnique/>
      </w:docPartObj>
    </w:sdtPr>
    <w:sdtContent>
      <w:p w:rsidR="00D10168" w:rsidRDefault="00D10168">
        <w:pPr>
          <w:pStyle w:val="a6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-261186</wp:posOffset>
              </wp:positionV>
              <wp:extent cx="1388745" cy="542925"/>
              <wp:effectExtent l="0" t="0" r="1905" b="9525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874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80C03">
          <w:fldChar w:fldCharType="begin"/>
        </w:r>
        <w:r>
          <w:instrText>PAGE   \* MERGEFORMAT</w:instrText>
        </w:r>
        <w:r w:rsidR="00980C03">
          <w:fldChar w:fldCharType="separate"/>
        </w:r>
        <w:r w:rsidR="00477337">
          <w:rPr>
            <w:noProof/>
          </w:rPr>
          <w:t>9</w:t>
        </w:r>
        <w:r w:rsidR="00980C03">
          <w:fldChar w:fldCharType="end"/>
        </w:r>
      </w:p>
    </w:sdtContent>
  </w:sdt>
  <w:p w:rsidR="00D10168" w:rsidRPr="00D10168" w:rsidRDefault="00D10168">
    <w:pPr>
      <w:pStyle w:val="a6"/>
      <w:rPr>
        <w:rFonts w:ascii="Calibri" w:hAnsi="Calibri"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D6" w:rsidRDefault="005505D6">
    <w:pPr>
      <w:pStyle w:val="a6"/>
    </w:pPr>
    <w:r>
      <w:rPr>
        <w:noProof/>
        <w:lang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-457200</wp:posOffset>
          </wp:positionV>
          <wp:extent cx="7530465" cy="3821430"/>
          <wp:effectExtent l="0" t="0" r="0" b="0"/>
          <wp:wrapNone/>
          <wp:docPr id="2" name="Рисунок 2" descr="d:\Users\Masha\Desktop\фирм бланк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 descr="d:\Users\Masha\Desktop\фирм бланк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" b="6410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382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  <w:p w:rsidR="005505D6" w:rsidRDefault="005505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517"/>
    <w:multiLevelType w:val="hybridMultilevel"/>
    <w:tmpl w:val="0B2C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125B"/>
    <w:rsid w:val="00096845"/>
    <w:rsid w:val="0020125B"/>
    <w:rsid w:val="003168AB"/>
    <w:rsid w:val="003F2B9B"/>
    <w:rsid w:val="004726AB"/>
    <w:rsid w:val="00477337"/>
    <w:rsid w:val="004D7213"/>
    <w:rsid w:val="004F6F7C"/>
    <w:rsid w:val="005505D6"/>
    <w:rsid w:val="005F580B"/>
    <w:rsid w:val="007804E6"/>
    <w:rsid w:val="007879E3"/>
    <w:rsid w:val="008B52ED"/>
    <w:rsid w:val="008D0DEC"/>
    <w:rsid w:val="008D1BAB"/>
    <w:rsid w:val="00980C03"/>
    <w:rsid w:val="009D54B5"/>
    <w:rsid w:val="00A238BD"/>
    <w:rsid w:val="00A56992"/>
    <w:rsid w:val="00B34788"/>
    <w:rsid w:val="00D10168"/>
    <w:rsid w:val="00D2325D"/>
    <w:rsid w:val="00D27438"/>
    <w:rsid w:val="00D6153D"/>
    <w:rsid w:val="00E310DB"/>
    <w:rsid w:val="00E46E1A"/>
    <w:rsid w:val="00E8252A"/>
    <w:rsid w:val="00F51151"/>
    <w:rsid w:val="00F8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5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4F6F7C"/>
    <w:pPr>
      <w:spacing w:after="100"/>
      <w:jc w:val="center"/>
      <w:outlineLvl w:val="0"/>
    </w:pPr>
    <w:rPr>
      <w:color w:val="404040" w:themeColor="text1" w:themeTint="BF"/>
      <w:sz w:val="136"/>
      <w:szCs w:val="136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3F2B9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FFFFFF" w:themeColor="background1"/>
      <w:szCs w:val="2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E46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4F6F7C"/>
    <w:pPr>
      <w:spacing w:after="0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4F6F7C"/>
    <w:rPr>
      <w:rFonts w:ascii="Tahoma" w:hAnsi="Tahoma" w:cs="Tahoma"/>
      <w:sz w:val="16"/>
      <w:szCs w:val="16"/>
    </w:rPr>
  </w:style>
  <w:style w:type="character" w:customStyle="1" w:styleId="10">
    <w:name w:val="Символ заголовка 1"/>
    <w:basedOn w:val="a0"/>
    <w:link w:val="1"/>
    <w:uiPriority w:val="9"/>
    <w:rsid w:val="004F6F7C"/>
    <w:rPr>
      <w:color w:val="404040" w:themeColor="text1" w:themeTint="BF"/>
      <w:sz w:val="136"/>
      <w:szCs w:val="136"/>
    </w:rPr>
  </w:style>
  <w:style w:type="character" w:customStyle="1" w:styleId="12">
    <w:name w:val="Замещающий текст1"/>
    <w:basedOn w:val="a0"/>
    <w:uiPriority w:val="99"/>
    <w:semiHidden/>
    <w:rsid w:val="004F6F7C"/>
    <w:rPr>
      <w:color w:val="808080"/>
    </w:rPr>
  </w:style>
  <w:style w:type="character" w:customStyle="1" w:styleId="20">
    <w:name w:val="Символ заголовка 2"/>
    <w:basedOn w:val="a0"/>
    <w:link w:val="2"/>
    <w:uiPriority w:val="9"/>
    <w:rsid w:val="003F2B9B"/>
    <w:rPr>
      <w:rFonts w:asciiTheme="majorHAnsi" w:eastAsiaTheme="majorEastAsia" w:hAnsiTheme="majorHAnsi" w:cstheme="majorBidi"/>
      <w:bCs/>
      <w:i/>
      <w:color w:val="FFFFFF" w:themeColor="background1"/>
      <w:sz w:val="24"/>
      <w:szCs w:val="26"/>
    </w:rPr>
  </w:style>
  <w:style w:type="character" w:customStyle="1" w:styleId="30">
    <w:name w:val="Символ заголовка 3"/>
    <w:basedOn w:val="a0"/>
    <w:link w:val="3"/>
    <w:uiPriority w:val="9"/>
    <w:rsid w:val="00E46E1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274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438"/>
    <w:rPr>
      <w:rFonts w:ascii="Tahoma" w:hAnsi="Tahoma" w:cs="Tahoma"/>
      <w:color w:val="17365D" w:themeColor="text2" w:themeShade="BF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016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10168"/>
    <w:rPr>
      <w:color w:val="17365D" w:themeColor="text2" w:themeShade="BF"/>
      <w:sz w:val="24"/>
    </w:rPr>
  </w:style>
  <w:style w:type="paragraph" w:styleId="a8">
    <w:name w:val="footer"/>
    <w:basedOn w:val="a"/>
    <w:link w:val="a9"/>
    <w:uiPriority w:val="99"/>
    <w:unhideWhenUsed/>
    <w:rsid w:val="00D1016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10168"/>
    <w:rPr>
      <w:color w:val="17365D" w:themeColor="text2" w:themeShade="BF"/>
      <w:sz w:val="24"/>
    </w:rPr>
  </w:style>
  <w:style w:type="character" w:styleId="aa">
    <w:name w:val="Hyperlink"/>
    <w:basedOn w:val="a0"/>
    <w:uiPriority w:val="99"/>
    <w:unhideWhenUsed/>
    <w:rsid w:val="00D1016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101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01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0168"/>
    <w:rPr>
      <w:color w:val="17365D" w:themeColor="text2" w:themeShade="BF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01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0168"/>
    <w:rPr>
      <w:b/>
      <w:bCs/>
      <w:color w:val="17365D" w:themeColor="text2" w:themeShade="BF"/>
      <w:sz w:val="20"/>
      <w:szCs w:val="20"/>
    </w:rPr>
  </w:style>
  <w:style w:type="paragraph" w:styleId="af0">
    <w:name w:val="List Paragraph"/>
    <w:basedOn w:val="a"/>
    <w:uiPriority w:val="34"/>
    <w:qFormat/>
    <w:rsid w:val="00201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lovari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ma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ramota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ga-talant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mega-talant.com" TargetMode="External"/><Relationship Id="rId1" Type="http://schemas.openxmlformats.org/officeDocument/2006/relationships/hyperlink" Target="http://mega-talant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mega-talant.com" TargetMode="External"/><Relationship Id="rId1" Type="http://schemas.openxmlformats.org/officeDocument/2006/relationships/hyperlink" Target="http://mega-tala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MEGATALANT%20final.dotx" TargetMode="External"/></Relationships>
</file>

<file path=word/theme/theme1.xml><?xml version="1.0" encoding="utf-8"?>
<a:theme xmlns:a="http://schemas.openxmlformats.org/drawingml/2006/main" name="Flor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ral theme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A5C9E55-7CC0-42B3-92FA-9640DB293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31002-808B-43F7-B3AB-9F230DE05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MEGATALANT final</Template>
  <TotalTime>0</TotalTime>
  <Pages>9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(floral design)</vt:lpstr>
      <vt:lpstr/>
    </vt:vector>
  </TitlesOfParts>
  <Company>ЦО №162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(floral design)</dc:title>
  <dc:creator>Admin</dc:creator>
  <cp:lastModifiedBy>романова</cp:lastModifiedBy>
  <cp:revision>2</cp:revision>
  <cp:lastPrinted>2015-03-23T12:24:00Z</cp:lastPrinted>
  <dcterms:created xsi:type="dcterms:W3CDTF">2015-09-29T19:02:00Z</dcterms:created>
  <dcterms:modified xsi:type="dcterms:W3CDTF">2015-09-29T19:02:00Z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TC102447981049</vt:lpwstr>
  </property>
</Properties>
</file>