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6" w:rsidRPr="000844F3" w:rsidRDefault="00140EA6" w:rsidP="00140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F3">
        <w:rPr>
          <w:rFonts w:ascii="Times New Roman" w:hAnsi="Times New Roman" w:cs="Times New Roman"/>
          <w:sz w:val="28"/>
          <w:szCs w:val="28"/>
        </w:rPr>
        <w:t>«</w:t>
      </w:r>
      <w:r w:rsidRPr="000844F3">
        <w:rPr>
          <w:rFonts w:ascii="Times New Roman" w:hAnsi="Times New Roman" w:cs="Times New Roman"/>
          <w:b/>
          <w:sz w:val="28"/>
          <w:szCs w:val="28"/>
        </w:rPr>
        <w:t>Создание атмосферы творческой доброжелательности и эмоционально – нравственной отзывчивости на уроках  в детской школе искусств»</w:t>
      </w:r>
    </w:p>
    <w:p w:rsidR="00562E62" w:rsidRDefault="001D14CC" w:rsidP="001D1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C84" w:rsidRPr="00617C84">
        <w:rPr>
          <w:rFonts w:ascii="Times New Roman" w:hAnsi="Times New Roman" w:cs="Times New Roman"/>
          <w:sz w:val="28"/>
          <w:szCs w:val="28"/>
        </w:rPr>
        <w:t>10 лет работая в должности заместителя</w:t>
      </w:r>
      <w:r w:rsidR="00617C8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617C84" w:rsidRPr="00617C84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617C84">
        <w:rPr>
          <w:rFonts w:ascii="Times New Roman" w:hAnsi="Times New Roman" w:cs="Times New Roman"/>
          <w:sz w:val="28"/>
          <w:szCs w:val="28"/>
        </w:rPr>
        <w:t>,</w:t>
      </w:r>
      <w:r w:rsidR="00617C84" w:rsidRPr="00617C84">
        <w:rPr>
          <w:rFonts w:ascii="Times New Roman" w:hAnsi="Times New Roman" w:cs="Times New Roman"/>
          <w:sz w:val="28"/>
          <w:szCs w:val="28"/>
        </w:rPr>
        <w:t xml:space="preserve"> </w:t>
      </w:r>
      <w:r w:rsidR="00617C84">
        <w:rPr>
          <w:rFonts w:ascii="Times New Roman" w:hAnsi="Times New Roman" w:cs="Times New Roman"/>
          <w:sz w:val="28"/>
          <w:szCs w:val="28"/>
        </w:rPr>
        <w:t xml:space="preserve"> я нередко задавала себе вопрос – почему к одному преподавателю дети ходят гурьбой, с превеликим удовольствием, а у другого, не менее квалифицированного</w:t>
      </w:r>
      <w:r w:rsidR="003F4A2D">
        <w:rPr>
          <w:rFonts w:ascii="Times New Roman" w:hAnsi="Times New Roman" w:cs="Times New Roman"/>
          <w:sz w:val="28"/>
          <w:szCs w:val="28"/>
        </w:rPr>
        <w:t xml:space="preserve"> и уважаемого, </w:t>
      </w:r>
      <w:r w:rsidR="00617C84">
        <w:rPr>
          <w:rFonts w:ascii="Times New Roman" w:hAnsi="Times New Roman" w:cs="Times New Roman"/>
          <w:sz w:val="28"/>
          <w:szCs w:val="28"/>
        </w:rPr>
        <w:t xml:space="preserve">преподающего тот же предмет, постоянно редеющий класс? </w:t>
      </w:r>
      <w:r w:rsidR="003F4A2D">
        <w:rPr>
          <w:rFonts w:ascii="Times New Roman" w:hAnsi="Times New Roman" w:cs="Times New Roman"/>
          <w:sz w:val="28"/>
          <w:szCs w:val="28"/>
        </w:rPr>
        <w:t>Понятной становится обида таких преподавателей, причём настоящих профессионалов своего дела – «Я  столько сил вложила, столько труда, чтобы добиться от ребёнка (детей) результатов, чтобы урок</w:t>
      </w:r>
      <w:r w:rsidR="0022784C">
        <w:rPr>
          <w:rFonts w:ascii="Times New Roman" w:hAnsi="Times New Roman" w:cs="Times New Roman"/>
          <w:sz w:val="28"/>
          <w:szCs w:val="28"/>
        </w:rPr>
        <w:t>и</w:t>
      </w:r>
      <w:r w:rsidR="003F4A2D">
        <w:rPr>
          <w:rFonts w:ascii="Times New Roman" w:hAnsi="Times New Roman" w:cs="Times New Roman"/>
          <w:sz w:val="28"/>
          <w:szCs w:val="28"/>
        </w:rPr>
        <w:t xml:space="preserve"> стал</w:t>
      </w:r>
      <w:r w:rsidR="0022784C">
        <w:rPr>
          <w:rFonts w:ascii="Times New Roman" w:hAnsi="Times New Roman" w:cs="Times New Roman"/>
          <w:sz w:val="28"/>
          <w:szCs w:val="28"/>
        </w:rPr>
        <w:t>и</w:t>
      </w:r>
      <w:r w:rsidR="003F4A2D">
        <w:rPr>
          <w:rFonts w:ascii="Times New Roman" w:hAnsi="Times New Roman" w:cs="Times New Roman"/>
          <w:sz w:val="28"/>
          <w:szCs w:val="28"/>
        </w:rPr>
        <w:t xml:space="preserve"> </w:t>
      </w:r>
      <w:r w:rsidR="0022784C">
        <w:rPr>
          <w:rFonts w:ascii="Times New Roman" w:hAnsi="Times New Roman" w:cs="Times New Roman"/>
          <w:sz w:val="28"/>
          <w:szCs w:val="28"/>
        </w:rPr>
        <w:t>безупречными…»</w:t>
      </w:r>
    </w:p>
    <w:p w:rsidR="000702ED" w:rsidRPr="00E2775E" w:rsidRDefault="00CC5BF0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C84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22784C">
        <w:rPr>
          <w:rFonts w:ascii="Times New Roman" w:hAnsi="Times New Roman" w:cs="Times New Roman"/>
          <w:sz w:val="28"/>
          <w:szCs w:val="28"/>
        </w:rPr>
        <w:t xml:space="preserve">опыт моих коллег, </w:t>
      </w:r>
      <w:r w:rsidR="00617C84">
        <w:rPr>
          <w:rFonts w:ascii="Times New Roman" w:hAnsi="Times New Roman" w:cs="Times New Roman"/>
          <w:sz w:val="28"/>
          <w:szCs w:val="28"/>
        </w:rPr>
        <w:t>литературу</w:t>
      </w:r>
      <w:r w:rsidR="003F4A2D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617C84">
        <w:rPr>
          <w:rFonts w:ascii="Times New Roman" w:hAnsi="Times New Roman" w:cs="Times New Roman"/>
          <w:sz w:val="28"/>
          <w:szCs w:val="28"/>
        </w:rPr>
        <w:t xml:space="preserve">, могу с уверенностью сказать, что 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реподаватели чрезмерно увлекаются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профессиональных приемов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забывая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атмосфере творческой доброжелательности</w:t>
      </w:r>
      <w:r w:rsidR="0083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 – нравственной отзывчивости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уроке. </w:t>
      </w:r>
      <w:r w:rsidR="00E2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тревоги перед уроком, ослабевание интереса к занятиям, </w:t>
      </w:r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познавательной активности, пропуски уроков учащимися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 сожалению, всё ещё присутствующие негативные явления образовательного процесса.</w:t>
      </w:r>
      <w:r w:rsidR="00E2775E" w:rsidRPr="0007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признаки того, что учащиеся чувствуют себя дискомфортно, </w:t>
      </w:r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задача педагога – создать такое психологическое пространство в классе, чтобы в нем было хорошо каждому учащемуся. 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лавным критерием 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пространства </w:t>
      </w:r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создание атмосферы, которая является одновременно и развивающей, и психотерапевтической, и </w:t>
      </w:r>
      <w:proofErr w:type="spellStart"/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="00E2775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 этой атмосфере исчезают барьеры, снимаются психологические защиты, и энергия расходуется не на тревогу или борьбу, а непосредственно на учебную деятельность, на творчество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10BE" w:rsidRPr="000B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К. </w:t>
      </w:r>
      <w:proofErr w:type="spellStart"/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 том, что для того чтобы обучение было эффективным, необходимо соблюдение главного условия – создание в классе климата, характеризующегося «подлинностью, ценностным отношением и </w:t>
      </w:r>
      <w:proofErr w:type="spellStart"/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эмпатией</w:t>
      </w:r>
      <w:proofErr w:type="spellEnd"/>
      <w:r w:rsidR="00E2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комфортную атмосферу педагоги просто обязаны </w:t>
      </w:r>
      <w:r w:rsidR="003F4A2D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ученики уважали их и, как ни странно это прозвучит, не боялись идти к ним на урок.</w:t>
      </w:r>
      <w:r w:rsidR="00CB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преподавателя, который по умолчанию владеет ситуацией и контролирует её, 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значения не имеет</w:t>
      </w:r>
      <w:r w:rsid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сам </w:t>
      </w:r>
      <w:r w:rsid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создаёт её, ту, которую считает нужной и правильной. А для 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такой</w:t>
      </w:r>
      <w:r w:rsid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микроклимат 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приятен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потому, что он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слабее 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</w:t>
      </w:r>
      <w:r w:rsidR="00CB26E2" w:rsidRPr="00CB26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находится в подчиненном положении</w:t>
      </w:r>
      <w:r w:rsidR="00D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педагогу. </w:t>
      </w:r>
    </w:p>
    <w:p w:rsidR="00C11BBA" w:rsidRPr="00BF1287" w:rsidRDefault="00C11BBA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 этом учитывать индивидуальность ребёнка, чувствовать ег</w:t>
      </w:r>
      <w:r w:rsidR="0045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индивидуальный подход помогает снять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уроком, помочь </w:t>
      </w:r>
      <w:r w:rsidR="0045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самоутвердиться,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спокойнее, увереннее, добрее. Поэтому всего этого без использования метода индивидуального подхода и, как следствие, без создания комфортной атмосферы в классе добиться будет очень трудно!</w:t>
      </w:r>
    </w:p>
    <w:p w:rsidR="00EC7D0E" w:rsidRPr="00BF1287" w:rsidRDefault="001D14CC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D0E"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доброжелательности на уроке с учеником можно создавать с помощью таких приемов:</w:t>
      </w:r>
    </w:p>
    <w:p w:rsidR="00EC7D0E" w:rsidRPr="00BF1287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снятие страха (использование фраз «Ничего страшного» или «С этой задачей ты сможешь справиться, если…»)</w:t>
      </w:r>
    </w:p>
    <w:p w:rsidR="00EC7D0E" w:rsidRPr="00BF1287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педагогическое внушение («Я знаю, ты это </w:t>
      </w:r>
      <w:proofErr w:type="gramStart"/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</w:t>
      </w:r>
      <w:proofErr w:type="gramEnd"/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/умеешь»)</w:t>
      </w:r>
    </w:p>
    <w:p w:rsidR="00EC7D0E" w:rsidRPr="00BF1287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авансирование («У тебя получится,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…»)</w:t>
      </w:r>
    </w:p>
    <w:p w:rsidR="00EC7D0E" w:rsidRPr="00BF1287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(«Нам это очень нужно сделать/вы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учить…»)</w:t>
      </w:r>
    </w:p>
    <w:p w:rsidR="00EC7D0E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детали («Этот такт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я!»)</w:t>
      </w:r>
    </w:p>
    <w:p w:rsidR="00EC7D0E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 успехе (Если у ребёнка что – то</w:t>
      </w:r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</w:t>
      </w:r>
      <w:r w:rsidR="00FA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получалось, и </w:t>
      </w:r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получилось, не надо это ещё раз повторять.</w:t>
      </w:r>
      <w:proofErr w:type="gramEnd"/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 чувство счастья останется с ним!)</w:t>
      </w:r>
      <w:proofErr w:type="gramEnd"/>
    </w:p>
    <w:p w:rsidR="00454F90" w:rsidRPr="004C1B97" w:rsidRDefault="00C11BBA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03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атмосфер</w:t>
      </w:r>
      <w:r w:rsidR="0045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– нравственной </w:t>
      </w:r>
      <w:r w:rsidR="0003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отзывчивости навсегда поселилась в вашем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классе, </w:t>
      </w:r>
      <w:r w:rsidR="0003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помнить о том, </w:t>
      </w:r>
      <w:r w:rsidR="004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:rsidR="00F642E2" w:rsidRDefault="00454F90" w:rsidP="001D14C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сравнивать ребёнка с другими детьми, успехи ребёнка с чужими успехами, неудачи </w:t>
      </w:r>
      <w:r w:rsidR="001D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с чужими неудачами</w:t>
      </w:r>
    </w:p>
    <w:p w:rsidR="00454F90" w:rsidRDefault="00454F90" w:rsidP="001D14C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ребёнке </w:t>
      </w:r>
      <w:r w:rsidR="00E3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 w:rsidR="00E3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как законченный, а как постоянно развивающийся материал, который каждый раз создаётся, а не воспроизводится по эталону</w:t>
      </w:r>
    </w:p>
    <w:p w:rsidR="00454F90" w:rsidRDefault="001D2F13" w:rsidP="001D14C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4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педагог сам был открыт для эмоциональных переживаний, сохранил способность радоваться жизни </w:t>
      </w:r>
    </w:p>
    <w:p w:rsidR="001D2F13" w:rsidRDefault="001D2F13" w:rsidP="001D14C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педагога все ученики – разные, для плохого – одинаковые</w:t>
      </w:r>
      <w:proofErr w:type="gramEnd"/>
    </w:p>
    <w:p w:rsidR="00E31B56" w:rsidRDefault="00E31B56" w:rsidP="001D14C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надо принимать реб</w:t>
      </w:r>
      <w:r w:rsidR="001D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 с его мыслями и чувствами,</w:t>
      </w:r>
      <w:r w:rsidR="001D14CC" w:rsidRPr="001D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бы </w:t>
      </w:r>
      <w:r w:rsidR="00EC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были</w:t>
      </w:r>
    </w:p>
    <w:p w:rsidR="00EC7D0E" w:rsidRDefault="00EC7D0E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вышесказанного, следует отметить, что для создания психологически-комфортной атмосферы в классе педагог не должен пытаться за каждым отрицательным поступком учащегося видеть только отрицательные мотивы. Предусмотрительность и корректность поведения педагога на уроке заметно снижают напряжение в общении. </w:t>
      </w:r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Верьте в безграничность способностей ребёнка, верьте в свои педагогические способности, 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совместная д</w:t>
      </w:r>
      <w:r w:rsidR="00BE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педагога и ученика</w:t>
      </w:r>
      <w:r w:rsidRPr="00B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работать на сближение, </w:t>
      </w:r>
      <w:r w:rsidR="00BE491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способствуя эффективной работе и</w:t>
      </w:r>
      <w:r w:rsidR="00BE491B" w:rsidRPr="00BE4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творчеству</w:t>
      </w:r>
      <w:r w:rsidR="00BE49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325" w:rsidRDefault="007D4325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Default="00013CD9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использованных источников:</w:t>
      </w:r>
    </w:p>
    <w:p w:rsidR="00013CD9" w:rsidRDefault="007D4325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="00013C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Роджерс</w:t>
      </w:r>
      <w:proofErr w:type="spellEnd"/>
      <w:r w:rsidR="00013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Искусство консультирования и терапии.- М., 2002.</w:t>
      </w:r>
    </w:p>
    <w:p w:rsidR="007D4325" w:rsidRDefault="007D4325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«Завуч. Управление современной школой». 2006. №8. С.106.</w:t>
      </w:r>
    </w:p>
    <w:p w:rsidR="00013CD9" w:rsidRDefault="007D4325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013CD9" w:rsidRPr="00013CD9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</w:t>
      </w:r>
      <w:r w:rsidR="00013CD9">
        <w:rPr>
          <w:rFonts w:ascii="Times New Roman" w:eastAsia="Times New Roman" w:hAnsi="Times New Roman" w:cs="Times New Roman"/>
          <w:sz w:val="28"/>
          <w:szCs w:val="24"/>
          <w:lang w:eastAsia="ru-RU"/>
        </w:rPr>
        <w:t>ww.scienceforum.ru</w:t>
      </w: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491B" w:rsidRPr="00BE491B" w:rsidRDefault="00BE491B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702ED" w:rsidRPr="00BF1287" w:rsidRDefault="000702ED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589" w:rsidRDefault="006E7589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89" w:rsidRDefault="006E7589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89" w:rsidRPr="00617C84" w:rsidRDefault="006E7589" w:rsidP="001D14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7589" w:rsidRPr="00617C84" w:rsidSect="001D14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9B9"/>
    <w:multiLevelType w:val="multilevel"/>
    <w:tmpl w:val="10A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2E0D"/>
    <w:multiLevelType w:val="hybridMultilevel"/>
    <w:tmpl w:val="C06E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1A47"/>
    <w:multiLevelType w:val="multilevel"/>
    <w:tmpl w:val="A22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E95"/>
    <w:multiLevelType w:val="multilevel"/>
    <w:tmpl w:val="4DB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607"/>
    <w:multiLevelType w:val="multilevel"/>
    <w:tmpl w:val="4E9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6076A"/>
    <w:multiLevelType w:val="multilevel"/>
    <w:tmpl w:val="52F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F6"/>
    <w:rsid w:val="00013CD9"/>
    <w:rsid w:val="000335B5"/>
    <w:rsid w:val="00060AEA"/>
    <w:rsid w:val="000702ED"/>
    <w:rsid w:val="00076D50"/>
    <w:rsid w:val="000B10BE"/>
    <w:rsid w:val="00140EA6"/>
    <w:rsid w:val="0015717C"/>
    <w:rsid w:val="00177E1A"/>
    <w:rsid w:val="001D14CC"/>
    <w:rsid w:val="001D2F13"/>
    <w:rsid w:val="0022784C"/>
    <w:rsid w:val="002E36BF"/>
    <w:rsid w:val="00365ED2"/>
    <w:rsid w:val="003F4A2D"/>
    <w:rsid w:val="00404202"/>
    <w:rsid w:val="00454F90"/>
    <w:rsid w:val="004C1B97"/>
    <w:rsid w:val="004E4181"/>
    <w:rsid w:val="004F1705"/>
    <w:rsid w:val="00562E62"/>
    <w:rsid w:val="005A0DAB"/>
    <w:rsid w:val="00617C84"/>
    <w:rsid w:val="006E7589"/>
    <w:rsid w:val="006F7B9F"/>
    <w:rsid w:val="007D4325"/>
    <w:rsid w:val="00831567"/>
    <w:rsid w:val="008F27ED"/>
    <w:rsid w:val="00A706A0"/>
    <w:rsid w:val="00A959CA"/>
    <w:rsid w:val="00BB2A37"/>
    <w:rsid w:val="00BE491B"/>
    <w:rsid w:val="00C11BBA"/>
    <w:rsid w:val="00CB26E2"/>
    <w:rsid w:val="00CC5BF0"/>
    <w:rsid w:val="00D27632"/>
    <w:rsid w:val="00DB4EF6"/>
    <w:rsid w:val="00E2775E"/>
    <w:rsid w:val="00E31B56"/>
    <w:rsid w:val="00E96A9F"/>
    <w:rsid w:val="00EC7D0E"/>
    <w:rsid w:val="00EE287E"/>
    <w:rsid w:val="00F642E2"/>
    <w:rsid w:val="00F74BDF"/>
    <w:rsid w:val="00F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2"/>
  </w:style>
  <w:style w:type="paragraph" w:styleId="1">
    <w:name w:val="heading 1"/>
    <w:basedOn w:val="a"/>
    <w:link w:val="10"/>
    <w:uiPriority w:val="9"/>
    <w:qFormat/>
    <w:rsid w:val="00DB4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EF6"/>
  </w:style>
  <w:style w:type="paragraph" w:styleId="a3">
    <w:name w:val="Balloon Text"/>
    <w:basedOn w:val="a"/>
    <w:link w:val="a4"/>
    <w:uiPriority w:val="99"/>
    <w:semiHidden/>
    <w:unhideWhenUsed/>
    <w:rsid w:val="00D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D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335B5"/>
    <w:pPr>
      <w:ind w:left="720"/>
      <w:contextualSpacing/>
    </w:pPr>
  </w:style>
  <w:style w:type="character" w:customStyle="1" w:styleId="word">
    <w:name w:val="word"/>
    <w:basedOn w:val="a0"/>
    <w:rsid w:val="00E2775E"/>
  </w:style>
  <w:style w:type="character" w:styleId="a7">
    <w:name w:val="Hyperlink"/>
    <w:basedOn w:val="a0"/>
    <w:uiPriority w:val="99"/>
    <w:unhideWhenUsed/>
    <w:rsid w:val="00013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61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65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8840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4E26-41C1-43A5-A87E-C98A973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Корнеева</cp:lastModifiedBy>
  <cp:revision>7</cp:revision>
  <dcterms:created xsi:type="dcterms:W3CDTF">2015-01-19T07:40:00Z</dcterms:created>
  <dcterms:modified xsi:type="dcterms:W3CDTF">2015-10-15T09:35:00Z</dcterms:modified>
</cp:coreProperties>
</file>