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DA" w:rsidRPr="00CE6CDC" w:rsidRDefault="00125F49" w:rsidP="00125F49">
      <w:pPr>
        <w:rPr>
          <w:sz w:val="36"/>
          <w:szCs w:val="36"/>
        </w:rPr>
      </w:pPr>
      <w:r w:rsidRPr="008F6095">
        <w:rPr>
          <w:sz w:val="32"/>
          <w:szCs w:val="32"/>
        </w:rPr>
        <w:t>Выступление по теме</w:t>
      </w:r>
      <w:r w:rsidR="00CE6CDC" w:rsidRPr="008F6095">
        <w:rPr>
          <w:sz w:val="32"/>
          <w:szCs w:val="32"/>
        </w:rPr>
        <w:t>:</w:t>
      </w:r>
      <w:r w:rsidRPr="006055F8">
        <w:rPr>
          <w:sz w:val="28"/>
          <w:szCs w:val="28"/>
        </w:rPr>
        <w:t xml:space="preserve">  </w:t>
      </w:r>
      <w:r w:rsidRPr="00CE6CDC">
        <w:rPr>
          <w:sz w:val="36"/>
          <w:szCs w:val="36"/>
        </w:rPr>
        <w:t>«Пути развития гражданско-патриотического воспитания.</w:t>
      </w:r>
    </w:p>
    <w:p w:rsidR="00125F49" w:rsidRPr="006B4D2E" w:rsidRDefault="00125F49" w:rsidP="00125F49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В настоящее время в нашем городе, как и в России в целом наблюдается кризис идентичности: болезненное, противоречие расставание с  прошлыми нормативами и ценностями; трудное и долгое восприятие </w:t>
      </w:r>
      <w:proofErr w:type="gramStart"/>
      <w:r w:rsidRPr="006B4D2E">
        <w:rPr>
          <w:sz w:val="28"/>
          <w:szCs w:val="28"/>
        </w:rPr>
        <w:t>новых</w:t>
      </w:r>
      <w:proofErr w:type="gramEnd"/>
      <w:r w:rsidRPr="006B4D2E">
        <w:rPr>
          <w:sz w:val="28"/>
          <w:szCs w:val="28"/>
        </w:rPr>
        <w:t>, не совсем чуждых, но и не совсем</w:t>
      </w:r>
      <w:r w:rsidR="0070651C" w:rsidRPr="006B4D2E">
        <w:rPr>
          <w:sz w:val="28"/>
          <w:szCs w:val="28"/>
        </w:rPr>
        <w:t xml:space="preserve"> близких нашей ментальности.</w:t>
      </w:r>
    </w:p>
    <w:p w:rsidR="00E83DF9" w:rsidRDefault="0070651C" w:rsidP="00125F49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Прежние установки  потеряли практическое значение, новые слишком непривычны; нет даже навыков приспособления к ним. </w:t>
      </w:r>
      <w:r w:rsidR="00E83DF9">
        <w:rPr>
          <w:sz w:val="28"/>
          <w:szCs w:val="28"/>
        </w:rPr>
        <w:t xml:space="preserve">Отсутствие четко определенной обществом национальной идеи; целостных ориентиров в духовно-нравственной, экономической, политической сферах не позволяет задать устойчивый вектор развития государства. Совершенно </w:t>
      </w:r>
      <w:proofErr w:type="gramStart"/>
      <w:r w:rsidR="00E83DF9">
        <w:rPr>
          <w:sz w:val="28"/>
          <w:szCs w:val="28"/>
        </w:rPr>
        <w:t>очевидно</w:t>
      </w:r>
      <w:proofErr w:type="gramEnd"/>
      <w:r w:rsidR="00E83DF9">
        <w:rPr>
          <w:sz w:val="28"/>
          <w:szCs w:val="28"/>
        </w:rPr>
        <w:t xml:space="preserve"> что этот вопрос национальной безопасности. Затягивание его решения грозит губительными для страны последствиями. Войны 21 века ведутся не только боевыми действиями, но и информационными методами. Современная Россия – поле как раз для таких сражений.</w:t>
      </w:r>
    </w:p>
    <w:p w:rsidR="00DA02F4" w:rsidRDefault="00E83DF9" w:rsidP="00125F49">
      <w:pPr>
        <w:rPr>
          <w:sz w:val="28"/>
          <w:szCs w:val="28"/>
        </w:rPr>
      </w:pPr>
      <w:r>
        <w:rPr>
          <w:sz w:val="28"/>
          <w:szCs w:val="28"/>
        </w:rPr>
        <w:t>Когда общество в целом и личность в частности теряет ценностные ориентиры</w:t>
      </w:r>
      <w:r w:rsidR="00072139">
        <w:rPr>
          <w:sz w:val="28"/>
          <w:szCs w:val="28"/>
        </w:rPr>
        <w:t xml:space="preserve">, образуется вакуум, который быстро заполняется технологиями разрушения национального самосознания. К числу </w:t>
      </w:r>
      <w:r w:rsidR="00072139">
        <w:rPr>
          <w:sz w:val="28"/>
          <w:szCs w:val="28"/>
        </w:rPr>
        <w:lastRenderedPageBreak/>
        <w:t xml:space="preserve">их </w:t>
      </w:r>
      <w:proofErr w:type="gramStart"/>
      <w:r w:rsidR="00072139">
        <w:rPr>
          <w:sz w:val="28"/>
          <w:szCs w:val="28"/>
        </w:rPr>
        <w:t>относятся</w:t>
      </w:r>
      <w:proofErr w:type="gramEnd"/>
      <w:r w:rsidR="00072139">
        <w:rPr>
          <w:sz w:val="28"/>
          <w:szCs w:val="28"/>
        </w:rPr>
        <w:t xml:space="preserve"> прежде всего: либерально – рыночная доктрина; «массовая культура» с культом насилия, эгоизма, секса, </w:t>
      </w:r>
      <w:proofErr w:type="spellStart"/>
      <w:r w:rsidR="00072139">
        <w:rPr>
          <w:sz w:val="28"/>
          <w:szCs w:val="28"/>
        </w:rPr>
        <w:t>антителектуализма</w:t>
      </w:r>
      <w:proofErr w:type="spellEnd"/>
      <w:r w:rsidR="00072139">
        <w:rPr>
          <w:sz w:val="28"/>
          <w:szCs w:val="28"/>
        </w:rPr>
        <w:t xml:space="preserve">; система давления на общественное мнение; внедрение </w:t>
      </w:r>
      <w:proofErr w:type="spellStart"/>
      <w:r w:rsidR="00072139">
        <w:rPr>
          <w:sz w:val="28"/>
          <w:szCs w:val="28"/>
        </w:rPr>
        <w:t>деструдуктивных</w:t>
      </w:r>
      <w:proofErr w:type="spellEnd"/>
      <w:r w:rsidR="00072139">
        <w:rPr>
          <w:sz w:val="28"/>
          <w:szCs w:val="28"/>
        </w:rPr>
        <w:t xml:space="preserve">  религиозных сект и учений т.д.  Как только личность отрывается от целого (социальная среда, нация, Родина), она неизбежно попадает в ловушку ценностей, лишенных общественного, гражданского содержания. </w:t>
      </w:r>
      <w:r w:rsidR="00DA02F4">
        <w:rPr>
          <w:sz w:val="28"/>
          <w:szCs w:val="28"/>
        </w:rPr>
        <w:t xml:space="preserve">Это основа развития эгоизма  личности. Если общество не интересуют проблемы личности, то ответной реакцией незащищенной личности становится агрессия против общества, антиобщественное поведение в различных формах: преступность, терроризм, наркомания и т.п. </w:t>
      </w:r>
    </w:p>
    <w:p w:rsidR="00DA02F4" w:rsidRDefault="00DA02F4" w:rsidP="00125F49">
      <w:pPr>
        <w:rPr>
          <w:sz w:val="28"/>
          <w:szCs w:val="28"/>
        </w:rPr>
      </w:pPr>
      <w:r>
        <w:rPr>
          <w:sz w:val="28"/>
          <w:szCs w:val="28"/>
        </w:rPr>
        <w:t>В современной ситуации развитие России как никогда необходимо возрождение духовности, воспитание подрастающего поколения, в духе патриотизма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любви к Отечеству.  </w:t>
      </w:r>
    </w:p>
    <w:p w:rsidR="0070651C" w:rsidRPr="006B4D2E" w:rsidRDefault="00DA02F4" w:rsidP="00125F49">
      <w:pPr>
        <w:rPr>
          <w:sz w:val="28"/>
          <w:szCs w:val="28"/>
        </w:rPr>
      </w:pPr>
      <w:r>
        <w:rPr>
          <w:sz w:val="28"/>
          <w:szCs w:val="28"/>
        </w:rPr>
        <w:t>Без по</w:t>
      </w:r>
      <w:r w:rsidR="00BE257B">
        <w:rPr>
          <w:sz w:val="28"/>
          <w:szCs w:val="28"/>
        </w:rPr>
        <w:t>дъема гражданского сам</w:t>
      </w:r>
      <w:r>
        <w:rPr>
          <w:sz w:val="28"/>
          <w:szCs w:val="28"/>
        </w:rPr>
        <w:t>осознания</w:t>
      </w:r>
      <w:r w:rsidR="00BE257B">
        <w:rPr>
          <w:sz w:val="28"/>
          <w:szCs w:val="28"/>
        </w:rPr>
        <w:t xml:space="preserve"> патриотического потенциала России не приходится рассчитывать на успех в Возрождении Отечества. В реализации гражданского и патриотического воспитания новые концептуальные подходы, прежде всего сознание того, что формирования патриотизма не может занимать второстепенное место.  </w:t>
      </w:r>
      <w:r w:rsidR="008B1178" w:rsidRPr="006B4D2E">
        <w:rPr>
          <w:sz w:val="28"/>
          <w:szCs w:val="28"/>
        </w:rPr>
        <w:t xml:space="preserve"> Жизнь общества сегодня </w:t>
      </w:r>
      <w:r w:rsidR="008B1178" w:rsidRPr="006B4D2E">
        <w:rPr>
          <w:sz w:val="28"/>
          <w:szCs w:val="28"/>
        </w:rPr>
        <w:lastRenderedPageBreak/>
        <w:t>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</w:t>
      </w:r>
      <w:proofErr w:type="gramStart"/>
      <w:r w:rsidR="008B1178" w:rsidRPr="006B4D2E">
        <w:rPr>
          <w:sz w:val="28"/>
          <w:szCs w:val="28"/>
        </w:rPr>
        <w:t xml:space="preserve"> ,</w:t>
      </w:r>
      <w:proofErr w:type="gramEnd"/>
      <w:r w:rsidR="008B1178" w:rsidRPr="006B4D2E">
        <w:rPr>
          <w:sz w:val="28"/>
          <w:szCs w:val="28"/>
        </w:rPr>
        <w:t xml:space="preserve">которые были бы готовы учиться, работать на его благо и в случае необходимости встать на его защиту.  В работе нашей школы одной из главных задач </w:t>
      </w:r>
      <w:r w:rsidR="0064621B" w:rsidRPr="006B4D2E">
        <w:rPr>
          <w:sz w:val="28"/>
          <w:szCs w:val="28"/>
        </w:rPr>
        <w:t>является: Формирование патриотических ценностей в культуре, экономической, социально-политической, духовной жизни.</w:t>
      </w:r>
      <w:r w:rsidR="0070651C" w:rsidRPr="006B4D2E">
        <w:rPr>
          <w:sz w:val="28"/>
          <w:szCs w:val="28"/>
        </w:rPr>
        <w:t xml:space="preserve"> </w:t>
      </w:r>
    </w:p>
    <w:p w:rsidR="007F4D2D" w:rsidRPr="006B4D2E" w:rsidRDefault="0064621B" w:rsidP="00125F49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Пробуждение у учащихся сознания гордости, стремления  использовать свои собственные силы в сохранении и приумножении  великой державы;  </w:t>
      </w:r>
    </w:p>
    <w:p w:rsidR="007F4D2D" w:rsidRPr="006B4D2E" w:rsidRDefault="007F4D2D" w:rsidP="00125F49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Формирование позитивного  отношения к вооруженным силам  Отечества,  готовности к защите Родины; </w:t>
      </w:r>
    </w:p>
    <w:p w:rsidR="0064621B" w:rsidRPr="006B4D2E" w:rsidRDefault="007F4D2D" w:rsidP="00125F49">
      <w:pPr>
        <w:rPr>
          <w:sz w:val="28"/>
          <w:szCs w:val="28"/>
        </w:rPr>
      </w:pPr>
      <w:r w:rsidRPr="006B4D2E">
        <w:rPr>
          <w:sz w:val="28"/>
          <w:szCs w:val="28"/>
        </w:rPr>
        <w:t>Расширение  возможностей формирования  личности  гражданина-патриота,  стимулирование ответственности у учащихся за все происходящее,  в том числе и за смысл собственного  существования.</w:t>
      </w:r>
      <w:r w:rsidR="0064621B" w:rsidRPr="006B4D2E">
        <w:rPr>
          <w:sz w:val="28"/>
          <w:szCs w:val="28"/>
        </w:rPr>
        <w:t xml:space="preserve"> </w:t>
      </w:r>
    </w:p>
    <w:p w:rsidR="008B1178" w:rsidRPr="006B4D2E" w:rsidRDefault="008B1178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tab/>
        <w:t xml:space="preserve">. </w:t>
      </w:r>
    </w:p>
    <w:p w:rsidR="008B1178" w:rsidRPr="006B4D2E" w:rsidRDefault="008B1178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lastRenderedPageBreak/>
        <w:t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      </w:t>
      </w:r>
      <w:r w:rsidR="007F4D2D" w:rsidRPr="006B4D2E">
        <w:rPr>
          <w:sz w:val="28"/>
          <w:szCs w:val="28"/>
        </w:rPr>
        <w:t xml:space="preserve"> </w:t>
      </w:r>
      <w:r w:rsidRPr="006B4D2E">
        <w:rPr>
          <w:sz w:val="28"/>
          <w:szCs w:val="28"/>
        </w:rPr>
        <w:t>   </w:t>
      </w:r>
    </w:p>
    <w:p w:rsidR="008B1178" w:rsidRPr="006B4D2E" w:rsidRDefault="008B1178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t>Военно-патриотическое воспитание тесно связано с воспитанием патриотизма.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Как видим, задача подготовки защитников Родины, стоящая перед нами, педагогами, весьма сложная и ответственная. Каждый учитель в школе должен пересмотреть как, с помощью каких средств, методов и приемов привить современному школьнику чувство патриотизма, которое гарантировало бы укрепление территориальной целостности России; любовь к ней; защиту Родины, как в мирное, так и в военное время (а не предательство и уклонение от службы в армии).</w:t>
      </w:r>
    </w:p>
    <w:p w:rsidR="00125F49" w:rsidRPr="006B4D2E" w:rsidRDefault="008B1178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lastRenderedPageBreak/>
        <w:t>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</w:t>
      </w:r>
      <w:r w:rsidR="006633E6" w:rsidRPr="006B4D2E">
        <w:rPr>
          <w:sz w:val="28"/>
          <w:szCs w:val="28"/>
        </w:rPr>
        <w:t xml:space="preserve">ную устойчивость России. Чтобы </w:t>
      </w:r>
      <w:proofErr w:type="gramStart"/>
      <w:r w:rsidR="006633E6" w:rsidRPr="006B4D2E">
        <w:rPr>
          <w:sz w:val="28"/>
          <w:szCs w:val="28"/>
        </w:rPr>
        <w:t>выполнить поставленные  перед  учащимися  задачи  для этого  в  школе  разраб</w:t>
      </w:r>
      <w:r w:rsidR="00CB2CA5" w:rsidRPr="006B4D2E">
        <w:rPr>
          <w:sz w:val="28"/>
          <w:szCs w:val="28"/>
        </w:rPr>
        <w:t>отана</w:t>
      </w:r>
      <w:proofErr w:type="gramEnd"/>
      <w:r w:rsidR="00CB2CA5" w:rsidRPr="006B4D2E">
        <w:rPr>
          <w:sz w:val="28"/>
          <w:szCs w:val="28"/>
        </w:rPr>
        <w:t xml:space="preserve">  программа</w:t>
      </w:r>
      <w:r w:rsidR="006633E6" w:rsidRPr="006B4D2E">
        <w:rPr>
          <w:sz w:val="28"/>
          <w:szCs w:val="28"/>
        </w:rPr>
        <w:t xml:space="preserve"> гражданс</w:t>
      </w:r>
      <w:r w:rsidR="00CB2CA5" w:rsidRPr="006B4D2E">
        <w:rPr>
          <w:sz w:val="28"/>
          <w:szCs w:val="28"/>
        </w:rPr>
        <w:t>ко-патриотического воспитания,  которая предусматривает формирования патриотизма  на  различных возрастных  этапах становления личности:</w:t>
      </w:r>
    </w:p>
    <w:p w:rsidR="006055F8" w:rsidRPr="006B4D2E" w:rsidRDefault="006055F8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t>Младшие (1-4класс)</w:t>
      </w:r>
      <w:r w:rsidR="00CE6CDC" w:rsidRPr="006B4D2E">
        <w:rPr>
          <w:sz w:val="28"/>
          <w:szCs w:val="28"/>
        </w:rPr>
        <w:t>, младший подростковый возраст(5-7классы)</w:t>
      </w:r>
      <w:proofErr w:type="gramStart"/>
      <w:r w:rsidR="00CE6CDC" w:rsidRPr="006B4D2E">
        <w:rPr>
          <w:sz w:val="28"/>
          <w:szCs w:val="28"/>
        </w:rPr>
        <w:t>,с</w:t>
      </w:r>
      <w:proofErr w:type="gramEnd"/>
      <w:r w:rsidR="00CE6CDC" w:rsidRPr="006B4D2E">
        <w:rPr>
          <w:sz w:val="28"/>
          <w:szCs w:val="28"/>
        </w:rPr>
        <w:t xml:space="preserve">редний подростковый возраст(8-9классы), старший подростковый возраст(10-11классы). Я </w:t>
      </w:r>
      <w:proofErr w:type="spellStart"/>
      <w:r w:rsidR="00CE6CDC" w:rsidRPr="006B4D2E">
        <w:rPr>
          <w:sz w:val="28"/>
          <w:szCs w:val="28"/>
        </w:rPr>
        <w:t>нибуду</w:t>
      </w:r>
      <w:proofErr w:type="spellEnd"/>
      <w:r w:rsidR="00CE6CDC" w:rsidRPr="006B4D2E">
        <w:rPr>
          <w:sz w:val="28"/>
          <w:szCs w:val="28"/>
        </w:rPr>
        <w:t xml:space="preserve"> останавливаться </w:t>
      </w:r>
      <w:proofErr w:type="gramStart"/>
      <w:r w:rsidR="00CE6CDC" w:rsidRPr="006B4D2E">
        <w:rPr>
          <w:sz w:val="28"/>
          <w:szCs w:val="28"/>
        </w:rPr>
        <w:t>подробно</w:t>
      </w:r>
      <w:proofErr w:type="gramEnd"/>
      <w:r w:rsidR="00CE6CDC" w:rsidRPr="006B4D2E">
        <w:rPr>
          <w:sz w:val="28"/>
          <w:szCs w:val="28"/>
        </w:rPr>
        <w:t xml:space="preserve"> так как каждый из присутствующих имеет представление о чем идет </w:t>
      </w:r>
      <w:proofErr w:type="spellStart"/>
      <w:r w:rsidR="00CE6CDC" w:rsidRPr="006B4D2E">
        <w:rPr>
          <w:sz w:val="28"/>
          <w:szCs w:val="28"/>
        </w:rPr>
        <w:t>реч</w:t>
      </w:r>
      <w:proofErr w:type="spellEnd"/>
      <w:r w:rsidR="00CE6CDC" w:rsidRPr="006B4D2E">
        <w:rPr>
          <w:sz w:val="28"/>
          <w:szCs w:val="28"/>
        </w:rPr>
        <w:t>.</w:t>
      </w:r>
    </w:p>
    <w:p w:rsidR="00CE6CDC" w:rsidRPr="006B4D2E" w:rsidRDefault="00CE6CDC" w:rsidP="008B1178">
      <w:pPr>
        <w:tabs>
          <w:tab w:val="left" w:pos="3690"/>
        </w:tabs>
        <w:rPr>
          <w:sz w:val="28"/>
          <w:szCs w:val="28"/>
        </w:rPr>
      </w:pPr>
      <w:r w:rsidRPr="006B4D2E">
        <w:rPr>
          <w:sz w:val="28"/>
          <w:szCs w:val="28"/>
        </w:rPr>
        <w:t>Я остановлюсь на формировании патриотизма через различные аспекты деятельности школы.</w:t>
      </w:r>
    </w:p>
    <w:p w:rsidR="00CE6CDC" w:rsidRPr="006B4D2E" w:rsidRDefault="00CE6CDC" w:rsidP="008607EE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6B4D2E">
        <w:rPr>
          <w:sz w:val="28"/>
          <w:szCs w:val="28"/>
        </w:rPr>
        <w:t>Направление.       Система работы по  гражданско-патриотическому воспитанию в школе.</w:t>
      </w:r>
    </w:p>
    <w:p w:rsidR="00CE6CDC" w:rsidRPr="006B4D2E" w:rsidRDefault="00CE6CDC" w:rsidP="00941516">
      <w:pPr>
        <w:tabs>
          <w:tab w:val="left" w:pos="2325"/>
        </w:tabs>
        <w:jc w:val="center"/>
        <w:rPr>
          <w:sz w:val="28"/>
          <w:szCs w:val="28"/>
        </w:rPr>
      </w:pPr>
      <w:r w:rsidRPr="006B4D2E">
        <w:rPr>
          <w:sz w:val="28"/>
          <w:szCs w:val="28"/>
        </w:rPr>
        <w:t>а)     Изучение исторического и культурного прошлого Родины на уроках</w:t>
      </w:r>
    </w:p>
    <w:p w:rsidR="00CE6CDC" w:rsidRPr="006B4D2E" w:rsidRDefault="00CE6CDC" w:rsidP="008B0807">
      <w:pPr>
        <w:tabs>
          <w:tab w:val="left" w:pos="2325"/>
        </w:tabs>
        <w:outlineLvl w:val="0"/>
        <w:rPr>
          <w:sz w:val="28"/>
          <w:szCs w:val="28"/>
        </w:rPr>
      </w:pPr>
      <w:r w:rsidRPr="006B4D2E">
        <w:rPr>
          <w:sz w:val="28"/>
          <w:szCs w:val="28"/>
        </w:rPr>
        <w:lastRenderedPageBreak/>
        <w:t xml:space="preserve">                                                      ОБЖ</w:t>
      </w:r>
    </w:p>
    <w:p w:rsidR="00CE6CDC" w:rsidRPr="006B4D2E" w:rsidRDefault="00CE6CDC" w:rsidP="00941516">
      <w:pPr>
        <w:tabs>
          <w:tab w:val="left" w:pos="2325"/>
        </w:tabs>
        <w:jc w:val="center"/>
        <w:rPr>
          <w:sz w:val="28"/>
          <w:szCs w:val="28"/>
        </w:rPr>
      </w:pPr>
      <w:r w:rsidRPr="006B4D2E">
        <w:rPr>
          <w:sz w:val="28"/>
          <w:szCs w:val="28"/>
        </w:rPr>
        <w:t>б)    Организация и проведение традиционных школьных праздников,</w:t>
      </w:r>
    </w:p>
    <w:p w:rsidR="00CE6CDC" w:rsidRPr="006B4D2E" w:rsidRDefault="00CE6CDC" w:rsidP="00CE6CDC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 xml:space="preserve">                                                       празднование знаменательных дат.                                                 </w:t>
      </w:r>
    </w:p>
    <w:p w:rsidR="00CE6CDC" w:rsidRPr="006B4D2E" w:rsidRDefault="00CE6CDC" w:rsidP="00CE6CDC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ab/>
        <w:t>в)    Проведение военно-спортивных соревнований.</w:t>
      </w:r>
    </w:p>
    <w:p w:rsidR="00CE6CDC" w:rsidRPr="006B4D2E" w:rsidRDefault="00CE6CDC" w:rsidP="00CE6CDC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ab/>
        <w:t xml:space="preserve"> г)    Работа клуба  «Патриот».</w:t>
      </w:r>
    </w:p>
    <w:p w:rsidR="00CE6CDC" w:rsidRPr="006B4D2E" w:rsidRDefault="00CE6CDC" w:rsidP="00CE6CDC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ab/>
        <w:t xml:space="preserve"> д)    Организация работы с призывниками.</w:t>
      </w:r>
    </w:p>
    <w:p w:rsidR="00F215F6" w:rsidRPr="006B4D2E" w:rsidRDefault="00F215F6" w:rsidP="008B0807">
      <w:pPr>
        <w:tabs>
          <w:tab w:val="left" w:pos="2325"/>
        </w:tabs>
        <w:jc w:val="center"/>
        <w:rPr>
          <w:sz w:val="28"/>
          <w:szCs w:val="28"/>
        </w:rPr>
      </w:pPr>
      <w:r w:rsidRPr="006B4D2E">
        <w:rPr>
          <w:sz w:val="28"/>
          <w:szCs w:val="28"/>
        </w:rPr>
        <w:t>2.   Направление.       Система работы по духовно-нравственному воспитанию на уроках ОБЖ.</w:t>
      </w:r>
    </w:p>
    <w:p w:rsidR="00F215F6" w:rsidRPr="006B4D2E" w:rsidRDefault="00F215F6" w:rsidP="00F215F6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 xml:space="preserve">                                                 Эмоциональный компонент уроков ОБЖ должен быть направлен на формирование системы целостной ориентации и отношений человека к себе самому, другим людям, природному окружению как совокупности духовных и материальных ценностей.</w:t>
      </w:r>
    </w:p>
    <w:p w:rsidR="00F215F6" w:rsidRPr="006B4D2E" w:rsidRDefault="00F215F6" w:rsidP="00F215F6">
      <w:pPr>
        <w:tabs>
          <w:tab w:val="left" w:pos="2325"/>
        </w:tabs>
        <w:rPr>
          <w:sz w:val="28"/>
          <w:szCs w:val="28"/>
        </w:rPr>
      </w:pPr>
      <w:r w:rsidRPr="006B4D2E">
        <w:rPr>
          <w:sz w:val="28"/>
          <w:szCs w:val="28"/>
        </w:rPr>
        <w:t xml:space="preserve">         3.   Направление.    Система  по  профориентации.</w:t>
      </w:r>
    </w:p>
    <w:p w:rsidR="00F215F6" w:rsidRPr="006B4D2E" w:rsidRDefault="00F215F6" w:rsidP="008B0807">
      <w:pPr>
        <w:tabs>
          <w:tab w:val="left" w:pos="2325"/>
        </w:tabs>
        <w:jc w:val="center"/>
        <w:rPr>
          <w:sz w:val="28"/>
          <w:szCs w:val="28"/>
        </w:rPr>
      </w:pPr>
      <w:r w:rsidRPr="006B4D2E">
        <w:rPr>
          <w:sz w:val="28"/>
          <w:szCs w:val="28"/>
        </w:rPr>
        <w:lastRenderedPageBreak/>
        <w:t xml:space="preserve">Воспитание чувства патриотизма и любви к Родине.  Ознакомление с          профессиями военного,  </w:t>
      </w:r>
      <w:proofErr w:type="gramStart"/>
      <w:r w:rsidRPr="006B4D2E">
        <w:rPr>
          <w:sz w:val="28"/>
          <w:szCs w:val="28"/>
        </w:rPr>
        <w:t>профессиями</w:t>
      </w:r>
      <w:proofErr w:type="gramEnd"/>
      <w:r w:rsidRPr="006B4D2E">
        <w:rPr>
          <w:sz w:val="28"/>
          <w:szCs w:val="28"/>
        </w:rPr>
        <w:t xml:space="preserve"> связанными с противопожарной службой, службой безопасности.</w:t>
      </w:r>
    </w:p>
    <w:p w:rsidR="00F215F6" w:rsidRPr="006B4D2E" w:rsidRDefault="00F215F6" w:rsidP="00F215F6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         4.   Направление.     Система работы по формированию здорового образа жизни:</w:t>
      </w:r>
    </w:p>
    <w:p w:rsidR="00F215F6" w:rsidRDefault="00F215F6" w:rsidP="00F215F6">
      <w:pPr>
        <w:rPr>
          <w:sz w:val="28"/>
          <w:szCs w:val="28"/>
        </w:rPr>
      </w:pPr>
      <w:r w:rsidRPr="006B4D2E">
        <w:rPr>
          <w:sz w:val="28"/>
          <w:szCs w:val="28"/>
        </w:rPr>
        <w:t xml:space="preserve">    Воспитание ответственного отношения к личному здоровью как индивидуальной и общественной ценности.</w:t>
      </w:r>
    </w:p>
    <w:p w:rsidR="00941516" w:rsidRDefault="00941516" w:rsidP="00F215F6">
      <w:pPr>
        <w:rPr>
          <w:sz w:val="28"/>
          <w:szCs w:val="28"/>
        </w:rPr>
      </w:pPr>
      <w:r>
        <w:rPr>
          <w:sz w:val="28"/>
          <w:szCs w:val="28"/>
        </w:rPr>
        <w:t>Какие же пути развития в школе?  Нет необходимости останавливаться на положении плане гражданско – патриотического воспитания они имеются в каждой школе, а вот пути реализации у каждой школы конечно разные в силу своей специфики коллектива. Кто – то в работе опирается на творческие коллективы, кто – то на другие объединения и это наверно правильно.</w:t>
      </w:r>
    </w:p>
    <w:p w:rsidR="00941516" w:rsidRDefault="00941516" w:rsidP="00F215F6">
      <w:pPr>
        <w:rPr>
          <w:sz w:val="28"/>
          <w:szCs w:val="28"/>
        </w:rPr>
      </w:pPr>
      <w:r>
        <w:rPr>
          <w:sz w:val="28"/>
          <w:szCs w:val="28"/>
        </w:rPr>
        <w:t>Главное чтобы</w:t>
      </w:r>
      <w:r w:rsidR="00C42AAB">
        <w:rPr>
          <w:sz w:val="28"/>
          <w:szCs w:val="28"/>
        </w:rPr>
        <w:t xml:space="preserve"> эта работа </w:t>
      </w:r>
      <w:proofErr w:type="gramStart"/>
      <w:r w:rsidR="00C42AAB">
        <w:rPr>
          <w:sz w:val="28"/>
          <w:szCs w:val="28"/>
        </w:rPr>
        <w:t>проводилась</w:t>
      </w:r>
      <w:proofErr w:type="gramEnd"/>
      <w:r w:rsidR="00C42AAB">
        <w:rPr>
          <w:sz w:val="28"/>
          <w:szCs w:val="28"/>
        </w:rPr>
        <w:t xml:space="preserve"> и от реализации задуманного был положительный результат. Я же хотел бы остановиться на 1 направлении, так как если проводить анализ всех это займет много времени. </w:t>
      </w:r>
    </w:p>
    <w:p w:rsidR="00C42AAB" w:rsidRPr="006B4D2E" w:rsidRDefault="00C42AAB" w:rsidP="00F215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я уже упоминал опорой гражданско – патриотического воспитания в нашей школе и оно значимое и главное является  военно – спортивный клуб «Патриот». </w:t>
      </w:r>
    </w:p>
    <w:p w:rsidR="00CA30BE" w:rsidRDefault="009353AD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клуба было чтобы он не только числился формально но и был действенным звеном, опорой всех проводимых в школе мероприятий,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проводимые в клубе были интересные и выполняли воспитательные, оздоровительные,</w:t>
      </w:r>
      <w:r w:rsidR="008B080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развивающие задачи</w:t>
      </w:r>
      <w:r w:rsidR="008B0807">
        <w:rPr>
          <w:sz w:val="28"/>
          <w:szCs w:val="28"/>
        </w:rPr>
        <w:t>.  На сегодня занятия в клубе пользуются большой популярностью</w:t>
      </w:r>
      <w:r w:rsidR="000B12A5">
        <w:rPr>
          <w:sz w:val="28"/>
          <w:szCs w:val="28"/>
        </w:rPr>
        <w:t xml:space="preserve">. Учащиеся </w:t>
      </w:r>
      <w:r w:rsidR="008B0807">
        <w:rPr>
          <w:sz w:val="28"/>
          <w:szCs w:val="28"/>
        </w:rPr>
        <w:t xml:space="preserve"> </w:t>
      </w:r>
      <w:r w:rsidR="000B12A5">
        <w:rPr>
          <w:sz w:val="28"/>
          <w:szCs w:val="28"/>
        </w:rPr>
        <w:t xml:space="preserve">на занятиях получают навыки по строевой подготовке, огневой подготовке, ориентированию на местности по компасу, </w:t>
      </w:r>
      <w:proofErr w:type="gramStart"/>
      <w:r w:rsidR="000B12A5">
        <w:rPr>
          <w:sz w:val="28"/>
          <w:szCs w:val="28"/>
        </w:rPr>
        <w:t>физическую</w:t>
      </w:r>
      <w:proofErr w:type="gramEnd"/>
      <w:r w:rsidR="000B12A5">
        <w:rPr>
          <w:sz w:val="28"/>
          <w:szCs w:val="28"/>
        </w:rPr>
        <w:t xml:space="preserve"> подготовки главный акцент конечно на развитие общей выносливости. Уместно кратко рассказать </w:t>
      </w:r>
      <w:proofErr w:type="gramStart"/>
      <w:r w:rsidR="000B12A5">
        <w:rPr>
          <w:sz w:val="28"/>
          <w:szCs w:val="28"/>
        </w:rPr>
        <w:t>о</w:t>
      </w:r>
      <w:proofErr w:type="gramEnd"/>
      <w:r w:rsidR="000B12A5">
        <w:rPr>
          <w:sz w:val="28"/>
          <w:szCs w:val="28"/>
        </w:rPr>
        <w:t xml:space="preserve"> истории создания клуба. Датой создан</w:t>
      </w:r>
      <w:r w:rsidR="00C42AAB">
        <w:rPr>
          <w:sz w:val="28"/>
          <w:szCs w:val="28"/>
        </w:rPr>
        <w:t>ия клуба «Патриот» является 2008</w:t>
      </w:r>
      <w:r w:rsidR="000B12A5">
        <w:rPr>
          <w:sz w:val="28"/>
          <w:szCs w:val="28"/>
        </w:rPr>
        <w:t xml:space="preserve"> год. </w:t>
      </w:r>
      <w:r w:rsidR="00CA30BE">
        <w:rPr>
          <w:sz w:val="28"/>
          <w:szCs w:val="28"/>
        </w:rPr>
        <w:t xml:space="preserve">  Главной целью было:  1.  С</w:t>
      </w:r>
      <w:r w:rsidR="00CA30BE" w:rsidRPr="00CA30BE">
        <w:rPr>
          <w:sz w:val="28"/>
          <w:szCs w:val="28"/>
        </w:rPr>
        <w:t>оздание условий для формирования личности гражданина и патриота России</w:t>
      </w:r>
      <w:r w:rsidR="002D5C45">
        <w:rPr>
          <w:sz w:val="28"/>
          <w:szCs w:val="28"/>
        </w:rPr>
        <w:t>. Приведу пример; Очень большой популярностью пользуется акция «История русского оружия» в младших классах.</w:t>
      </w:r>
      <w:r w:rsidR="008B1CEF">
        <w:rPr>
          <w:sz w:val="28"/>
          <w:szCs w:val="28"/>
        </w:rPr>
        <w:t xml:space="preserve">   </w:t>
      </w:r>
      <w:r w:rsidR="002D5C45">
        <w:rPr>
          <w:sz w:val="28"/>
          <w:szCs w:val="28"/>
        </w:rPr>
        <w:t xml:space="preserve"> Члены клуба</w:t>
      </w:r>
    </w:p>
    <w:p w:rsidR="002D5C45" w:rsidRDefault="002D5C45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обязательно одеваются в военную форму берут макеты АКМ и рассказывают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создания АКМ конечно дают потрогать, разобрать, собрать АКМ</w:t>
      </w:r>
      <w:r w:rsidR="008B1CEF">
        <w:rPr>
          <w:sz w:val="28"/>
          <w:szCs w:val="28"/>
        </w:rPr>
        <w:t>.</w:t>
      </w:r>
    </w:p>
    <w:p w:rsidR="008B1CEF" w:rsidRDefault="008B1CEF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разных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например «Смотр песни и строя» в 5 – 7 классах  также организуем показательные выступления по строевой подготовке, рукопашному бою, </w:t>
      </w:r>
      <w:proofErr w:type="spellStart"/>
      <w:r>
        <w:rPr>
          <w:sz w:val="28"/>
          <w:szCs w:val="28"/>
        </w:rPr>
        <w:t>паркуру</w:t>
      </w:r>
      <w:proofErr w:type="spellEnd"/>
      <w:r>
        <w:rPr>
          <w:sz w:val="28"/>
          <w:szCs w:val="28"/>
        </w:rPr>
        <w:t xml:space="preserve"> и надо отметить что такие выступления оказывают действенное влияние на школьников.</w:t>
      </w:r>
    </w:p>
    <w:p w:rsidR="008B1CEF" w:rsidRDefault="008B1CEF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Но без игр и соревнований вся агитация пропаганда сведется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нет</w:t>
      </w:r>
      <w:r w:rsidR="00765CBC">
        <w:rPr>
          <w:sz w:val="28"/>
          <w:szCs w:val="28"/>
        </w:rPr>
        <w:t>. Поэтому уча</w:t>
      </w:r>
      <w:r>
        <w:rPr>
          <w:sz w:val="28"/>
          <w:szCs w:val="28"/>
        </w:rPr>
        <w:t xml:space="preserve">ствую во всех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проводимых в городе</w:t>
      </w:r>
      <w:r w:rsidR="00765CBC">
        <w:rPr>
          <w:sz w:val="28"/>
          <w:szCs w:val="28"/>
        </w:rPr>
        <w:t>; это ВСИ «Зарница», «Орленок», Спартакиада призывной и допризывной молодежи в вышеперечисленных соревнованиях 5 школа в этом году занимает 1 место.</w:t>
      </w:r>
    </w:p>
    <w:p w:rsidR="00765CBC" w:rsidRDefault="00DB7429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Если рассматривать количество мероприятий, отчетов по этому вопросу,</w:t>
      </w:r>
    </w:p>
    <w:p w:rsidR="00DB7429" w:rsidRDefault="00DB7429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Возникает впечатление о благополучии в вопросах гражданско – патриотического воспитания, но это далеко не так. В конце учебного года провел анкетирование среди  11 классов  результаты</w:t>
      </w:r>
      <w:r w:rsidR="004E2EB3">
        <w:rPr>
          <w:sz w:val="28"/>
          <w:szCs w:val="28"/>
        </w:rPr>
        <w:t>: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Не желают служить в армии – 65%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Не имеют представления об </w:t>
      </w:r>
      <w:proofErr w:type="gramStart"/>
      <w:r>
        <w:rPr>
          <w:sz w:val="28"/>
          <w:szCs w:val="28"/>
        </w:rPr>
        <w:t>экономических</w:t>
      </w:r>
      <w:proofErr w:type="gramEnd"/>
      <w:r>
        <w:rPr>
          <w:sz w:val="28"/>
          <w:szCs w:val="28"/>
        </w:rPr>
        <w:t>,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Геополитических, иных национальных интересах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России – 70%.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Пассивны</w:t>
      </w:r>
      <w:proofErr w:type="gramEnd"/>
      <w:r>
        <w:rPr>
          <w:sz w:val="28"/>
          <w:szCs w:val="28"/>
        </w:rPr>
        <w:t xml:space="preserve"> по отношению к процессам, происходящим в стране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64%.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Личные интересы ставят выше </w:t>
      </w: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– 28%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пожертвовать своими интересами – 24%.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Вот итог наших усилий к 11классу. Где пути реализации программ по гражданско – патриотическому воспитанию. Думаю один очень мало уделяем времени и мероприя</w:t>
      </w:r>
      <w:r w:rsidR="003D721B">
        <w:rPr>
          <w:sz w:val="28"/>
          <w:szCs w:val="28"/>
        </w:rPr>
        <w:t xml:space="preserve">тий младшим </w:t>
      </w:r>
      <w:proofErr w:type="gramStart"/>
      <w:r w:rsidR="003D721B">
        <w:rPr>
          <w:sz w:val="28"/>
          <w:szCs w:val="28"/>
        </w:rPr>
        <w:t>школьникам</w:t>
      </w:r>
      <w:proofErr w:type="gramEnd"/>
      <w:r w:rsidR="003D721B">
        <w:rPr>
          <w:sz w:val="28"/>
          <w:szCs w:val="28"/>
        </w:rPr>
        <w:t xml:space="preserve"> где закладывается основа гражданственности и патриотизма.</w:t>
      </w:r>
    </w:p>
    <w:p w:rsidR="004E2EB3" w:rsidRDefault="004E2EB3" w:rsidP="00CA30BE">
      <w:pPr>
        <w:tabs>
          <w:tab w:val="left" w:pos="3690"/>
        </w:tabs>
        <w:rPr>
          <w:sz w:val="28"/>
          <w:szCs w:val="28"/>
        </w:rPr>
      </w:pPr>
    </w:p>
    <w:p w:rsidR="00DB7429" w:rsidRPr="00CA30BE" w:rsidRDefault="00DB7429" w:rsidP="00CA30BE">
      <w:pPr>
        <w:tabs>
          <w:tab w:val="left" w:pos="3690"/>
        </w:tabs>
        <w:rPr>
          <w:sz w:val="28"/>
          <w:szCs w:val="28"/>
        </w:rPr>
      </w:pPr>
      <w:r w:rsidRPr="00CA30BE">
        <w:rPr>
          <w:sz w:val="28"/>
          <w:szCs w:val="28"/>
        </w:rPr>
        <w:t xml:space="preserve"> </w:t>
      </w:r>
      <w:proofErr w:type="spellStart"/>
      <w:r w:rsidR="00AB5D70">
        <w:rPr>
          <w:sz w:val="28"/>
          <w:szCs w:val="28"/>
        </w:rPr>
        <w:t>Рычков</w:t>
      </w:r>
      <w:proofErr w:type="spellEnd"/>
      <w:r w:rsidR="00AB5D70">
        <w:rPr>
          <w:sz w:val="28"/>
          <w:szCs w:val="28"/>
        </w:rPr>
        <w:t xml:space="preserve"> Н.А. МАОУ «Средняя школа № 5</w:t>
      </w:r>
      <w:bookmarkStart w:id="0" w:name="_GoBack"/>
      <w:bookmarkEnd w:id="0"/>
      <w:r w:rsidR="00AB5D70">
        <w:rPr>
          <w:sz w:val="28"/>
          <w:szCs w:val="28"/>
        </w:rPr>
        <w:t xml:space="preserve">» </w:t>
      </w:r>
    </w:p>
    <w:p w:rsidR="00CA30BE" w:rsidRPr="00CA30BE" w:rsidRDefault="00CA30BE" w:rsidP="00CA30BE">
      <w:pPr>
        <w:tabs>
          <w:tab w:val="left" w:pos="3690"/>
        </w:tabs>
        <w:rPr>
          <w:sz w:val="28"/>
          <w:szCs w:val="28"/>
        </w:rPr>
      </w:pPr>
      <w:r w:rsidRPr="00CA30BE">
        <w:rPr>
          <w:sz w:val="28"/>
          <w:szCs w:val="28"/>
        </w:rPr>
        <w:t>.</w:t>
      </w:r>
    </w:p>
    <w:p w:rsidR="009353AD" w:rsidRDefault="009353AD" w:rsidP="00CE6CDC">
      <w:pPr>
        <w:tabs>
          <w:tab w:val="left" w:pos="3690"/>
        </w:tabs>
        <w:rPr>
          <w:sz w:val="28"/>
          <w:szCs w:val="28"/>
        </w:rPr>
      </w:pPr>
    </w:p>
    <w:p w:rsidR="008B0807" w:rsidRPr="006B4D2E" w:rsidRDefault="008B0807" w:rsidP="00CE6CDC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B0807" w:rsidRPr="006B4D2E" w:rsidSect="0027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B0" w:rsidRDefault="001975B0" w:rsidP="00125F49">
      <w:pPr>
        <w:spacing w:after="0" w:line="240" w:lineRule="auto"/>
      </w:pPr>
      <w:r>
        <w:separator/>
      </w:r>
    </w:p>
  </w:endnote>
  <w:endnote w:type="continuationSeparator" w:id="0">
    <w:p w:rsidR="001975B0" w:rsidRDefault="001975B0" w:rsidP="0012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B0" w:rsidRDefault="001975B0" w:rsidP="00125F49">
      <w:pPr>
        <w:spacing w:after="0" w:line="240" w:lineRule="auto"/>
      </w:pPr>
      <w:r>
        <w:separator/>
      </w:r>
    </w:p>
  </w:footnote>
  <w:footnote w:type="continuationSeparator" w:id="0">
    <w:p w:rsidR="001975B0" w:rsidRDefault="001975B0" w:rsidP="0012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B02"/>
    <w:multiLevelType w:val="hybridMultilevel"/>
    <w:tmpl w:val="AEAA1D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3E1F34"/>
    <w:multiLevelType w:val="hybridMultilevel"/>
    <w:tmpl w:val="AFB660B8"/>
    <w:lvl w:ilvl="0" w:tplc="F1DE9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2F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EA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83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C9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26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CD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E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63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F49"/>
    <w:rsid w:val="00072139"/>
    <w:rsid w:val="000B12A5"/>
    <w:rsid w:val="00125F49"/>
    <w:rsid w:val="001975B0"/>
    <w:rsid w:val="00262F39"/>
    <w:rsid w:val="00273B09"/>
    <w:rsid w:val="002D5C45"/>
    <w:rsid w:val="00345964"/>
    <w:rsid w:val="003A4789"/>
    <w:rsid w:val="003D721B"/>
    <w:rsid w:val="004E2EB3"/>
    <w:rsid w:val="006055F8"/>
    <w:rsid w:val="0064621B"/>
    <w:rsid w:val="00652EA5"/>
    <w:rsid w:val="006633E6"/>
    <w:rsid w:val="006B4D2E"/>
    <w:rsid w:val="006E50DA"/>
    <w:rsid w:val="0070651C"/>
    <w:rsid w:val="00765CBC"/>
    <w:rsid w:val="007F4D2D"/>
    <w:rsid w:val="008607EE"/>
    <w:rsid w:val="008B0807"/>
    <w:rsid w:val="008B1178"/>
    <w:rsid w:val="008B1CEF"/>
    <w:rsid w:val="008F6095"/>
    <w:rsid w:val="009353AD"/>
    <w:rsid w:val="00941516"/>
    <w:rsid w:val="0095664A"/>
    <w:rsid w:val="009F2CD7"/>
    <w:rsid w:val="00AB5D70"/>
    <w:rsid w:val="00BE257B"/>
    <w:rsid w:val="00C42AAB"/>
    <w:rsid w:val="00CA30BE"/>
    <w:rsid w:val="00CB2CA5"/>
    <w:rsid w:val="00CE6CDC"/>
    <w:rsid w:val="00DA02F4"/>
    <w:rsid w:val="00DB7429"/>
    <w:rsid w:val="00DF186F"/>
    <w:rsid w:val="00E83DF9"/>
    <w:rsid w:val="00ED0B49"/>
    <w:rsid w:val="00F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F49"/>
  </w:style>
  <w:style w:type="paragraph" w:styleId="a5">
    <w:name w:val="footer"/>
    <w:basedOn w:val="a"/>
    <w:link w:val="a6"/>
    <w:uiPriority w:val="99"/>
    <w:unhideWhenUsed/>
    <w:rsid w:val="001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F49"/>
  </w:style>
  <w:style w:type="paragraph" w:styleId="a7">
    <w:name w:val="List Paragraph"/>
    <w:basedOn w:val="a"/>
    <w:uiPriority w:val="34"/>
    <w:qFormat/>
    <w:rsid w:val="00CE6CD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8B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B08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F49"/>
  </w:style>
  <w:style w:type="paragraph" w:styleId="a5">
    <w:name w:val="footer"/>
    <w:basedOn w:val="a"/>
    <w:link w:val="a6"/>
    <w:uiPriority w:val="99"/>
    <w:unhideWhenUsed/>
    <w:rsid w:val="0012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F49"/>
  </w:style>
  <w:style w:type="paragraph" w:styleId="a7">
    <w:name w:val="List Paragraph"/>
    <w:basedOn w:val="a"/>
    <w:uiPriority w:val="34"/>
    <w:qFormat/>
    <w:rsid w:val="00CE6C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home</cp:lastModifiedBy>
  <cp:revision>10</cp:revision>
  <cp:lastPrinted>2015-03-27T04:38:00Z</cp:lastPrinted>
  <dcterms:created xsi:type="dcterms:W3CDTF">2015-03-25T17:13:00Z</dcterms:created>
  <dcterms:modified xsi:type="dcterms:W3CDTF">2015-10-03T13:40:00Z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