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CF4" w:rsidRDefault="00BC0CF4">
      <w:r>
        <w:t>«</w:t>
      </w:r>
      <w:proofErr w:type="spellStart"/>
      <w:r>
        <w:t>Деятельностный</w:t>
      </w:r>
      <w:proofErr w:type="spellEnd"/>
      <w:r>
        <w:t xml:space="preserve"> подход в преподавании обществознания».</w:t>
      </w:r>
    </w:p>
    <w:p w:rsidR="00BC0CF4" w:rsidRDefault="00BC0CF4">
      <w:proofErr w:type="spellStart"/>
      <w:r>
        <w:t>Тагаева</w:t>
      </w:r>
      <w:proofErr w:type="spellEnd"/>
      <w:r>
        <w:t xml:space="preserve"> Тамара Анатольевна.</w:t>
      </w:r>
    </w:p>
    <w:p w:rsidR="00BC0CF4" w:rsidRDefault="00BC0CF4">
      <w:r>
        <w:t>Село Новый Буян Красноярского района</w:t>
      </w:r>
    </w:p>
    <w:p w:rsidR="00BC0CF4" w:rsidRDefault="00BC0CF4">
      <w:r>
        <w:t>Самарская область</w:t>
      </w:r>
    </w:p>
    <w:p w:rsidR="00BC0CF4" w:rsidRPr="00BC0CF4" w:rsidRDefault="00BC0CF4" w:rsidP="00BC0CF4"/>
    <w:p w:rsidR="00BC0CF4" w:rsidRPr="00BC0CF4" w:rsidRDefault="00BC0CF4" w:rsidP="00BC0CF4"/>
    <w:p w:rsidR="00BC0CF4" w:rsidRDefault="00BC0CF4" w:rsidP="00BC0CF4"/>
    <w:p w:rsidR="00BC0CF4" w:rsidRPr="00BC0CF4" w:rsidRDefault="00BC0CF4" w:rsidP="00BC0CF4">
      <w:pPr>
        <w:ind w:firstLine="570"/>
        <w:jc w:val="both"/>
      </w:pPr>
      <w:r w:rsidRPr="00BC0CF4">
        <w:t xml:space="preserve">В российском образовании в третьем тысячелетии произошло огромное количество реформ: изменение содержания обучения, стандартов образования, единый государственный экзамен, переход к четырехлетнему начальному обучению и обязательному среднему (полному) образованию, </w:t>
      </w:r>
      <w:proofErr w:type="spellStart"/>
      <w:r w:rsidRPr="00BC0CF4">
        <w:t>профилизация</w:t>
      </w:r>
      <w:proofErr w:type="spellEnd"/>
      <w:r w:rsidRPr="00BC0CF4">
        <w:t xml:space="preserve"> школ. Итогом модернизации школы, ее главным результатом должно стать соответствие школьного образования целям опережающего развития, уже в школе дети должны подготовиться к жизни в высокотехнологичном конкурентном мире. В настоящее время возросла роль некоторых качеств личности, ранее необязательных для жизни в обществе, таких как способность быстро ориентироваться в меняющемся мире, осваивать новые профессии и области знаний, умение находить общий язык с людьми самых разных профессий и культур. В связи с этим, одной из главных задач современной школы является развитие личности учащегося на основе освоения способов деятельности.  </w:t>
      </w:r>
    </w:p>
    <w:p w:rsidR="00BC0CF4" w:rsidRPr="00BC0CF4" w:rsidRDefault="00BC0CF4" w:rsidP="00BC0CF4">
      <w:pPr>
        <w:autoSpaceDE w:val="0"/>
        <w:autoSpaceDN w:val="0"/>
        <w:adjustRightInd w:val="0"/>
        <w:jc w:val="both"/>
      </w:pPr>
      <w:r w:rsidRPr="00BC0CF4">
        <w:t xml:space="preserve">В Концепции стандартов второго поколения отмечается, что новые стандарты должны задать системе образования ориентиры развития. При этом стандарт мыслится авторами концепции как общественный договор, в котором соединяются индивидуальные потребности личности (и семьи), социальный заказ и государственный заказ. Требования к результатам освоения общего образования структурируются по ключевым задачам общего образования, отражающим индивидуальные, общественные и государственные потребности, и включают в себя предметные, </w:t>
      </w:r>
      <w:proofErr w:type="spellStart"/>
      <w:r w:rsidRPr="00BC0CF4">
        <w:t>метапредметные</w:t>
      </w:r>
      <w:proofErr w:type="spellEnd"/>
      <w:r w:rsidRPr="00BC0CF4">
        <w:t xml:space="preserve"> и личностные результаты.</w:t>
      </w:r>
    </w:p>
    <w:p w:rsidR="00BC0CF4" w:rsidRPr="00BC0CF4" w:rsidRDefault="00BC0CF4" w:rsidP="00BC0CF4">
      <w:pPr>
        <w:ind w:firstLine="570"/>
        <w:jc w:val="both"/>
      </w:pPr>
      <w:r w:rsidRPr="00BC0CF4">
        <w:t>Основные результаты обучения и воспитания в отношении достижений личностного, социального, познавательного и коммуникативного развития должны обеспечивать широкие возможности учащихся для овладения знаниями, умениями, навыками, компетентностями личности, способностью, мобилизацией и готовностью к познанию мира, обучению, сотрудничеству, самообразованию и саморазвитию. Такими результатами должны стать:</w:t>
      </w:r>
    </w:p>
    <w:p w:rsidR="00BC0CF4" w:rsidRPr="00BC0CF4" w:rsidRDefault="00BC0CF4" w:rsidP="00BC0CF4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BC0CF4">
        <w:rPr>
          <w:b/>
          <w:bCs/>
        </w:rPr>
        <w:t xml:space="preserve">личностное развитие </w:t>
      </w:r>
      <w:r w:rsidRPr="00BC0CF4">
        <w:t xml:space="preserve">— готовность и способность учащихся к саморазвитию и реализации творческого потенциала в духовной и </w:t>
      </w:r>
      <w:proofErr w:type="spellStart"/>
      <w:r w:rsidRPr="00BC0CF4">
        <w:t>предметно_продуктивной</w:t>
      </w:r>
      <w:proofErr w:type="spellEnd"/>
      <w:r w:rsidRPr="00BC0CF4">
        <w:t xml:space="preserve"> деятельности, высокой социальной и профессиональной мобильности на основе непрерывного образования и компетенции </w:t>
      </w:r>
      <w:r w:rsidRPr="00BC0CF4">
        <w:rPr>
          <w:i/>
          <w:iCs/>
        </w:rPr>
        <w:t>«уметь учиться»</w:t>
      </w:r>
      <w:r w:rsidRPr="00BC0CF4">
        <w:t xml:space="preserve">; формирование образа мира, </w:t>
      </w:r>
      <w:proofErr w:type="spellStart"/>
      <w:r w:rsidRPr="00BC0CF4">
        <w:t>ценностно_смысловых</w:t>
      </w:r>
      <w:proofErr w:type="spellEnd"/>
      <w:r w:rsidRPr="00BC0CF4">
        <w:t xml:space="preserve"> ориентаций и нравственных оснований личностного морального выбора; развитие самосознания, позитивной самооценки и самоуважения, готовности открыто выражать и отстаивать свою позицию, критичности к своим поступкам; развитие готовности к самостоятельным поступкам и действиям, принятию ответственности за их результаты, целеустремленности и настойчивости в достижении целей, готовности к преодолению трудностей и жизненного оптимизма; формирование нетерпимости к действиям и влияниям, представляющим угрозу жизни, здоровью и безопасности личности и общества, и умения противодействовать им в пределах своих возможностей.</w:t>
      </w:r>
    </w:p>
    <w:p w:rsidR="00BC0CF4" w:rsidRPr="00BC0CF4" w:rsidRDefault="00BC0CF4" w:rsidP="00BC0CF4">
      <w:pPr>
        <w:numPr>
          <w:ilvl w:val="0"/>
          <w:numId w:val="1"/>
        </w:numPr>
        <w:autoSpaceDE w:val="0"/>
        <w:autoSpaceDN w:val="0"/>
        <w:adjustRightInd w:val="0"/>
        <w:jc w:val="both"/>
      </w:pPr>
      <w:proofErr w:type="gramStart"/>
      <w:r w:rsidRPr="00BC0CF4">
        <w:rPr>
          <w:b/>
          <w:bCs/>
        </w:rPr>
        <w:t>с</w:t>
      </w:r>
      <w:proofErr w:type="gramEnd"/>
      <w:r w:rsidRPr="00BC0CF4">
        <w:rPr>
          <w:b/>
          <w:bCs/>
        </w:rPr>
        <w:t xml:space="preserve">оциальное развитие </w:t>
      </w:r>
      <w:r w:rsidRPr="00BC0CF4">
        <w:t>— формирование российской и гражданской идентичности на основе принятия учащимися демократических ценностей, развития толерантности жизни в поликультурном обществе, воспитания патриотических убеждений; освоение основных социальных ролей, норм и правил.</w:t>
      </w:r>
    </w:p>
    <w:p w:rsidR="00BC0CF4" w:rsidRPr="00BC0CF4" w:rsidRDefault="00BC0CF4" w:rsidP="00BC0CF4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BC0CF4">
        <w:rPr>
          <w:b/>
          <w:bCs/>
        </w:rPr>
        <w:t xml:space="preserve">познавательное развитие </w:t>
      </w:r>
      <w:r w:rsidRPr="00BC0CF4">
        <w:t xml:space="preserve">— формирование у учащихся научной картины мира; развитие способности управлять своей познавательной и интеллектуальной </w:t>
      </w:r>
      <w:r w:rsidRPr="00BC0CF4">
        <w:lastRenderedPageBreak/>
        <w:t>деятельностью; овладение методологией познания, стратегиями и способами познания и учения; развитие репрезентативного, символического, логического, творческого мышления, продуктивного воображения, произвольных памяти и внимания, рефлексии.</w:t>
      </w:r>
    </w:p>
    <w:p w:rsidR="00BC0CF4" w:rsidRPr="00BC0CF4" w:rsidRDefault="00BC0CF4" w:rsidP="00BC0CF4">
      <w:pPr>
        <w:numPr>
          <w:ilvl w:val="0"/>
          <w:numId w:val="1"/>
        </w:numPr>
        <w:autoSpaceDE w:val="0"/>
        <w:autoSpaceDN w:val="0"/>
        <w:adjustRightInd w:val="0"/>
        <w:jc w:val="both"/>
      </w:pPr>
      <w:proofErr w:type="gramStart"/>
      <w:r w:rsidRPr="00BC0CF4">
        <w:rPr>
          <w:b/>
          <w:bCs/>
        </w:rPr>
        <w:t xml:space="preserve">коммуникативное развитие </w:t>
      </w:r>
      <w:r w:rsidRPr="00BC0CF4">
        <w:t>— формирование компетентности в общении, включая сознательную ориентацию учащихся на позицию других людей как партнеров в общении и совместной деятельности, умение слушать, вести диалог в соответствии с целями и задачами общения, участвовать в коллективном обсуждении проблем и принятии решений, строить продуктивное сотрудничество со сверстниками и взрослыми на основе овладения вербальными и невербальными средствами коммуникации.</w:t>
      </w:r>
      <w:proofErr w:type="gramEnd"/>
    </w:p>
    <w:p w:rsidR="00BC0CF4" w:rsidRPr="00BC0CF4" w:rsidRDefault="00BC0CF4" w:rsidP="00BC0CF4">
      <w:pPr>
        <w:autoSpaceDE w:val="0"/>
        <w:autoSpaceDN w:val="0"/>
        <w:adjustRightInd w:val="0"/>
        <w:jc w:val="both"/>
      </w:pPr>
      <w:proofErr w:type="spellStart"/>
      <w:r w:rsidRPr="00BC0CF4">
        <w:t>Деятельностный</w:t>
      </w:r>
      <w:proofErr w:type="spellEnd"/>
      <w:r w:rsidRPr="00BC0CF4">
        <w:t xml:space="preserve"> подход обусловливает изменение общей парадигмы образования, которая находит отражение в переходе </w:t>
      </w:r>
      <w:r w:rsidRPr="00BC0CF4">
        <w:rPr>
          <w:iCs/>
        </w:rPr>
        <w:t>к формированию умения учиться как компетенции</w:t>
      </w:r>
      <w:r w:rsidRPr="00BC0CF4">
        <w:t xml:space="preserve">, обеспечивающей овладение новыми компетенциями; </w:t>
      </w:r>
      <w:r w:rsidRPr="00BC0CF4">
        <w:rPr>
          <w:iCs/>
        </w:rPr>
        <w:t>к включению содержания обучения в контекст решения значимых жизненных задач;</w:t>
      </w:r>
      <w:r w:rsidRPr="00BC0CF4">
        <w:t xml:space="preserve"> </w:t>
      </w:r>
      <w:r w:rsidRPr="00BC0CF4">
        <w:rPr>
          <w:iCs/>
        </w:rPr>
        <w:t>к ее целенаправленной организации и планомерному формированию, созданию индивидуальных образовательных траекторий</w:t>
      </w:r>
      <w:r w:rsidRPr="00BC0CF4">
        <w:t>.</w:t>
      </w:r>
    </w:p>
    <w:p w:rsidR="00BC0CF4" w:rsidRPr="00BC0CF4" w:rsidRDefault="00BC0CF4" w:rsidP="00BC0CF4">
      <w:pPr>
        <w:autoSpaceDE w:val="0"/>
        <w:autoSpaceDN w:val="0"/>
        <w:adjustRightInd w:val="0"/>
        <w:jc w:val="both"/>
        <w:rPr>
          <w:bCs/>
          <w:iCs/>
        </w:rPr>
      </w:pPr>
      <w:r w:rsidRPr="00BC0CF4">
        <w:t xml:space="preserve">Соответственно в рамках </w:t>
      </w:r>
      <w:proofErr w:type="spellStart"/>
      <w:r w:rsidRPr="00BC0CF4">
        <w:t>деятельностной</w:t>
      </w:r>
      <w:proofErr w:type="spellEnd"/>
      <w:r w:rsidRPr="00BC0CF4">
        <w:t xml:space="preserve"> парадигмы </w:t>
      </w:r>
      <w:r w:rsidRPr="00BC0CF4">
        <w:rPr>
          <w:bCs/>
          <w:iCs/>
        </w:rPr>
        <w:t xml:space="preserve">результаты общего образования должны быть прямо связаны с направлениями личностного развития и представлены в </w:t>
      </w:r>
      <w:proofErr w:type="spellStart"/>
      <w:r w:rsidRPr="00BC0CF4">
        <w:rPr>
          <w:bCs/>
          <w:iCs/>
        </w:rPr>
        <w:t>деятельностной</w:t>
      </w:r>
      <w:proofErr w:type="spellEnd"/>
      <w:r w:rsidRPr="00BC0CF4">
        <w:rPr>
          <w:bCs/>
          <w:iCs/>
        </w:rPr>
        <w:t xml:space="preserve"> форме</w:t>
      </w:r>
      <w:r w:rsidRPr="00BC0CF4">
        <w:t>.</w:t>
      </w:r>
    </w:p>
    <w:p w:rsidR="00BC0CF4" w:rsidRPr="00BC0CF4" w:rsidRDefault="00BC0CF4" w:rsidP="00BC0CF4">
      <w:pPr>
        <w:autoSpaceDE w:val="0"/>
        <w:autoSpaceDN w:val="0"/>
        <w:adjustRightInd w:val="0"/>
        <w:jc w:val="both"/>
      </w:pPr>
      <w:r w:rsidRPr="00BC0CF4">
        <w:t>Это, в частности, означает, что результаты общего образования не только должны быть выражены в предметном формате, но прежде всего, могут иметь характер универсальных (</w:t>
      </w:r>
      <w:proofErr w:type="spellStart"/>
      <w:r w:rsidRPr="00BC0CF4">
        <w:t>метапредметных</w:t>
      </w:r>
      <w:proofErr w:type="spellEnd"/>
      <w:r w:rsidRPr="00BC0CF4">
        <w:t>) умений. В этом проявляется тенденция усиления общекультурной направленности общего образования, универсализации и интеграции знаний. На первый план начинают выходить задачи, требующие для решения когнитивных, коммуникативных, ценностно</w:t>
      </w:r>
      <w:r>
        <w:t>-</w:t>
      </w:r>
      <w:r w:rsidRPr="00BC0CF4">
        <w:t xml:space="preserve">ориентационных компонентов образовательных результатов, </w:t>
      </w:r>
      <w:proofErr w:type="spellStart"/>
      <w:r w:rsidRPr="00BC0CF4">
        <w:t>надпредметных</w:t>
      </w:r>
      <w:proofErr w:type="spellEnd"/>
      <w:r w:rsidRPr="00BC0CF4">
        <w:t xml:space="preserve"> компетенций. В формирующемся информационном обществе такие задачи становятся приоритетными.</w:t>
      </w:r>
    </w:p>
    <w:p w:rsidR="00BC0CF4" w:rsidRPr="00BC0CF4" w:rsidRDefault="00BC0CF4" w:rsidP="00BC0CF4">
      <w:pPr>
        <w:autoSpaceDE w:val="0"/>
        <w:autoSpaceDN w:val="0"/>
        <w:adjustRightInd w:val="0"/>
        <w:ind w:firstLine="570"/>
        <w:jc w:val="both"/>
      </w:pPr>
      <w:r w:rsidRPr="00BC0CF4">
        <w:t>Анализируя документы новых образовательных стандартов</w:t>
      </w:r>
      <w:r>
        <w:t xml:space="preserve"> можно прийти</w:t>
      </w:r>
      <w:r w:rsidRPr="00BC0CF4">
        <w:t xml:space="preserve"> к выводу, что </w:t>
      </w:r>
      <w:r>
        <w:t>разнообразные</w:t>
      </w:r>
      <w:r w:rsidRPr="00BC0CF4">
        <w:t xml:space="preserve"> приемы формирования ключевых компетенций дадут выход на формирование </w:t>
      </w:r>
      <w:proofErr w:type="spellStart"/>
      <w:r w:rsidRPr="00BC0CF4">
        <w:t>метапредметных</w:t>
      </w:r>
      <w:proofErr w:type="spellEnd"/>
      <w:r w:rsidRPr="00BC0CF4">
        <w:t xml:space="preserve"> умений. </w:t>
      </w:r>
    </w:p>
    <w:p w:rsidR="00BC0CF4" w:rsidRPr="00BC0CF4" w:rsidRDefault="00BC0CF4" w:rsidP="00BC0CF4">
      <w:pPr>
        <w:autoSpaceDE w:val="0"/>
        <w:autoSpaceDN w:val="0"/>
        <w:adjustRightInd w:val="0"/>
      </w:pPr>
      <w:r>
        <w:t>Необходимо</w:t>
      </w:r>
      <w:r w:rsidRPr="00BC0CF4">
        <w:t xml:space="preserve"> изменить традиционн</w:t>
      </w:r>
      <w:r>
        <w:t>ую систему преподавания предметов</w:t>
      </w:r>
      <w:r w:rsidRPr="00BC0CF4">
        <w:t xml:space="preserve"> обществоведческого цикла: наряду с </w:t>
      </w:r>
      <w:proofErr w:type="gramStart"/>
      <w:r w:rsidRPr="00BC0CF4">
        <w:t>традиционными</w:t>
      </w:r>
      <w:proofErr w:type="gramEnd"/>
      <w:r>
        <w:t xml:space="preserve">  применять</w:t>
      </w:r>
      <w:r w:rsidRPr="00BC0CF4">
        <w:t xml:space="preserve"> и новые технологии, которые и позволяют наиболее эффективно формировать универсальные учебные действия и способствуют личностному развитию обучаемых. Это технология проблемного обучения, метод проектов, технология развития критического мышления через чтение и письмо, метод дебатов, метод </w:t>
      </w:r>
      <w:proofErr w:type="spellStart"/>
      <w:r w:rsidRPr="00BC0CF4">
        <w:t>кейс-стади</w:t>
      </w:r>
      <w:proofErr w:type="spellEnd"/>
      <w:r w:rsidRPr="00BC0CF4">
        <w:t>.</w:t>
      </w:r>
    </w:p>
    <w:p w:rsidR="00BC0CF4" w:rsidRPr="00BC0CF4" w:rsidRDefault="00BC0CF4" w:rsidP="00BC0CF4">
      <w:pPr>
        <w:ind w:firstLine="570"/>
        <w:jc w:val="both"/>
        <w:rPr>
          <w:bCs/>
          <w:i/>
          <w:iCs/>
        </w:rPr>
      </w:pPr>
      <w:r w:rsidRPr="00BC0CF4">
        <w:t xml:space="preserve">В основе организации учебно-воспитательного процесса лежит </w:t>
      </w:r>
      <w:proofErr w:type="spellStart"/>
      <w:r w:rsidRPr="00BC0CF4">
        <w:t>деятельностный</w:t>
      </w:r>
      <w:proofErr w:type="spellEnd"/>
      <w:r w:rsidRPr="00BC0CF4">
        <w:t xml:space="preserve"> подход, одним из механизмов которого является  </w:t>
      </w:r>
      <w:r w:rsidRPr="00BC0CF4">
        <w:rPr>
          <w:b/>
        </w:rPr>
        <w:t xml:space="preserve">проблемное обучение обществознанию. </w:t>
      </w:r>
      <w:r w:rsidRPr="00BC0CF4">
        <w:t xml:space="preserve">Используя проблемный метод, </w:t>
      </w:r>
      <w:r>
        <w:t>нужно учитывать</w:t>
      </w:r>
      <w:r w:rsidRPr="00BC0CF4">
        <w:t xml:space="preserve"> готовность учащихся каждого класса к восприятию проблемного материала: общий уровень знаний, настроенность на урок, опыт применения проблемного обучения в данном классе. Для оптимизации проблемного обучения </w:t>
      </w:r>
      <w:r w:rsidRPr="00BC0CF4">
        <w:rPr>
          <w:bCs/>
          <w:iCs/>
        </w:rPr>
        <w:t xml:space="preserve">необходима вариативность, </w:t>
      </w:r>
      <w:r w:rsidRPr="00BC0CF4">
        <w:rPr>
          <w:iCs/>
        </w:rPr>
        <w:t>т. е. выбор такого варианта проблемного подхода к изучению материала, который в наибольшей мере отвечает уровню</w:t>
      </w:r>
      <w:r w:rsidRPr="00BC0CF4">
        <w:rPr>
          <w:i/>
          <w:iCs/>
        </w:rPr>
        <w:t xml:space="preserve"> </w:t>
      </w:r>
      <w:r w:rsidRPr="00BC0CF4">
        <w:rPr>
          <w:iCs/>
        </w:rPr>
        <w:t>данного класса.</w:t>
      </w:r>
      <w:r w:rsidRPr="00BC0CF4">
        <w:rPr>
          <w:i/>
          <w:iCs/>
        </w:rPr>
        <w:t xml:space="preserve"> </w:t>
      </w:r>
      <w:r w:rsidRPr="00BC0CF4">
        <w:t>В классе с высоким уровнем мотивации учащихся после изложения факта можно ставить проблемы одну за другой, в классе со слабой мотивацией можно объяснить материал самой и в конце провести опрос проблемного характера. П</w:t>
      </w:r>
      <w:r>
        <w:t xml:space="preserve">ри объяснении нового материала </w:t>
      </w:r>
      <w:r w:rsidRPr="00BC0CF4">
        <w:t xml:space="preserve"> использую</w:t>
      </w:r>
      <w:r>
        <w:t>тся</w:t>
      </w:r>
      <w:r w:rsidRPr="00BC0CF4">
        <w:t xml:space="preserve"> две формы проблемного </w:t>
      </w:r>
      <w:r w:rsidRPr="00BC0CF4">
        <w:rPr>
          <w:bCs/>
        </w:rPr>
        <w:t xml:space="preserve">обучения </w:t>
      </w:r>
      <w:r w:rsidRPr="00BC0CF4">
        <w:t xml:space="preserve">- </w:t>
      </w:r>
      <w:r>
        <w:rPr>
          <w:bCs/>
          <w:i/>
          <w:iCs/>
        </w:rPr>
        <w:t>проблемное изложение и поисковая беседа</w:t>
      </w:r>
      <w:r w:rsidRPr="00BC0CF4">
        <w:rPr>
          <w:bCs/>
          <w:i/>
          <w:iCs/>
        </w:rPr>
        <w:t xml:space="preserve">. </w:t>
      </w:r>
    </w:p>
    <w:p w:rsidR="00BC0CF4" w:rsidRPr="00BC0CF4" w:rsidRDefault="00BC0CF4" w:rsidP="00BC0CF4">
      <w:pPr>
        <w:ind w:firstLine="570"/>
        <w:jc w:val="both"/>
        <w:rPr>
          <w:bCs/>
          <w:iCs/>
        </w:rPr>
      </w:pPr>
      <w:r>
        <w:rPr>
          <w:bCs/>
          <w:iCs/>
        </w:rPr>
        <w:t>Можно</w:t>
      </w:r>
      <w:r w:rsidRPr="00BC0CF4">
        <w:rPr>
          <w:bCs/>
          <w:iCs/>
        </w:rPr>
        <w:t xml:space="preserve"> </w:t>
      </w:r>
      <w:proofErr w:type="spellStart"/>
      <w:r w:rsidRPr="00BC0CF4">
        <w:rPr>
          <w:bCs/>
          <w:iCs/>
        </w:rPr>
        <w:t>использ</w:t>
      </w:r>
      <w:r>
        <w:rPr>
          <w:bCs/>
          <w:iCs/>
        </w:rPr>
        <w:t>овать</w:t>
      </w:r>
      <w:r w:rsidRPr="00BC0CF4">
        <w:rPr>
          <w:bCs/>
          <w:iCs/>
        </w:rPr>
        <w:t>я</w:t>
      </w:r>
      <w:proofErr w:type="spellEnd"/>
      <w:r w:rsidRPr="00BC0CF4">
        <w:rPr>
          <w:bCs/>
          <w:iCs/>
        </w:rPr>
        <w:t xml:space="preserve"> разнообразные приемы активизации мыслительной деятельности учащихся по разрешению проблемной ситуации: решение проблемных задач, проблемный эксперимент, игровая проблемная ситуация. Основным методом проблемного обучения является </w:t>
      </w:r>
      <w:r w:rsidRPr="00BC0CF4">
        <w:rPr>
          <w:b/>
          <w:bCs/>
          <w:iCs/>
        </w:rPr>
        <w:t xml:space="preserve">проблемная </w:t>
      </w:r>
      <w:r w:rsidRPr="00BC0CF4">
        <w:rPr>
          <w:bCs/>
          <w:i/>
          <w:iCs/>
        </w:rPr>
        <w:t>задача или ситуация</w:t>
      </w:r>
      <w:r w:rsidRPr="00BC0CF4">
        <w:rPr>
          <w:b/>
          <w:bCs/>
          <w:iCs/>
        </w:rPr>
        <w:t>.</w:t>
      </w:r>
      <w:r w:rsidRPr="00BC0CF4">
        <w:rPr>
          <w:bCs/>
          <w:iCs/>
        </w:rPr>
        <w:t xml:space="preserve"> Педагогическая </w:t>
      </w:r>
      <w:r w:rsidRPr="00BC0CF4">
        <w:rPr>
          <w:bCs/>
          <w:iCs/>
        </w:rPr>
        <w:lastRenderedPageBreak/>
        <w:t>проблемная ситуация  может для некоторых учащихся носить психологический характер, если отражает существующие у них индивидуальные противоречия.</w:t>
      </w:r>
    </w:p>
    <w:p w:rsidR="00455E61" w:rsidRDefault="002F5AB6" w:rsidP="00BC0CF4">
      <w:pPr>
        <w:rPr>
          <w:sz w:val="28"/>
          <w:szCs w:val="28"/>
        </w:rPr>
      </w:pPr>
      <w:r>
        <w:t>Актуально в старших классах использовать проблемные лекции</w:t>
      </w:r>
      <w:r w:rsidR="00BC0CF4" w:rsidRPr="00BC0CF4">
        <w:t>. Основные виды лекций: вводная лекция, обзорная лекция, инструктивная лекция, лекция-диалог, обобщающая лекция-прес</w:t>
      </w:r>
      <w:proofErr w:type="gramStart"/>
      <w:r w:rsidR="00BC0CF4" w:rsidRPr="00BC0CF4">
        <w:t>с-</w:t>
      </w:r>
      <w:proofErr w:type="gramEnd"/>
      <w:r w:rsidR="00BC0CF4" w:rsidRPr="00BC0CF4">
        <w:t xml:space="preserve"> конференция. Как правило, урок лекция состоит из двух этапов. Подготовка к лекции и проведение лекции. Во время подг</w:t>
      </w:r>
      <w:r>
        <w:t>отовительного этапа разрабатывается</w:t>
      </w:r>
      <w:r w:rsidR="00BC0CF4" w:rsidRPr="00BC0CF4">
        <w:t xml:space="preserve"> содержание – материал лекции должен дополнять содержание учебника, а не повторять его. Разрабаты</w:t>
      </w:r>
      <w:r>
        <w:t>вается структура</w:t>
      </w:r>
      <w:r w:rsidR="00BC0CF4" w:rsidRPr="00BC0CF4">
        <w:t xml:space="preserve">  лекции, формирую</w:t>
      </w:r>
      <w:r>
        <w:t>тся</w:t>
      </w:r>
      <w:r w:rsidR="00BC0CF4" w:rsidRPr="00BC0CF4">
        <w:t xml:space="preserve"> вопросы, ответы на которые даются в лекции. Подготавлива</w:t>
      </w:r>
      <w:r>
        <w:t>ется</w:t>
      </w:r>
      <w:r w:rsidR="00BC0CF4" w:rsidRPr="00BC0CF4">
        <w:t xml:space="preserve"> конспект лекции.   Приступая к проведению лекции, перед её началом формулирую</w:t>
      </w:r>
      <w:r>
        <w:t>тся</w:t>
      </w:r>
      <w:r w:rsidR="00BC0CF4" w:rsidRPr="00BC0CF4">
        <w:t xml:space="preserve"> вопросы, ответы на которые да</w:t>
      </w:r>
      <w:r>
        <w:t>ются</w:t>
      </w:r>
      <w:r w:rsidR="00BC0CF4" w:rsidRPr="00BC0CF4">
        <w:t xml:space="preserve"> в ходе лекции. Вопросы записываю</w:t>
      </w:r>
      <w:r>
        <w:t>тся</w:t>
      </w:r>
      <w:r w:rsidR="00BC0CF4" w:rsidRPr="00BC0CF4">
        <w:t xml:space="preserve"> на доске, чтобы учащимся было легче ф</w:t>
      </w:r>
      <w:r>
        <w:t>иксироваться на главном, излагается</w:t>
      </w:r>
      <w:r w:rsidR="00BC0CF4" w:rsidRPr="00BC0CF4">
        <w:t xml:space="preserve"> план лекции. Учащиеся получают задание составить план прослушанной лекции, в конце лекции заполнить таблицу, составить  схему по ходу изложения лекционного материала. Найти ответы на поставленные вопрос</w:t>
      </w:r>
      <w:r w:rsidRPr="002F5AB6">
        <w:t>ы</w:t>
      </w:r>
      <w:r w:rsidR="00BC0CF4">
        <w:rPr>
          <w:sz w:val="28"/>
          <w:szCs w:val="28"/>
        </w:rPr>
        <w:t>.</w:t>
      </w:r>
    </w:p>
    <w:p w:rsidR="002F5AB6" w:rsidRPr="002F5AB6" w:rsidRDefault="002F5AB6" w:rsidP="002F5AB6">
      <w:pPr>
        <w:ind w:firstLine="570"/>
        <w:jc w:val="both"/>
      </w:pPr>
      <w:r w:rsidRPr="002F5AB6">
        <w:t>Во время лекции необходимо контролировать темп изложения материала. Результативность лекции заключается в том, что учащиеся в доступной форме получают знания по сложным теоретическим вопросам. Учащиеся вырабатывают навыки конспектирования при вербальном способе передачи информации.</w:t>
      </w:r>
    </w:p>
    <w:p w:rsidR="002F5AB6" w:rsidRPr="002F5AB6" w:rsidRDefault="002F5AB6" w:rsidP="002F5AB6">
      <w:pPr>
        <w:ind w:firstLine="570"/>
        <w:jc w:val="both"/>
      </w:pPr>
      <w:r w:rsidRPr="002F5AB6">
        <w:t>При внедрении технологии</w:t>
      </w:r>
      <w:r>
        <w:t xml:space="preserve"> проблемного обучения  используется и такая форма</w:t>
      </w:r>
      <w:r w:rsidRPr="002F5AB6">
        <w:t xml:space="preserve"> работы как </w:t>
      </w:r>
      <w:r w:rsidRPr="002F5AB6">
        <w:rPr>
          <w:i/>
        </w:rPr>
        <w:t>урок – семинар</w:t>
      </w:r>
      <w:r w:rsidRPr="002F5AB6">
        <w:rPr>
          <w:b/>
        </w:rPr>
        <w:t>.</w:t>
      </w:r>
      <w:r w:rsidRPr="002F5AB6">
        <w:t xml:space="preserve"> Уроки-семинары отличаются от об</w:t>
      </w:r>
      <w:r>
        <w:t xml:space="preserve">ычных </w:t>
      </w:r>
      <w:proofErr w:type="gramStart"/>
      <w:r>
        <w:t>уроков</w:t>
      </w:r>
      <w:proofErr w:type="gramEnd"/>
      <w:r>
        <w:t xml:space="preserve"> прежде всего больше</w:t>
      </w:r>
      <w:r w:rsidRPr="002F5AB6">
        <w:t>й самостоятельностью при подготовке к семинару, изменением организации этапов обучения, изменением функций выполняемых учителем и учащимися. Обязательным элементом на семинаре является коллективное обсуждение результатов самостоятельного изучения материала.</w:t>
      </w:r>
    </w:p>
    <w:p w:rsidR="002F5AB6" w:rsidRPr="002F5AB6" w:rsidRDefault="002F5AB6" w:rsidP="002F5AB6">
      <w:pPr>
        <w:ind w:firstLine="627"/>
        <w:jc w:val="both"/>
        <w:rPr>
          <w:color w:val="000000"/>
        </w:rPr>
      </w:pPr>
      <w:r w:rsidRPr="002F5AB6">
        <w:t xml:space="preserve">Следующим методом формирования </w:t>
      </w:r>
      <w:proofErr w:type="gramStart"/>
      <w:r w:rsidRPr="002F5AB6">
        <w:t>ключевых</w:t>
      </w:r>
      <w:proofErr w:type="gramEnd"/>
      <w:r w:rsidRPr="002F5AB6">
        <w:t xml:space="preserve"> </w:t>
      </w:r>
      <w:proofErr w:type="spellStart"/>
      <w:r w:rsidRPr="002F5AB6">
        <w:t>компетенцийявляется</w:t>
      </w:r>
      <w:proofErr w:type="spellEnd"/>
      <w:r w:rsidRPr="002F5AB6">
        <w:t xml:space="preserve"> </w:t>
      </w:r>
      <w:r w:rsidRPr="002F5AB6">
        <w:rPr>
          <w:b/>
        </w:rPr>
        <w:t xml:space="preserve">технология развития критического мышления. </w:t>
      </w:r>
      <w:r w:rsidRPr="002F5AB6">
        <w:t>Основа технологии – трёхфазовая структура урока: вызов, осмысление, рефлексия. Эта структура логична и научна, т.к. её этапы (фазы) соответствуют закономерным этапам когнитивной (умственной) деятельности личности.</w:t>
      </w:r>
    </w:p>
    <w:p w:rsidR="002F5AB6" w:rsidRDefault="002F5AB6" w:rsidP="002F5AB6">
      <w:proofErr w:type="gramStart"/>
      <w:r w:rsidRPr="002F5AB6">
        <w:t>На уроках в режиме ТРКМ использую</w:t>
      </w:r>
      <w:r>
        <w:t>т</w:t>
      </w:r>
      <w:r w:rsidRPr="002F5AB6">
        <w:t xml:space="preserve"> методы работы с информационными текстами (приёмы: “ кластер”, “</w:t>
      </w:r>
      <w:proofErr w:type="spellStart"/>
      <w:r w:rsidRPr="002F5AB6">
        <w:t>инсерт</w:t>
      </w:r>
      <w:proofErr w:type="spellEnd"/>
      <w:r w:rsidRPr="002F5AB6">
        <w:t>”, “</w:t>
      </w:r>
      <w:proofErr w:type="spellStart"/>
      <w:r w:rsidRPr="002F5AB6">
        <w:t>верные-неверные</w:t>
      </w:r>
      <w:proofErr w:type="spellEnd"/>
      <w:r w:rsidRPr="002F5AB6">
        <w:t xml:space="preserve"> утверждения); визуальные методы организации материала (приёмы: таблица “тонких и толстых” вопросов, таблица “З-Х-У”); методы по организации письменной рефлексии учащихся (формы: эссе,  “репортаж”, письмо в прошлое и будущее, </w:t>
      </w:r>
      <w:proofErr w:type="spellStart"/>
      <w:r w:rsidRPr="002F5AB6">
        <w:t>синквейн</w:t>
      </w:r>
      <w:proofErr w:type="spellEnd"/>
      <w:r w:rsidRPr="002F5AB6">
        <w:t>).</w:t>
      </w:r>
      <w:proofErr w:type="gramEnd"/>
    </w:p>
    <w:p w:rsidR="002F5AB6" w:rsidRDefault="002F5AB6" w:rsidP="002F5AB6">
      <w:pPr>
        <w:spacing w:line="360" w:lineRule="auto"/>
        <w:jc w:val="both"/>
      </w:pPr>
      <w:r w:rsidRPr="002F5AB6">
        <w:t>В качестве домашнего задания здесь уместны рефераты, сочинения-эссе.</w:t>
      </w:r>
    </w:p>
    <w:p w:rsidR="002F5AB6" w:rsidRPr="002F5AB6" w:rsidRDefault="002F5AB6" w:rsidP="002F5AB6">
      <w:pPr>
        <w:jc w:val="both"/>
      </w:pPr>
      <w:r w:rsidRPr="002F5AB6">
        <w:rPr>
          <w:b/>
        </w:rPr>
        <w:t xml:space="preserve">Дебаты </w:t>
      </w:r>
      <w:r w:rsidRPr="002F5AB6">
        <w:t xml:space="preserve">в процессе изучения обществознания  могут быть реализованы как </w:t>
      </w:r>
      <w:r w:rsidRPr="002F5AB6">
        <w:rPr>
          <w:bCs/>
        </w:rPr>
        <w:t xml:space="preserve">форма урока (уроки-дебаты) </w:t>
      </w:r>
      <w:r w:rsidRPr="002F5AB6">
        <w:t>либо как</w:t>
      </w:r>
      <w:r w:rsidRPr="002F5AB6">
        <w:rPr>
          <w:bCs/>
        </w:rPr>
        <w:t xml:space="preserve"> элемент урока</w:t>
      </w:r>
      <w:r w:rsidRPr="002F5AB6">
        <w:rPr>
          <w:b/>
          <w:bCs/>
        </w:rPr>
        <w:t xml:space="preserve"> </w:t>
      </w:r>
      <w:r w:rsidRPr="002F5AB6">
        <w:t>(использование элементов дебатов на разли</w:t>
      </w:r>
      <w:r w:rsidRPr="002F5AB6">
        <w:t>ч</w:t>
      </w:r>
      <w:r w:rsidRPr="002F5AB6">
        <w:t>ных этапах урока для осуществления конкретных учебных целей и задач).</w:t>
      </w:r>
    </w:p>
    <w:p w:rsidR="002F5AB6" w:rsidRPr="002F5AB6" w:rsidRDefault="002F5AB6" w:rsidP="002F5AB6">
      <w:pPr>
        <w:ind w:firstLine="708"/>
        <w:jc w:val="both"/>
        <w:rPr>
          <w:bCs/>
          <w:spacing w:val="-2"/>
        </w:rPr>
      </w:pPr>
      <w:r w:rsidRPr="002F5AB6">
        <w:rPr>
          <w:spacing w:val="-2"/>
        </w:rPr>
        <w:t xml:space="preserve">В зависимости от поставленных целей и задач на уроках я использую </w:t>
      </w:r>
      <w:r w:rsidRPr="002F5AB6">
        <w:rPr>
          <w:bCs/>
          <w:spacing w:val="-2"/>
        </w:rPr>
        <w:t>разли</w:t>
      </w:r>
      <w:r w:rsidRPr="002F5AB6">
        <w:rPr>
          <w:bCs/>
          <w:spacing w:val="-2"/>
        </w:rPr>
        <w:t>ч</w:t>
      </w:r>
      <w:r w:rsidRPr="002F5AB6">
        <w:rPr>
          <w:bCs/>
          <w:spacing w:val="-2"/>
        </w:rPr>
        <w:t>ные формы дебатов. В классических</w:t>
      </w:r>
      <w:r w:rsidRPr="002F5AB6">
        <w:t xml:space="preserve"> дебатах</w:t>
      </w:r>
      <w:r w:rsidRPr="002F5AB6">
        <w:rPr>
          <w:b/>
          <w:bCs/>
        </w:rPr>
        <w:t xml:space="preserve"> </w:t>
      </w:r>
      <w:r w:rsidRPr="002F5AB6">
        <w:t xml:space="preserve">участвуют шесть человек (2 команды по 3 человека), </w:t>
      </w:r>
      <w:proofErr w:type="spellStart"/>
      <w:r w:rsidRPr="002F5AB6">
        <w:t>таймкипер</w:t>
      </w:r>
      <w:proofErr w:type="spellEnd"/>
      <w:r w:rsidRPr="002F5AB6">
        <w:t>, а остальные учащиеся являются либо «р</w:t>
      </w:r>
      <w:r w:rsidRPr="002F5AB6">
        <w:t>е</w:t>
      </w:r>
      <w:r w:rsidRPr="002F5AB6">
        <w:t>цензентами», либо судьями, либо пассивными слушателями.</w:t>
      </w:r>
      <w:r w:rsidRPr="002F5AB6">
        <w:rPr>
          <w:sz w:val="28"/>
        </w:rPr>
        <w:t xml:space="preserve"> </w:t>
      </w:r>
      <w:r w:rsidRPr="002F5AB6">
        <w:t>Такому уроку предшествует о</w:t>
      </w:r>
      <w:r w:rsidRPr="002F5AB6">
        <w:t>п</w:t>
      </w:r>
      <w:r w:rsidRPr="002F5AB6">
        <w:t>ределенная подготовка. Минимум шесть человек (либо все учащиеся) получ</w:t>
      </w:r>
      <w:r w:rsidRPr="002F5AB6">
        <w:t>а</w:t>
      </w:r>
      <w:r w:rsidRPr="002F5AB6">
        <w:t>ют опережающее задание – подготовиться к дебатам. Обязательно нужно предусмотреть, чтобы все учащиеся перед игрой были знакомы с пр</w:t>
      </w:r>
      <w:r w:rsidRPr="002F5AB6">
        <w:t>а</w:t>
      </w:r>
      <w:r w:rsidRPr="002F5AB6">
        <w:t>вилами.</w:t>
      </w:r>
    </w:p>
    <w:p w:rsidR="002F5AB6" w:rsidRPr="002F5AB6" w:rsidRDefault="002F5AB6" w:rsidP="002F5AB6">
      <w:pPr>
        <w:ind w:firstLine="708"/>
        <w:jc w:val="both"/>
        <w:rPr>
          <w:bCs/>
        </w:rPr>
      </w:pPr>
      <w:r w:rsidRPr="002F5AB6">
        <w:rPr>
          <w:bCs/>
        </w:rPr>
        <w:t>«Модифицированные» дебаты» - это</w:t>
      </w:r>
      <w:r w:rsidRPr="002F5AB6">
        <w:t xml:space="preserve"> использование отдельных элементов формата дебатов или дебатов, в которых д</w:t>
      </w:r>
      <w:r w:rsidRPr="002F5AB6">
        <w:t>о</w:t>
      </w:r>
      <w:r w:rsidRPr="002F5AB6">
        <w:t>пущены некоторые изменения правил, например, изменяется регламент выступлений (чаще всего сокращается), допускаются вопросы из аудитории, осуществляется ролевая игра, т.е. учащиеся исполняют какую-либо роль.</w:t>
      </w:r>
      <w:r w:rsidRPr="002F5AB6">
        <w:rPr>
          <w:sz w:val="28"/>
          <w:szCs w:val="28"/>
        </w:rPr>
        <w:t xml:space="preserve"> </w:t>
      </w:r>
      <w:r w:rsidRPr="002F5AB6">
        <w:t>Практически на каждом уроке  обществознания учащиеся встр</w:t>
      </w:r>
      <w:r w:rsidRPr="002F5AB6">
        <w:t>е</w:t>
      </w:r>
      <w:r w:rsidRPr="002F5AB6">
        <w:t>чаются с разными, порой противоположными точками зрения, подходами, дискуссионными проблемами. Нередко возникают «стихийные» дебаты по к</w:t>
      </w:r>
      <w:r w:rsidRPr="002F5AB6">
        <w:t>а</w:t>
      </w:r>
      <w:r w:rsidRPr="002F5AB6">
        <w:t>кому-либо вопросу.</w:t>
      </w:r>
    </w:p>
    <w:p w:rsidR="0056237E" w:rsidRPr="0056237E" w:rsidRDefault="002F5AB6" w:rsidP="0056237E">
      <w:pPr>
        <w:ind w:firstLine="570"/>
        <w:jc w:val="both"/>
      </w:pPr>
      <w:proofErr w:type="spellStart"/>
      <w:proofErr w:type="gramStart"/>
      <w:r w:rsidRPr="002F5AB6">
        <w:rPr>
          <w:b/>
          <w:color w:val="000000"/>
        </w:rPr>
        <w:lastRenderedPageBreak/>
        <w:t>Кейс-технологии</w:t>
      </w:r>
      <w:proofErr w:type="spellEnd"/>
      <w:proofErr w:type="gramEnd"/>
      <w:r w:rsidRPr="002F5AB6">
        <w:rPr>
          <w:b/>
          <w:color w:val="000000"/>
        </w:rPr>
        <w:t xml:space="preserve"> </w:t>
      </w:r>
      <w:r w:rsidRPr="002F5AB6">
        <w:rPr>
          <w:color w:val="000000"/>
        </w:rPr>
        <w:t xml:space="preserve">– это общее название технологий обучения, представляющих собой методы анализа ситуаций. Метод </w:t>
      </w:r>
      <w:proofErr w:type="spellStart"/>
      <w:r w:rsidRPr="002F5AB6">
        <w:rPr>
          <w:color w:val="000000"/>
        </w:rPr>
        <w:t>кейс-стади</w:t>
      </w:r>
      <w:proofErr w:type="spellEnd"/>
      <w:r w:rsidRPr="002F5AB6">
        <w:rPr>
          <w:color w:val="000000"/>
        </w:rPr>
        <w:t xml:space="preserve"> состоит в том, что обучаемый, ознакомившись с описанием проблемы, самостоятельно анализирует ситуацию, диагностирует проблему и представляет свои идеи и решения. Это технология обучения на конкретных жизненных ситуациях, сформулированных в виде историй.</w:t>
      </w:r>
      <w:r w:rsidR="0056237E" w:rsidRPr="0056237E">
        <w:rPr>
          <w:sz w:val="28"/>
          <w:szCs w:val="28"/>
        </w:rPr>
        <w:t xml:space="preserve"> </w:t>
      </w:r>
      <w:r w:rsidR="0056237E" w:rsidRPr="0056237E">
        <w:t>Одновременно с ситуациями дается пакет с несколькими вопросами и выдержки из нормативных документов. Кейсы готовятся заранее с использованием задачников по обществознанию и праву. Чаще всего над заданиями дети работают в группах,  после чего происходит презентация решения кейса.</w:t>
      </w:r>
    </w:p>
    <w:p w:rsidR="0056237E" w:rsidRPr="0056237E" w:rsidRDefault="0056237E" w:rsidP="0056237E">
      <w:pPr>
        <w:ind w:firstLine="570"/>
        <w:jc w:val="both"/>
      </w:pPr>
      <w:r w:rsidRPr="0056237E">
        <w:t xml:space="preserve">Таким образом, данная система работы позволяет реализовать </w:t>
      </w:r>
      <w:proofErr w:type="spellStart"/>
      <w:r w:rsidRPr="0056237E">
        <w:t>деятельностный</w:t>
      </w:r>
      <w:proofErr w:type="spellEnd"/>
      <w:r w:rsidRPr="0056237E">
        <w:t xml:space="preserve"> подход к обучению старшеклассников.</w:t>
      </w:r>
    </w:p>
    <w:p w:rsidR="002F5AB6" w:rsidRPr="002F5AB6" w:rsidRDefault="002F5AB6" w:rsidP="002F5AB6"/>
    <w:sectPr w:rsidR="002F5AB6" w:rsidRPr="002F5AB6" w:rsidSect="00455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D1286"/>
    <w:multiLevelType w:val="hybridMultilevel"/>
    <w:tmpl w:val="A802C5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BC0CF4"/>
    <w:rsid w:val="002F5AB6"/>
    <w:rsid w:val="00455E61"/>
    <w:rsid w:val="0056237E"/>
    <w:rsid w:val="00BC0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1735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2</cp:revision>
  <dcterms:created xsi:type="dcterms:W3CDTF">2014-12-03T12:00:00Z</dcterms:created>
  <dcterms:modified xsi:type="dcterms:W3CDTF">2014-12-03T12:23:00Z</dcterms:modified>
</cp:coreProperties>
</file>