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69" w:rsidRPr="00221A7C" w:rsidRDefault="00E10D69" w:rsidP="00E10D69">
      <w:pPr>
        <w:pStyle w:val="2"/>
        <w:jc w:val="center"/>
        <w:rPr>
          <w:b w:val="0"/>
          <w:szCs w:val="28"/>
        </w:rPr>
      </w:pPr>
      <w:r w:rsidRPr="00221A7C">
        <w:rPr>
          <w:b w:val="0"/>
          <w:szCs w:val="28"/>
        </w:rPr>
        <w:t xml:space="preserve">МБОУ </w:t>
      </w:r>
      <w:proofErr w:type="spellStart"/>
      <w:r w:rsidRPr="00221A7C">
        <w:rPr>
          <w:b w:val="0"/>
          <w:szCs w:val="28"/>
        </w:rPr>
        <w:t>Арзинская</w:t>
      </w:r>
      <w:proofErr w:type="spellEnd"/>
      <w:r w:rsidRPr="00221A7C">
        <w:rPr>
          <w:b w:val="0"/>
          <w:szCs w:val="28"/>
        </w:rPr>
        <w:t xml:space="preserve"> СОШ</w:t>
      </w:r>
    </w:p>
    <w:p w:rsidR="00E10D69" w:rsidRPr="00221A7C" w:rsidRDefault="00E10D69" w:rsidP="00E10D69">
      <w:pPr>
        <w:pStyle w:val="2"/>
        <w:jc w:val="center"/>
        <w:rPr>
          <w:b w:val="0"/>
          <w:szCs w:val="28"/>
        </w:rPr>
      </w:pPr>
    </w:p>
    <w:p w:rsidR="00E10D69" w:rsidRDefault="00E10D69" w:rsidP="00E10D69">
      <w:pPr>
        <w:pStyle w:val="2"/>
        <w:jc w:val="center"/>
        <w:rPr>
          <w:sz w:val="32"/>
        </w:rPr>
      </w:pPr>
    </w:p>
    <w:p w:rsidR="00E10D69" w:rsidRDefault="00E10D69" w:rsidP="00E10D69">
      <w:pPr>
        <w:pStyle w:val="2"/>
        <w:jc w:val="center"/>
        <w:rPr>
          <w:sz w:val="32"/>
        </w:rPr>
      </w:pPr>
    </w:p>
    <w:p w:rsidR="00E10D69" w:rsidRDefault="00E10D69" w:rsidP="00E10D69">
      <w:pPr>
        <w:pStyle w:val="2"/>
        <w:jc w:val="center"/>
        <w:rPr>
          <w:sz w:val="32"/>
        </w:rPr>
      </w:pPr>
    </w:p>
    <w:p w:rsidR="00E10D69" w:rsidRDefault="00E10D69" w:rsidP="00E10D69">
      <w:pPr>
        <w:pStyle w:val="2"/>
        <w:jc w:val="center"/>
        <w:rPr>
          <w:sz w:val="32"/>
        </w:rPr>
      </w:pPr>
    </w:p>
    <w:p w:rsidR="00E10D69" w:rsidRDefault="00E10D69" w:rsidP="00E10D69">
      <w:pPr>
        <w:pStyle w:val="2"/>
        <w:jc w:val="center"/>
        <w:rPr>
          <w:sz w:val="32"/>
        </w:rPr>
      </w:pPr>
    </w:p>
    <w:p w:rsidR="00E10D69" w:rsidRDefault="00E10D69" w:rsidP="00E10D69">
      <w:pPr>
        <w:pStyle w:val="2"/>
        <w:jc w:val="center"/>
        <w:rPr>
          <w:sz w:val="32"/>
        </w:rPr>
      </w:pPr>
    </w:p>
    <w:p w:rsidR="00E10D69" w:rsidRDefault="00E10D69" w:rsidP="00E10D69">
      <w:pPr>
        <w:pStyle w:val="2"/>
        <w:jc w:val="center"/>
        <w:rPr>
          <w:sz w:val="32"/>
        </w:rPr>
      </w:pPr>
    </w:p>
    <w:p w:rsidR="00E10D69" w:rsidRDefault="00E10D69" w:rsidP="00E10D69">
      <w:pPr>
        <w:pStyle w:val="2"/>
        <w:jc w:val="center"/>
        <w:rPr>
          <w:sz w:val="32"/>
        </w:rPr>
      </w:pPr>
    </w:p>
    <w:p w:rsidR="00E10D69" w:rsidRDefault="00E10D69" w:rsidP="00E10D69">
      <w:pPr>
        <w:pStyle w:val="2"/>
        <w:jc w:val="center"/>
        <w:rPr>
          <w:sz w:val="32"/>
        </w:rPr>
      </w:pPr>
    </w:p>
    <w:p w:rsidR="00E10D69" w:rsidRDefault="00E10D69" w:rsidP="00E10D69">
      <w:pPr>
        <w:pStyle w:val="2"/>
        <w:jc w:val="center"/>
        <w:rPr>
          <w:sz w:val="32"/>
        </w:rPr>
      </w:pPr>
      <w:r>
        <w:rPr>
          <w:sz w:val="32"/>
        </w:rPr>
        <w:t>Классный час на тему:</w:t>
      </w:r>
    </w:p>
    <w:p w:rsidR="00E10D69" w:rsidRDefault="00E10D69" w:rsidP="00E10D69">
      <w:pPr>
        <w:pStyle w:val="2"/>
        <w:jc w:val="center"/>
        <w:rPr>
          <w:sz w:val="32"/>
        </w:rPr>
      </w:pPr>
    </w:p>
    <w:p w:rsidR="00E10D69" w:rsidRPr="00E10D69" w:rsidRDefault="00E10D69" w:rsidP="00E10D69">
      <w:pPr>
        <w:spacing w:before="100" w:beforeAutospacing="1" w:after="100" w:afterAutospacing="1" w:line="240" w:lineRule="auto"/>
        <w:jc w:val="center"/>
        <w:outlineLvl w:val="0"/>
        <w:rPr>
          <w:rFonts w:ascii="Tahoma" w:eastAsia="Times New Roman" w:hAnsi="Tahoma" w:cs="Tahoma"/>
          <w:b/>
          <w:bCs/>
          <w:color w:val="009900"/>
          <w:kern w:val="36"/>
          <w:sz w:val="36"/>
          <w:szCs w:val="36"/>
          <w:lang w:eastAsia="ru-RU"/>
        </w:rPr>
      </w:pPr>
      <w:r w:rsidRPr="00E10D69">
        <w:rPr>
          <w:rFonts w:ascii="Tahoma" w:eastAsia="Times New Roman" w:hAnsi="Tahoma" w:cs="Tahoma"/>
          <w:b/>
          <w:bCs/>
          <w:color w:val="009900"/>
          <w:kern w:val="36"/>
          <w:sz w:val="36"/>
          <w:szCs w:val="36"/>
          <w:lang w:eastAsia="ru-RU"/>
        </w:rPr>
        <w:t>«</w:t>
      </w:r>
      <w:r w:rsidRPr="00E10D69">
        <w:rPr>
          <w:rFonts w:ascii="Verdana" w:eastAsia="Times New Roman" w:hAnsi="Verdana" w:cs="Times New Roman"/>
          <w:b/>
          <w:bCs/>
          <w:color w:val="009900"/>
          <w:sz w:val="36"/>
          <w:szCs w:val="36"/>
          <w:lang w:eastAsia="ru-RU"/>
        </w:rPr>
        <w:t>О толерантности</w:t>
      </w:r>
      <w:r w:rsidRPr="00E10D69">
        <w:rPr>
          <w:rFonts w:ascii="Tahoma" w:eastAsia="Times New Roman" w:hAnsi="Tahoma" w:cs="Tahoma"/>
          <w:b/>
          <w:bCs/>
          <w:color w:val="009900"/>
          <w:kern w:val="36"/>
          <w:sz w:val="36"/>
          <w:szCs w:val="36"/>
          <w:lang w:eastAsia="ru-RU"/>
        </w:rPr>
        <w:t>».</w:t>
      </w:r>
    </w:p>
    <w:p w:rsidR="00E10D69" w:rsidRPr="00837122" w:rsidRDefault="00E10D69" w:rsidP="00E10D69">
      <w:pPr>
        <w:pStyle w:val="2"/>
        <w:jc w:val="center"/>
        <w:rPr>
          <w:sz w:val="32"/>
        </w:rPr>
      </w:pPr>
      <w:r>
        <w:rPr>
          <w:sz w:val="32"/>
        </w:rPr>
        <w:t xml:space="preserve"> </w:t>
      </w:r>
    </w:p>
    <w:p w:rsidR="00E10D69" w:rsidRDefault="00E10D69" w:rsidP="00E10D69">
      <w:pPr>
        <w:pStyle w:val="2"/>
        <w:rPr>
          <w:sz w:val="32"/>
        </w:rPr>
      </w:pPr>
    </w:p>
    <w:p w:rsidR="00E10D69" w:rsidRDefault="00E10D69" w:rsidP="00E10D69">
      <w:pPr>
        <w:pStyle w:val="2"/>
        <w:rPr>
          <w:sz w:val="32"/>
        </w:rPr>
      </w:pPr>
    </w:p>
    <w:p w:rsidR="00E10D69" w:rsidRDefault="00E10D69" w:rsidP="00E10D69">
      <w:pPr>
        <w:pStyle w:val="2"/>
        <w:rPr>
          <w:sz w:val="32"/>
        </w:rPr>
      </w:pPr>
    </w:p>
    <w:p w:rsidR="00E10D69" w:rsidRDefault="00E10D69" w:rsidP="00E10D69">
      <w:pPr>
        <w:pStyle w:val="2"/>
        <w:rPr>
          <w:sz w:val="32"/>
        </w:rPr>
      </w:pPr>
    </w:p>
    <w:p w:rsidR="00E10D69" w:rsidRDefault="00E10D69" w:rsidP="00E10D69">
      <w:pPr>
        <w:pStyle w:val="2"/>
        <w:jc w:val="right"/>
        <w:rPr>
          <w:sz w:val="32"/>
        </w:rPr>
      </w:pPr>
    </w:p>
    <w:p w:rsidR="00E10D69" w:rsidRDefault="00E10D69" w:rsidP="00E10D69">
      <w:pPr>
        <w:pStyle w:val="2"/>
        <w:jc w:val="right"/>
        <w:rPr>
          <w:sz w:val="32"/>
        </w:rPr>
      </w:pPr>
    </w:p>
    <w:p w:rsidR="00E10D69" w:rsidRDefault="00E10D69" w:rsidP="00E10D69">
      <w:pPr>
        <w:pStyle w:val="2"/>
        <w:jc w:val="right"/>
        <w:rPr>
          <w:sz w:val="32"/>
        </w:rPr>
      </w:pPr>
    </w:p>
    <w:p w:rsidR="00E10D69" w:rsidRDefault="00E10D69" w:rsidP="00E10D69">
      <w:pPr>
        <w:pStyle w:val="2"/>
        <w:rPr>
          <w:sz w:val="32"/>
        </w:rPr>
      </w:pPr>
      <w:r>
        <w:rPr>
          <w:sz w:val="32"/>
          <w:u w:val="none"/>
        </w:rPr>
        <w:t xml:space="preserve">                                                                          </w:t>
      </w:r>
      <w:r>
        <w:rPr>
          <w:sz w:val="32"/>
        </w:rPr>
        <w:t xml:space="preserve">Выполнила: </w:t>
      </w:r>
    </w:p>
    <w:p w:rsidR="00E10D69" w:rsidRPr="00221A7C" w:rsidRDefault="00E10D69" w:rsidP="00E10D69">
      <w:pPr>
        <w:pStyle w:val="2"/>
        <w:jc w:val="center"/>
        <w:rPr>
          <w:b w:val="0"/>
          <w:szCs w:val="28"/>
          <w:u w:val="none"/>
        </w:rPr>
      </w:pPr>
      <w:r>
        <w:rPr>
          <w:b w:val="0"/>
          <w:szCs w:val="28"/>
          <w:u w:val="none"/>
        </w:rPr>
        <w:t xml:space="preserve">                                                                         </w:t>
      </w:r>
      <w:r w:rsidRPr="00221A7C">
        <w:rPr>
          <w:b w:val="0"/>
          <w:szCs w:val="28"/>
          <w:u w:val="none"/>
        </w:rPr>
        <w:t xml:space="preserve">классный руководитель </w:t>
      </w:r>
    </w:p>
    <w:p w:rsidR="00E10D69" w:rsidRPr="00221A7C" w:rsidRDefault="00E10D69" w:rsidP="00E10D69">
      <w:pPr>
        <w:pStyle w:val="2"/>
        <w:jc w:val="center"/>
        <w:rPr>
          <w:b w:val="0"/>
          <w:szCs w:val="28"/>
          <w:u w:val="none"/>
        </w:rPr>
      </w:pPr>
      <w:r w:rsidRPr="00221A7C">
        <w:rPr>
          <w:b w:val="0"/>
          <w:szCs w:val="28"/>
          <w:u w:val="none"/>
        </w:rPr>
        <w:t xml:space="preserve">                                               9 класса</w:t>
      </w:r>
    </w:p>
    <w:p w:rsidR="00E10D69" w:rsidRPr="00221A7C" w:rsidRDefault="00E10D69" w:rsidP="00E10D69">
      <w:pPr>
        <w:pStyle w:val="2"/>
        <w:jc w:val="center"/>
        <w:rPr>
          <w:b w:val="0"/>
          <w:szCs w:val="28"/>
          <w:u w:val="none"/>
        </w:rPr>
      </w:pPr>
      <w:r w:rsidRPr="00221A7C">
        <w:rPr>
          <w:b w:val="0"/>
          <w:szCs w:val="28"/>
          <w:u w:val="none"/>
        </w:rPr>
        <w:t xml:space="preserve">                                                             Абросимова Е.А.</w:t>
      </w:r>
    </w:p>
    <w:p w:rsidR="00E10D69" w:rsidRPr="00221A7C" w:rsidRDefault="00E10D69" w:rsidP="00E10D69">
      <w:pPr>
        <w:pStyle w:val="2"/>
        <w:jc w:val="center"/>
        <w:rPr>
          <w:b w:val="0"/>
          <w:szCs w:val="28"/>
          <w:u w:val="none"/>
        </w:rPr>
      </w:pPr>
    </w:p>
    <w:p w:rsidR="00E10D69" w:rsidRDefault="00E10D69" w:rsidP="00E10D69">
      <w:pPr>
        <w:pStyle w:val="2"/>
        <w:jc w:val="center"/>
        <w:rPr>
          <w:sz w:val="32"/>
          <w:u w:val="none"/>
        </w:rPr>
      </w:pPr>
    </w:p>
    <w:p w:rsidR="00E10D69" w:rsidRDefault="00E10D69" w:rsidP="00E10D69">
      <w:pPr>
        <w:pStyle w:val="2"/>
        <w:jc w:val="center"/>
        <w:rPr>
          <w:sz w:val="32"/>
          <w:u w:val="none"/>
        </w:rPr>
      </w:pPr>
    </w:p>
    <w:p w:rsidR="00E10D69" w:rsidRDefault="00E10D69" w:rsidP="00E10D69">
      <w:pPr>
        <w:pStyle w:val="2"/>
        <w:jc w:val="center"/>
        <w:rPr>
          <w:sz w:val="32"/>
          <w:u w:val="none"/>
        </w:rPr>
      </w:pPr>
    </w:p>
    <w:p w:rsidR="00E10D69" w:rsidRDefault="00E10D69" w:rsidP="00E10D69">
      <w:pPr>
        <w:pStyle w:val="2"/>
        <w:jc w:val="center"/>
        <w:rPr>
          <w:sz w:val="32"/>
          <w:u w:val="none"/>
        </w:rPr>
      </w:pPr>
    </w:p>
    <w:p w:rsidR="00E10D69" w:rsidRDefault="00E10D69" w:rsidP="00E10D69">
      <w:pPr>
        <w:pStyle w:val="2"/>
        <w:jc w:val="center"/>
        <w:rPr>
          <w:sz w:val="32"/>
          <w:u w:val="none"/>
        </w:rPr>
      </w:pPr>
    </w:p>
    <w:p w:rsidR="00E10D69" w:rsidRDefault="00E10D69" w:rsidP="00E10D69">
      <w:pPr>
        <w:pStyle w:val="2"/>
        <w:jc w:val="center"/>
        <w:rPr>
          <w:sz w:val="32"/>
          <w:u w:val="none"/>
        </w:rPr>
      </w:pPr>
    </w:p>
    <w:p w:rsidR="00E10D69" w:rsidRDefault="00E10D69" w:rsidP="00E10D69">
      <w:pPr>
        <w:pStyle w:val="2"/>
        <w:jc w:val="center"/>
        <w:rPr>
          <w:sz w:val="32"/>
          <w:u w:val="none"/>
        </w:rPr>
      </w:pPr>
    </w:p>
    <w:p w:rsidR="00E10D69" w:rsidRDefault="00E10D69" w:rsidP="00E10D69">
      <w:pPr>
        <w:pStyle w:val="2"/>
        <w:jc w:val="center"/>
        <w:rPr>
          <w:sz w:val="32"/>
          <w:u w:val="none"/>
        </w:rPr>
      </w:pPr>
    </w:p>
    <w:p w:rsidR="00E10D69" w:rsidRDefault="00E10D69" w:rsidP="00E10D69">
      <w:pPr>
        <w:pStyle w:val="2"/>
        <w:jc w:val="center"/>
        <w:rPr>
          <w:sz w:val="32"/>
          <w:u w:val="none"/>
        </w:rPr>
      </w:pPr>
    </w:p>
    <w:p w:rsidR="00E10D69" w:rsidRDefault="00E10D69" w:rsidP="00E10D69">
      <w:pPr>
        <w:pStyle w:val="2"/>
        <w:jc w:val="center"/>
        <w:rPr>
          <w:sz w:val="32"/>
          <w:u w:val="none"/>
        </w:rPr>
      </w:pPr>
    </w:p>
    <w:p w:rsidR="00E10D69" w:rsidRDefault="00E10D69" w:rsidP="00E10D69">
      <w:pPr>
        <w:pStyle w:val="2"/>
        <w:jc w:val="center"/>
        <w:rPr>
          <w:b w:val="0"/>
          <w:szCs w:val="28"/>
          <w:u w:val="none"/>
        </w:rPr>
      </w:pPr>
      <w:proofErr w:type="spellStart"/>
      <w:r w:rsidRPr="00221A7C">
        <w:rPr>
          <w:b w:val="0"/>
          <w:szCs w:val="28"/>
          <w:u w:val="none"/>
        </w:rPr>
        <w:t>п</w:t>
      </w:r>
      <w:proofErr w:type="gramStart"/>
      <w:r w:rsidRPr="00221A7C">
        <w:rPr>
          <w:b w:val="0"/>
          <w:szCs w:val="28"/>
          <w:u w:val="none"/>
        </w:rPr>
        <w:t>.А</w:t>
      </w:r>
      <w:proofErr w:type="gramEnd"/>
      <w:r w:rsidRPr="00221A7C">
        <w:rPr>
          <w:b w:val="0"/>
          <w:szCs w:val="28"/>
          <w:u w:val="none"/>
        </w:rPr>
        <w:t>рзинка</w:t>
      </w:r>
      <w:proofErr w:type="spellEnd"/>
      <w:r w:rsidRPr="00221A7C">
        <w:rPr>
          <w:b w:val="0"/>
          <w:szCs w:val="28"/>
          <w:u w:val="none"/>
        </w:rPr>
        <w:t xml:space="preserve"> 201</w:t>
      </w:r>
      <w:r>
        <w:rPr>
          <w:b w:val="0"/>
          <w:szCs w:val="28"/>
          <w:u w:val="none"/>
        </w:rPr>
        <w:t>1</w:t>
      </w:r>
      <w:r w:rsidRPr="00221A7C">
        <w:rPr>
          <w:b w:val="0"/>
          <w:szCs w:val="28"/>
          <w:u w:val="none"/>
        </w:rPr>
        <w:t xml:space="preserve"> г.</w:t>
      </w:r>
    </w:p>
    <w:p w:rsidR="00E10D69" w:rsidRDefault="00E10D69" w:rsidP="00E10D69">
      <w:pPr>
        <w:shd w:val="clear" w:color="auto" w:fill="FFFFFF" w:themeFill="background1"/>
        <w:spacing w:after="0" w:line="240" w:lineRule="auto"/>
        <w:jc w:val="center"/>
        <w:rPr>
          <w:rFonts w:ascii="Verdana" w:eastAsia="Times New Roman" w:hAnsi="Verdana" w:cs="Times New Roman"/>
          <w:b/>
          <w:bCs/>
          <w:color w:val="000000"/>
          <w:sz w:val="20"/>
          <w:szCs w:val="20"/>
          <w:lang w:eastAsia="ru-RU"/>
        </w:rPr>
      </w:pPr>
    </w:p>
    <w:p w:rsidR="009C134F" w:rsidRPr="009C134F" w:rsidRDefault="009C134F" w:rsidP="00E10D69">
      <w:pPr>
        <w:shd w:val="clear" w:color="auto" w:fill="FFFFFF" w:themeFill="background1"/>
        <w:spacing w:after="0" w:line="240" w:lineRule="auto"/>
        <w:jc w:val="center"/>
        <w:rPr>
          <w:rFonts w:ascii="Verdana" w:eastAsia="Times New Roman" w:hAnsi="Verdana" w:cs="Times New Roman"/>
          <w:b/>
          <w:bCs/>
          <w:color w:val="000000"/>
          <w:sz w:val="20"/>
          <w:szCs w:val="20"/>
          <w:lang w:eastAsia="ru-RU"/>
        </w:rPr>
      </w:pPr>
      <w:r w:rsidRPr="009C134F">
        <w:rPr>
          <w:rFonts w:ascii="Verdana" w:eastAsia="Times New Roman" w:hAnsi="Verdana" w:cs="Times New Roman"/>
          <w:b/>
          <w:bCs/>
          <w:color w:val="000000"/>
          <w:sz w:val="20"/>
          <w:szCs w:val="20"/>
          <w:lang w:eastAsia="ru-RU"/>
        </w:rPr>
        <w:lastRenderedPageBreak/>
        <w:t xml:space="preserve">О толерантности. Классный час в </w:t>
      </w:r>
      <w:r w:rsidR="00E10D69">
        <w:rPr>
          <w:rFonts w:ascii="Verdana" w:eastAsia="Times New Roman" w:hAnsi="Verdana" w:cs="Times New Roman"/>
          <w:b/>
          <w:bCs/>
          <w:color w:val="000000"/>
          <w:sz w:val="20"/>
          <w:szCs w:val="20"/>
          <w:lang w:eastAsia="ru-RU"/>
        </w:rPr>
        <w:t>9</w:t>
      </w:r>
      <w:r w:rsidRPr="009C134F">
        <w:rPr>
          <w:rFonts w:ascii="Verdana" w:eastAsia="Times New Roman" w:hAnsi="Verdana" w:cs="Times New Roman"/>
          <w:b/>
          <w:bCs/>
          <w:color w:val="000000"/>
          <w:sz w:val="20"/>
          <w:szCs w:val="20"/>
          <w:lang w:eastAsia="ru-RU"/>
        </w:rPr>
        <w:t>классе.</w:t>
      </w:r>
    </w:p>
    <w:tbl>
      <w:tblPr>
        <w:tblW w:w="5000" w:type="pct"/>
        <w:tblCellSpacing w:w="0" w:type="dxa"/>
        <w:tblCellMar>
          <w:top w:w="30" w:type="dxa"/>
          <w:left w:w="30" w:type="dxa"/>
          <w:bottom w:w="30" w:type="dxa"/>
          <w:right w:w="30" w:type="dxa"/>
        </w:tblCellMar>
        <w:tblLook w:val="04A0"/>
      </w:tblPr>
      <w:tblGrid>
        <w:gridCol w:w="9415"/>
      </w:tblGrid>
      <w:tr w:rsidR="009C134F" w:rsidRPr="009C134F">
        <w:trPr>
          <w:tblCellSpacing w:w="0" w:type="dxa"/>
        </w:trPr>
        <w:tc>
          <w:tcPr>
            <w:tcW w:w="0" w:type="auto"/>
            <w:tcBorders>
              <w:top w:val="single" w:sz="6" w:space="0" w:color="CCCCCC"/>
            </w:tcBorders>
            <w:tcMar>
              <w:top w:w="75" w:type="dxa"/>
              <w:left w:w="30" w:type="dxa"/>
              <w:bottom w:w="75" w:type="dxa"/>
              <w:right w:w="30" w:type="dxa"/>
            </w:tcMar>
            <w:vAlign w:val="center"/>
            <w:hideMark/>
          </w:tcPr>
          <w:p w:rsidR="009C134F" w:rsidRPr="009C134F" w:rsidRDefault="009C134F" w:rsidP="009C134F">
            <w:pPr>
              <w:spacing w:after="0" w:line="240" w:lineRule="auto"/>
              <w:jc w:val="both"/>
              <w:rPr>
                <w:rFonts w:ascii="Verdana" w:eastAsia="Times New Roman" w:hAnsi="Verdana" w:cs="Times New Roman"/>
                <w:sz w:val="16"/>
                <w:szCs w:val="16"/>
                <w:lang w:eastAsia="ru-RU"/>
              </w:rPr>
            </w:pP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Ход беседы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1. Вступительное слово учителя.</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У ч и т е </w:t>
            </w:r>
            <w:proofErr w:type="gramStart"/>
            <w:r w:rsidRPr="009C134F">
              <w:rPr>
                <w:rFonts w:ascii="Verdana" w:eastAsia="Times New Roman" w:hAnsi="Verdana" w:cs="Times New Roman"/>
                <w:sz w:val="16"/>
                <w:szCs w:val="16"/>
                <w:lang w:eastAsia="ru-RU"/>
              </w:rPr>
              <w:t xml:space="preserve">л </w:t>
            </w:r>
            <w:proofErr w:type="spellStart"/>
            <w:r w:rsidRPr="009C134F">
              <w:rPr>
                <w:rFonts w:ascii="Verdana" w:eastAsia="Times New Roman" w:hAnsi="Verdana" w:cs="Times New Roman"/>
                <w:sz w:val="16"/>
                <w:szCs w:val="16"/>
                <w:lang w:eastAsia="ru-RU"/>
              </w:rPr>
              <w:t>ь</w:t>
            </w:r>
            <w:proofErr w:type="spellEnd"/>
            <w:proofErr w:type="gramEnd"/>
            <w:r w:rsidRPr="009C134F">
              <w:rPr>
                <w:rFonts w:ascii="Verdana" w:eastAsia="Times New Roman" w:hAnsi="Verdana" w:cs="Times New Roman"/>
                <w:sz w:val="16"/>
                <w:szCs w:val="16"/>
                <w:lang w:eastAsia="ru-RU"/>
              </w:rPr>
              <w:t xml:space="preserve">. Сегодня мы будем с вами учиться быть терпимыми по отношению друг к другу.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Почему нужно быть терпимыми?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Что вы понимаете под словом терпимость?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Терпимость – </w:t>
            </w:r>
            <w:proofErr w:type="spellStart"/>
            <w:proofErr w:type="gramStart"/>
            <w:r w:rsidRPr="009C134F">
              <w:rPr>
                <w:rFonts w:ascii="Verdana" w:eastAsia="Times New Roman" w:hAnsi="Verdana" w:cs="Times New Roman"/>
                <w:sz w:val="16"/>
                <w:szCs w:val="16"/>
                <w:lang w:eastAsia="ru-RU"/>
              </w:rPr>
              <w:t>c</w:t>
            </w:r>
            <w:proofErr w:type="gramEnd"/>
            <w:r w:rsidRPr="009C134F">
              <w:rPr>
                <w:rFonts w:ascii="Verdana" w:eastAsia="Times New Roman" w:hAnsi="Verdana" w:cs="Times New Roman"/>
                <w:sz w:val="16"/>
                <w:szCs w:val="16"/>
                <w:lang w:eastAsia="ru-RU"/>
              </w:rPr>
              <w:t>пособность</w:t>
            </w:r>
            <w:proofErr w:type="spellEnd"/>
            <w:r w:rsidRPr="009C134F">
              <w:rPr>
                <w:rFonts w:ascii="Verdana" w:eastAsia="Times New Roman" w:hAnsi="Verdana" w:cs="Times New Roman"/>
                <w:sz w:val="16"/>
                <w:szCs w:val="16"/>
                <w:lang w:eastAsia="ru-RU"/>
              </w:rPr>
              <w:t xml:space="preserve"> терпеть что-то или кого-то, быть выдержанным, выносливым, стойким, уметь мириться с существованием чего-либо, кого-либо, считаться с мнением других, быть снисходительным.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Как поступает терпимый человек?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Терпимость – это форма поведения. Ученик, который хочет жить в мире со своими одноклассниками, должен сам себя ограничивать. Лишнее </w:t>
            </w:r>
            <w:proofErr w:type="gramStart"/>
            <w:r w:rsidRPr="009C134F">
              <w:rPr>
                <w:rFonts w:ascii="Verdana" w:eastAsia="Times New Roman" w:hAnsi="Verdana" w:cs="Times New Roman"/>
                <w:sz w:val="16"/>
                <w:szCs w:val="16"/>
                <w:lang w:eastAsia="ru-RU"/>
              </w:rPr>
              <w:t>слово не сказать</w:t>
            </w:r>
            <w:proofErr w:type="gramEnd"/>
            <w:r w:rsidRPr="009C134F">
              <w:rPr>
                <w:rFonts w:ascii="Verdana" w:eastAsia="Times New Roman" w:hAnsi="Verdana" w:cs="Times New Roman"/>
                <w:sz w:val="16"/>
                <w:szCs w:val="16"/>
                <w:lang w:eastAsia="ru-RU"/>
              </w:rPr>
              <w:t xml:space="preserve">, проглотить, если кто-то ему сказал что-то. Потому что, если он ответит таким же образом, ему еще хуже ответят и начнётся ссора. А когда уже начинается выяснение отношений, тогда никакой терпимости не будет.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Какие синонимы этого слова вы знаете? Толерантность.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Давайте посмотрим, что понимают под словом толерантность разные культуры.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Д о с к 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9C134F">
              <w:rPr>
                <w:rFonts w:ascii="Verdana" w:eastAsia="Times New Roman" w:hAnsi="Verdana" w:cs="Times New Roman"/>
                <w:sz w:val="16"/>
                <w:szCs w:val="16"/>
                <w:lang w:eastAsia="ru-RU"/>
              </w:rPr>
              <w:t>tolerancia</w:t>
            </w:r>
            <w:proofErr w:type="spellEnd"/>
            <w:r w:rsidRPr="009C134F">
              <w:rPr>
                <w:rFonts w:ascii="Verdana" w:eastAsia="Times New Roman" w:hAnsi="Verdana" w:cs="Times New Roman"/>
                <w:sz w:val="16"/>
                <w:szCs w:val="16"/>
                <w:lang w:eastAsia="ru-RU"/>
              </w:rPr>
              <w:t xml:space="preserve"> (</w:t>
            </w:r>
            <w:proofErr w:type="gramStart"/>
            <w:r w:rsidRPr="009C134F">
              <w:rPr>
                <w:rFonts w:ascii="Verdana" w:eastAsia="Times New Roman" w:hAnsi="Verdana" w:cs="Times New Roman"/>
                <w:sz w:val="16"/>
                <w:szCs w:val="16"/>
                <w:lang w:eastAsia="ru-RU"/>
              </w:rPr>
              <w:t>испанский</w:t>
            </w:r>
            <w:proofErr w:type="gramEnd"/>
            <w:r w:rsidRPr="009C134F">
              <w:rPr>
                <w:rFonts w:ascii="Verdana" w:eastAsia="Times New Roman" w:hAnsi="Verdana" w:cs="Times New Roman"/>
                <w:sz w:val="16"/>
                <w:szCs w:val="16"/>
                <w:lang w:eastAsia="ru-RU"/>
              </w:rPr>
              <w:t xml:space="preserve">) – Способность признавать отличные от своих собственных идеи или мнения.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9C134F">
              <w:rPr>
                <w:rFonts w:ascii="Verdana" w:eastAsia="Times New Roman" w:hAnsi="Verdana" w:cs="Times New Roman"/>
                <w:sz w:val="16"/>
                <w:szCs w:val="16"/>
                <w:lang w:eastAsia="ru-RU"/>
              </w:rPr>
              <w:t>tolerance</w:t>
            </w:r>
            <w:proofErr w:type="spellEnd"/>
            <w:r w:rsidRPr="009C134F">
              <w:rPr>
                <w:rFonts w:ascii="Verdana" w:eastAsia="Times New Roman" w:hAnsi="Verdana" w:cs="Times New Roman"/>
                <w:sz w:val="16"/>
                <w:szCs w:val="16"/>
                <w:lang w:eastAsia="ru-RU"/>
              </w:rPr>
              <w:t xml:space="preserve"> (французский) – Отношение, при котором допускается, что другие могут думать или действовать иначе, нежели ты сам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9C134F">
              <w:rPr>
                <w:rFonts w:ascii="Verdana" w:eastAsia="Times New Roman" w:hAnsi="Verdana" w:cs="Times New Roman"/>
                <w:sz w:val="16"/>
                <w:szCs w:val="16"/>
                <w:lang w:eastAsia="ru-RU"/>
              </w:rPr>
              <w:t>tolerance</w:t>
            </w:r>
            <w:proofErr w:type="spellEnd"/>
            <w:r w:rsidRPr="009C134F">
              <w:rPr>
                <w:rFonts w:ascii="Verdana" w:eastAsia="Times New Roman" w:hAnsi="Verdana" w:cs="Times New Roman"/>
                <w:sz w:val="16"/>
                <w:szCs w:val="16"/>
                <w:lang w:eastAsia="ru-RU"/>
              </w:rPr>
              <w:t xml:space="preserve"> (английский) – Готовность быть терпимым, снисходительность.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9C134F">
              <w:rPr>
                <w:rFonts w:ascii="Verdana" w:eastAsia="Times New Roman" w:hAnsi="Verdana" w:cs="Times New Roman"/>
                <w:sz w:val="16"/>
                <w:szCs w:val="16"/>
                <w:lang w:eastAsia="ru-RU"/>
              </w:rPr>
              <w:t>kuan</w:t>
            </w:r>
            <w:proofErr w:type="spellEnd"/>
            <w:r w:rsidRPr="009C134F">
              <w:rPr>
                <w:rFonts w:ascii="Verdana" w:eastAsia="Times New Roman" w:hAnsi="Verdana" w:cs="Times New Roman"/>
                <w:sz w:val="16"/>
                <w:szCs w:val="16"/>
                <w:lang w:eastAsia="ru-RU"/>
              </w:rPr>
              <w:t xml:space="preserve"> </w:t>
            </w:r>
            <w:proofErr w:type="spellStart"/>
            <w:r w:rsidRPr="009C134F">
              <w:rPr>
                <w:rFonts w:ascii="Verdana" w:eastAsia="Times New Roman" w:hAnsi="Verdana" w:cs="Times New Roman"/>
                <w:sz w:val="16"/>
                <w:szCs w:val="16"/>
                <w:lang w:eastAsia="ru-RU"/>
              </w:rPr>
              <w:t>rong</w:t>
            </w:r>
            <w:proofErr w:type="spellEnd"/>
            <w:r w:rsidRPr="009C134F">
              <w:rPr>
                <w:rFonts w:ascii="Verdana" w:eastAsia="Times New Roman" w:hAnsi="Verdana" w:cs="Times New Roman"/>
                <w:sz w:val="16"/>
                <w:szCs w:val="16"/>
                <w:lang w:eastAsia="ru-RU"/>
              </w:rPr>
              <w:t xml:space="preserve"> (</w:t>
            </w:r>
            <w:proofErr w:type="gramStart"/>
            <w:r w:rsidRPr="009C134F">
              <w:rPr>
                <w:rFonts w:ascii="Verdana" w:eastAsia="Times New Roman" w:hAnsi="Verdana" w:cs="Times New Roman"/>
                <w:sz w:val="16"/>
                <w:szCs w:val="16"/>
                <w:lang w:eastAsia="ru-RU"/>
              </w:rPr>
              <w:t>китайский</w:t>
            </w:r>
            <w:proofErr w:type="gramEnd"/>
            <w:r w:rsidRPr="009C134F">
              <w:rPr>
                <w:rFonts w:ascii="Verdana" w:eastAsia="Times New Roman" w:hAnsi="Verdana" w:cs="Times New Roman"/>
                <w:sz w:val="16"/>
                <w:szCs w:val="16"/>
                <w:lang w:eastAsia="ru-RU"/>
              </w:rPr>
              <w:t xml:space="preserve">) – Позволять, принимать, быть по отношению к другим великодушным.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9C134F">
              <w:rPr>
                <w:rFonts w:ascii="Verdana" w:eastAsia="Times New Roman" w:hAnsi="Verdana" w:cs="Times New Roman"/>
                <w:sz w:val="16"/>
                <w:szCs w:val="16"/>
                <w:lang w:eastAsia="ru-RU"/>
              </w:rPr>
              <w:t>tasamul</w:t>
            </w:r>
            <w:proofErr w:type="spellEnd"/>
            <w:r w:rsidRPr="009C134F">
              <w:rPr>
                <w:rFonts w:ascii="Verdana" w:eastAsia="Times New Roman" w:hAnsi="Verdana" w:cs="Times New Roman"/>
                <w:sz w:val="16"/>
                <w:szCs w:val="16"/>
                <w:lang w:eastAsia="ru-RU"/>
              </w:rPr>
              <w:t xml:space="preserve">’ </w:t>
            </w:r>
            <w:proofErr w:type="gramStart"/>
            <w:r w:rsidRPr="009C134F">
              <w:rPr>
                <w:rFonts w:ascii="Verdana" w:eastAsia="Times New Roman" w:hAnsi="Verdana" w:cs="Times New Roman"/>
                <w:sz w:val="16"/>
                <w:szCs w:val="16"/>
                <w:lang w:eastAsia="ru-RU"/>
              </w:rPr>
              <w:t xml:space="preserve">( </w:t>
            </w:r>
            <w:proofErr w:type="gramEnd"/>
            <w:r w:rsidRPr="009C134F">
              <w:rPr>
                <w:rFonts w:ascii="Verdana" w:eastAsia="Times New Roman" w:hAnsi="Verdana" w:cs="Times New Roman"/>
                <w:sz w:val="16"/>
                <w:szCs w:val="16"/>
                <w:lang w:eastAsia="ru-RU"/>
              </w:rPr>
              <w:t xml:space="preserve">арабский) – Прощение, снисходительность, мягкость, милосердие, сострадание, благосклонность, терпение, расположенность к другим.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Теперь послушайте определение толерантности, данное в «Декларации принципов толерантности» (подписана 16 ноября 1995 года в Париже 185 государствами членами ЮНЕСКО, включая и Россию):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Толерантность – это свобода в многообразии. Это не только моральный долг, но и политическая, и правовая потребность. Толерантность – это добродетель, которая делает возможным достижение мира и способствует замене культуры войны культурой мира».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2. Работа в группе</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У ч и т е </w:t>
            </w:r>
            <w:proofErr w:type="gramStart"/>
            <w:r w:rsidRPr="009C134F">
              <w:rPr>
                <w:rFonts w:ascii="Verdana" w:eastAsia="Times New Roman" w:hAnsi="Verdana" w:cs="Times New Roman"/>
                <w:sz w:val="16"/>
                <w:szCs w:val="16"/>
                <w:lang w:eastAsia="ru-RU"/>
              </w:rPr>
              <w:t xml:space="preserve">л </w:t>
            </w:r>
            <w:proofErr w:type="spellStart"/>
            <w:r w:rsidRPr="009C134F">
              <w:rPr>
                <w:rFonts w:ascii="Verdana" w:eastAsia="Times New Roman" w:hAnsi="Verdana" w:cs="Times New Roman"/>
                <w:sz w:val="16"/>
                <w:szCs w:val="16"/>
                <w:lang w:eastAsia="ru-RU"/>
              </w:rPr>
              <w:t>ь</w:t>
            </w:r>
            <w:proofErr w:type="spellEnd"/>
            <w:proofErr w:type="gramEnd"/>
            <w:r w:rsidRPr="009C134F">
              <w:rPr>
                <w:rFonts w:ascii="Verdana" w:eastAsia="Times New Roman" w:hAnsi="Verdana" w:cs="Times New Roman"/>
                <w:sz w:val="16"/>
                <w:szCs w:val="16"/>
                <w:lang w:eastAsia="ru-RU"/>
              </w:rPr>
              <w:t xml:space="preserve">. Придумайте и нарисуйте символ толерантности.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Можно ли жить мирно и не ссориться?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Как это сделать?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Да, нужно проявлять уважение к однокласснику, не зависимо от его национальности, вероисповедания, уважение к его ценностям и традициям.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Необходимо понять, что твой сосед, человек, отличающийся от тебя образом мысли, стилем одежды, он не </w:t>
            </w:r>
            <w:r w:rsidRPr="009C134F">
              <w:rPr>
                <w:rFonts w:ascii="Verdana" w:eastAsia="Times New Roman" w:hAnsi="Verdana" w:cs="Times New Roman"/>
                <w:sz w:val="16"/>
                <w:szCs w:val="16"/>
                <w:lang w:eastAsia="ru-RU"/>
              </w:rPr>
              <w:lastRenderedPageBreak/>
              <w:t xml:space="preserve">обязательно тебе враг.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Какие примеры толерантного поведения вы можете привести?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Какие нормы поведения в классе считают толерантными?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Верно. А теперь давайте их прочитаем вслух: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Ученик может выразить свое отношение к одноклассникам пятью способами: великодушием, учтивостью, доброжелательностью, отношением к ним, как к себе и верностью своему слову.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Не делай другим того, чего не хотел бы от других.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Не делай другому того, от чего больно тебе.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В радости и в горе мы должны относиться ко всем людям, как относимся к самим себе.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Не делай своему однокласснику того, от чего плохо тебе.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Как ты думаешь о себе, так думай и о других.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Считай успех соседа своим успехом, а потерю соседа своей потерей.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Во всем, как хотите, чтобы с вами поступали одноклассники, так поступайте и вы с ними.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3. Проведение круглого стола на тему «Толерантность».</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Группы берут по одному из вышеприведённых высказываний в качестве заголовка и составляют речь объёмом 7 предложений.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Для своих одноклассников группы готовят 3 вопроса на тему «Толерантность в классе».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Итак, мы выяснили, что толерантность – это великое искусство людей, которые пытаются понять друг друга. Толерантность – это поддержка и понимание различий.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У толерантности, терпимости есть своя обратная сторона.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Какая это сторона?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Какие её формы проявления вы знаете? Предрассудки, войны, конфликты.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Конфликты стары как мир. Люди всегда старались понять мир и друг друга. Иногда это трудно, </w:t>
            </w:r>
            <w:proofErr w:type="gramStart"/>
            <w:r w:rsidRPr="009C134F">
              <w:rPr>
                <w:rFonts w:ascii="Verdana" w:eastAsia="Times New Roman" w:hAnsi="Verdana" w:cs="Times New Roman"/>
                <w:sz w:val="16"/>
                <w:szCs w:val="16"/>
                <w:lang w:eastAsia="ru-RU"/>
              </w:rPr>
              <w:t>потому</w:t>
            </w:r>
            <w:proofErr w:type="gramEnd"/>
            <w:r w:rsidRPr="009C134F">
              <w:rPr>
                <w:rFonts w:ascii="Verdana" w:eastAsia="Times New Roman" w:hAnsi="Verdana" w:cs="Times New Roman"/>
                <w:sz w:val="16"/>
                <w:szCs w:val="16"/>
                <w:lang w:eastAsia="ru-RU"/>
              </w:rPr>
              <w:t xml:space="preserve"> что не все видят проблемы одинаково. Послушайте индийскую сказку и попытайтесь определить причину ошибки мудрецов.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Мудрецы и слон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Давным-давно в маленьком городе жили-были шесть слепых мудрецов. Однажды в город привели слона. Мудрецы захотели увидеть его. Но как? «Я знаю, — сказал один мудрец, — мы ощупаем его». – «Хорошая идея, — сказали другие, — тогда мы будем знать, какой он — слон». Итак, шесть человек пошли смотреть слона. Первый ощупал большое плоское ухо. Оно медленно двигалось вперед-назад. «Слон похож на веер!» — закричал первый мудрец. Второй мудрец потрогал ноги слона. «Он похож на дерево!» — воскликнул он. «Вы оба неправы, — сказал третий, — он похож на веревку». Этот человек нащупал слоновий хвост. «Слон похож на копье», — воскликнул четвертый. «Нет, нет, — закричал пятый, — слон как высокая стена!» Он говорил так, ощупывая бок слона. Шестой мудрец дергал слоновий хобот. «Вы все неправы, — сказал он, — слон похож на змею». – «Нет, на веревку!» – «Змея!» – «Стена!» – «Вы ошибаетесь!» – «Я прав!» Шестеро слепых кричали друг на друга целый час. И они никогда не узнали, как выглядит слон.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О чём эта сказка?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Почему они так и не узнали, как выглядит слон?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Вы правы. Каждый человек мог представить себе лишь то, что могли чувствовать его руки. В результате </w:t>
            </w:r>
            <w:r w:rsidRPr="009C134F">
              <w:rPr>
                <w:rFonts w:ascii="Verdana" w:eastAsia="Times New Roman" w:hAnsi="Verdana" w:cs="Times New Roman"/>
                <w:sz w:val="16"/>
                <w:szCs w:val="16"/>
                <w:lang w:eastAsia="ru-RU"/>
              </w:rPr>
              <w:lastRenderedPageBreak/>
              <w:t xml:space="preserve">каждый думал, что он открыл истину и знает, на что похож слон. Никто не хотел слушать, что говорят другие.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Были ли мудрецы действительно мудрыми?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У них возник конфликт, основанный на различиях в восприятии.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Как мудрецы могли бы узнать, как на самом деле выглядит слон.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Перепишите конец сказки.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У каждого человека своя точка зрения на тот или иной предмет, так как все одну и ту же вещь видят и слышат по-разному.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4. Ток шоу «Точка зрения»</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Учитель выбирает из класса 7 добровольцев, которые выходят к доске. Остальные учащиеся – зрители. На доске написана тема дискуссии: «Мобильный телефон в школе».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Каждому добровольцу вручается карточка с описанием его роли: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1. Я полностью против наличия мобильного телефона у школьников.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2. Я полностью одобряю использование телефона в школе и думаю, что им можно было бы пользоваться не только во время перемен, но и на уроках.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3. Я не могу пока ещё составить своего мнения по этому вопросу.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4. Я хотел бы изменить тему разговора и обсудить более важные проблемы учащихся.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5. Я очень эмоционален и хочу обсудить все чувства, связанные с предметом разговора.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6. Я очень умный и серьёзный человек и хотел бы получить научные факты и статистические данные о предмете разговора.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7. Я не люблю выступать перед всеми, стесняюсь, не хочу говорить громко и быть замеченным.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Задача учителя состоит в том, чтобы «дирижировать» группой. Когда он показывает на какого-то ученика, тот должен начать говорить. Сначала дирижер проходит вдоль всей шеренги, давая возможность каждому коротко изложить свою позицию. После этого он по своему желанию указывает на любого игрока, который должен продолжать беседу с того места, где закончил предыдущий. Цель группы — поддерживать беседу, даже когда ораторы меняют точки зрения. Учитель может переключать беседу с одного участника на другого с целью создать комический эффект или заставить говорящего «подхватить» предложение. Зрители и участники </w:t>
            </w:r>
            <w:proofErr w:type="gramStart"/>
            <w:r w:rsidRPr="009C134F">
              <w:rPr>
                <w:rFonts w:ascii="Verdana" w:eastAsia="Times New Roman" w:hAnsi="Verdana" w:cs="Times New Roman"/>
                <w:sz w:val="16"/>
                <w:szCs w:val="16"/>
                <w:lang w:eastAsia="ru-RU"/>
              </w:rPr>
              <w:t>конце</w:t>
            </w:r>
            <w:proofErr w:type="gramEnd"/>
            <w:r w:rsidRPr="009C134F">
              <w:rPr>
                <w:rFonts w:ascii="Verdana" w:eastAsia="Times New Roman" w:hAnsi="Verdana" w:cs="Times New Roman"/>
                <w:sz w:val="16"/>
                <w:szCs w:val="16"/>
                <w:lang w:eastAsia="ru-RU"/>
              </w:rPr>
              <w:t xml:space="preserve"> игры делают выводы о том, что они увидели.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Из-за чего разгораются конфликты?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Невозможность получить то, что хочется или необходимо; различные точки зрения на один и тот же вопрос; наличие третьей стороны. Многие конфликты возникают тогда, когда ребята преследуют свои эгоистические интересы в ущерб интересам класса.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Приведите примеры из своей жизни, из литературы и кинофильмов, где причиной конфликта являются перечисленные вами причины.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 каким результатам приводят конфликты?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Доска: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Три результата конфликта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1. Победа – поражение — одна сторона удовлетворена, но другая не удовлетворена.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2. Поражение – поражение — обе стороны не удовлетворены результатом.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lastRenderedPageBreak/>
              <w:t xml:space="preserve">3. Победа – победа — обе стороны приходят к согласию.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Правила управления конфликтом: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1.Не прерывайте. Слушайте.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2. Не делайте предположений.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3. Не переходите на личности и не оскорбляйте.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4. По-настоящему работайте над решением проблемы. Предлагайте множество решений конфликта, пока не достигните соглашения, которое устроит вас обоих.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5. Закончите на позитивной ноте.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План разрешения споров: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1. «Пострадавший» должен сказать, что хочет спросить. Например: «Я хочу выяснить то-то и то-то, почему вы поступили так-то и не сделали того-то?»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2. Говорите о сути дела, а не вокруг да около. Обязательно отреагируйте на высказанное недоразумение, критику. Изложите свое мнение конкретно и четко.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3. Признайте свою ошибку или докажите </w:t>
            </w:r>
            <w:proofErr w:type="gramStart"/>
            <w:r w:rsidRPr="009C134F">
              <w:rPr>
                <w:rFonts w:ascii="Verdana" w:eastAsia="Times New Roman" w:hAnsi="Verdana" w:cs="Times New Roman"/>
                <w:sz w:val="16"/>
                <w:szCs w:val="16"/>
                <w:lang w:eastAsia="ru-RU"/>
              </w:rPr>
              <w:t>обратное</w:t>
            </w:r>
            <w:proofErr w:type="gramEnd"/>
            <w:r w:rsidRPr="009C134F">
              <w:rPr>
                <w:rFonts w:ascii="Verdana" w:eastAsia="Times New Roman" w:hAnsi="Verdana" w:cs="Times New Roman"/>
                <w:sz w:val="16"/>
                <w:szCs w:val="16"/>
                <w:lang w:eastAsia="ru-RU"/>
              </w:rPr>
              <w:t xml:space="preserve">. Найдите </w:t>
            </w:r>
            <w:proofErr w:type="gramStart"/>
            <w:r w:rsidRPr="009C134F">
              <w:rPr>
                <w:rFonts w:ascii="Verdana" w:eastAsia="Times New Roman" w:hAnsi="Verdana" w:cs="Times New Roman"/>
                <w:sz w:val="16"/>
                <w:szCs w:val="16"/>
                <w:lang w:eastAsia="ru-RU"/>
              </w:rPr>
              <w:t>у</w:t>
            </w:r>
            <w:proofErr w:type="gramEnd"/>
            <w:r w:rsidRPr="009C134F">
              <w:rPr>
                <w:rFonts w:ascii="Verdana" w:eastAsia="Times New Roman" w:hAnsi="Verdana" w:cs="Times New Roman"/>
                <w:sz w:val="16"/>
                <w:szCs w:val="16"/>
                <w:lang w:eastAsia="ru-RU"/>
              </w:rPr>
              <w:t xml:space="preserve"> другого что-нибудь приятное, положительно его характеризующее.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5.Проведение ролевой игры «Общешкольное собрание».</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Класс делится на 4 группы. Каждая группа получает общую инструкцию и специальную для каждой группы.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Общая инструкция.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Администрация города выделила школе 1000 акров леса с условием, что школа использует эту землю по своему усмотрению с наибольшей пользой для учащихся. Руководство школы решило провести между тремя звеньями учащихся – младшим, средним и старшим - дебаты относительно использования этой земли с целью достижения компромисса.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Специальные инструкции 3 группам.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1. Вы хотите убедить руководство школы продать эту землю, а на вырученные деньги ежегодно организовывать краткие учебные курсы для учащихся в зарубежных школах, с целью совершенствования знания иностранного языка.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2. Вы хотите убедить совет построить на этой земле спортивный комплекс с бассейном.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3. Вы хотите сохранить землю ее в нетронутом виде.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Руководство школы (группа 4) должны выслушать каждую группу и решить, что выгоднее для учащихся.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Ход работы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1. Каждая группа готовит в течение 5 минут короткое выступление. Группа 4 выступление не готовит. Учитель наблюдает за процессом и помогает группам. Ученики могут рассмотреть следующие вопросы: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занятость учащихся,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красота природы,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здоровый образ жизни,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рост престижа школы,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lastRenderedPageBreak/>
              <w:t xml:space="preserve">— прямая польза учащимся,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пожелания родителей,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количество денег, которые получит школа,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долгосрочные выгоды.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2. После всех выступлений каждая группа в течение 8 минут составляет в письменном виде два «каверзных» вопроса. Руководство школой тоже задает два вопроса, но группы не задают вопросы руководству. Каждая группа задает по одному вопросу двум группам, позиции которых они хотят опровергнуть. Цель вопросов — показать руководству школой слабость позиции группы. Следует </w:t>
            </w:r>
            <w:proofErr w:type="gramStart"/>
            <w:r w:rsidRPr="009C134F">
              <w:rPr>
                <w:rFonts w:ascii="Verdana" w:eastAsia="Times New Roman" w:hAnsi="Verdana" w:cs="Times New Roman"/>
                <w:sz w:val="16"/>
                <w:szCs w:val="16"/>
                <w:lang w:eastAsia="ru-RU"/>
              </w:rPr>
              <w:t>избегать да/нет вопросов</w:t>
            </w:r>
            <w:proofErr w:type="gramEnd"/>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3. На подготовку ответов группы имеют 3 минуты. Ответы зачитываются по очереди.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4. Каждая группа имеет 5 минут на подготовку заключительного короткого выступления перед руководством школы, с учетом вопросов от других групп. Выступления зачитываются одно за другим.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5. Руководство школы выходит из комнаты для обсуждения выступления групп и принятия решения — кто победитель.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6. Пока руководство школы совещается, остальные группы работают с учителем — обсуждают компромиссные решения. Можно устроить мозговой штурм в поисках решения типа «победитель—победитель» и попытаться найти решение, устраивающее всех.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7. После того как руководство школы объявит свое решение, учащиеся соотносят его с общим компромиссным решением. Это может породить дискуссию о ценности компромисса и об ограниченности компромисса.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6. Проведение инсценировок. Работа в группе.</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Инсценируйте споры в различных школьных помещениях. Достигните нужного компромисса, используя разработанные вами правила управления конфликтом.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Группа 1 – в школьной библиотеке: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Вы одолжили учебник своему другу. Он его потерял и отказывается платить штраф.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Группа 2 – в раздевалке спортзала: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Подруга </w:t>
            </w:r>
            <w:proofErr w:type="gramStart"/>
            <w:r w:rsidRPr="009C134F">
              <w:rPr>
                <w:rFonts w:ascii="Verdana" w:eastAsia="Times New Roman" w:hAnsi="Verdana" w:cs="Times New Roman"/>
                <w:sz w:val="16"/>
                <w:szCs w:val="16"/>
                <w:lang w:eastAsia="ru-RU"/>
              </w:rPr>
              <w:t>одолжила у вас</w:t>
            </w:r>
            <w:proofErr w:type="gramEnd"/>
            <w:r w:rsidRPr="009C134F">
              <w:rPr>
                <w:rFonts w:ascii="Verdana" w:eastAsia="Times New Roman" w:hAnsi="Verdana" w:cs="Times New Roman"/>
                <w:sz w:val="16"/>
                <w:szCs w:val="16"/>
                <w:lang w:eastAsia="ru-RU"/>
              </w:rPr>
              <w:t xml:space="preserve"> форму и не вернула.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Группа 4 – в классе: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Сосед по парте во время контрольной заглядывает к вам в тетрадь и навлекает на вас неприятности.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Группа 4 – на перемене: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Ваша лучшая подруга показала вашему другу записку, которую вы написали о нем.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Группа 5 – в школьном дворе: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Света принесла в школу плейер, полученный в подарок накануне. Друзья захотели послушать. Когда очередь дошла до Димы, он случайно сломал одну из кнопок. Света, увидев это, страшно разозлилась.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Группа 6 – в столовой: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Ваш одноклассник вчера занял у вас 20 рублей на обед и обещал вернуть на следующий день. Вы понадеялись на его честность и сегодня денег с собой не взяли. Вы подходите к нему в столовой, он говорит, что у него денег хватит только на себя.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А теперь, давайте с вами запишем, как можно эффективнее достигнуть соглашения.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lastRenderedPageBreak/>
              <w:t xml:space="preserve">Кто бы хотел зачитать свои примеры?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Что должно включать в себя письменное соглашение?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7. Работа в группе. Проведение выставки рисунков «Простим друг друга».</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Подумайте и расскажите, когда вы обижаетесь друг на друга?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Пусть каждая группа на большом листе ватмана нарисует добрую улыбку и напишет о том, что одноклассники могут сделать для своих друзей, чтобы они их простили.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Что вы посоветовали бы человеку, который не умеет прощать друзей?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Все учащиеся встают в круг и берутся за руки.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Закройте глаза и вспомните всех, на которых вы за что-либо обиделись. Постарайтесь мысленно их простить.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8. Работа в парах</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Придумайте и разыграйте небольшие сценки-диалоги о том, как одноклассники помирились.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9. Итог. Творческая работа</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Инсценировка сказки Ольги </w:t>
            </w:r>
            <w:proofErr w:type="spellStart"/>
            <w:r w:rsidRPr="009C134F">
              <w:rPr>
                <w:rFonts w:ascii="Verdana" w:eastAsia="Times New Roman" w:hAnsi="Verdana" w:cs="Times New Roman"/>
                <w:sz w:val="16"/>
                <w:szCs w:val="16"/>
                <w:lang w:eastAsia="ru-RU"/>
              </w:rPr>
              <w:t>Дунец</w:t>
            </w:r>
            <w:proofErr w:type="spellEnd"/>
            <w:r w:rsidRPr="009C134F">
              <w:rPr>
                <w:rFonts w:ascii="Verdana" w:eastAsia="Times New Roman" w:hAnsi="Verdana" w:cs="Times New Roman"/>
                <w:sz w:val="16"/>
                <w:szCs w:val="16"/>
                <w:lang w:eastAsia="ru-RU"/>
              </w:rPr>
              <w:t xml:space="preserve"> </w:t>
            </w:r>
            <w:r w:rsidRPr="009C134F">
              <w:rPr>
                <w:rFonts w:ascii="Verdana" w:eastAsia="Times New Roman" w:hAnsi="Verdana" w:cs="Times New Roman"/>
                <w:sz w:val="16"/>
                <w:szCs w:val="16"/>
                <w:lang w:eastAsia="ru-RU"/>
              </w:rPr>
              <w:br/>
              <w:t xml:space="preserve">«Молчание и молчание»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Однажды там, где нужно было слово, встретились молчание и молчание. За один шаг до надвигающейся беды узнали друг друга две горькие обиды. Взгляды их выражали одиночество, пустоту, и в них было что-то тоскливое.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Вдруг раздвинулась бездна и за спинами встали твердые скалы. Ужаснулись молчание и молчание. Они увидели конец своей дороги. Немые губы </w:t>
            </w:r>
            <w:proofErr w:type="gramStart"/>
            <w:r w:rsidRPr="009C134F">
              <w:rPr>
                <w:rFonts w:ascii="Verdana" w:eastAsia="Times New Roman" w:hAnsi="Verdana" w:cs="Times New Roman"/>
                <w:sz w:val="16"/>
                <w:szCs w:val="16"/>
                <w:lang w:eastAsia="ru-RU"/>
              </w:rPr>
              <w:t>сжались</w:t>
            </w:r>
            <w:proofErr w:type="gramEnd"/>
            <w:r w:rsidRPr="009C134F">
              <w:rPr>
                <w:rFonts w:ascii="Verdana" w:eastAsia="Times New Roman" w:hAnsi="Verdana" w:cs="Times New Roman"/>
                <w:sz w:val="16"/>
                <w:szCs w:val="16"/>
                <w:lang w:eastAsia="ru-RU"/>
              </w:rPr>
              <w:t xml:space="preserve"> и языки мучительно искали слово.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Их силы были на исходе. И осталось - не вместе жить, а вместе умереть. И потянулись руки навстречу, и слово родилось: «Прости!»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b/>
                <w:bCs/>
                <w:sz w:val="16"/>
                <w:szCs w:val="16"/>
                <w:lang w:eastAsia="ru-RU"/>
              </w:rPr>
              <w:t>10. Домашнее задание.</w:t>
            </w:r>
            <w:r w:rsidRPr="009C134F">
              <w:rPr>
                <w:rFonts w:ascii="Verdana" w:eastAsia="Times New Roman" w:hAnsi="Verdana" w:cs="Times New Roman"/>
                <w:sz w:val="16"/>
                <w:szCs w:val="16"/>
                <w:lang w:eastAsia="ru-RU"/>
              </w:rPr>
              <w:t xml:space="preserve">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Оформление классной стенгазеты «Внимание: Конфликт!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Цель стенгазеты — учащиеся при необходимости должны быстро найти информацию об управлении конфликтом. Стенгазета может быть расширена следующими рубриками: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газетные и журнальные статьи,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поэзия в конфликте, войне и мире,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картинки, </w:t>
            </w:r>
          </w:p>
          <w:p w:rsidR="009C134F" w:rsidRPr="009C134F" w:rsidRDefault="009C134F" w:rsidP="009C134F">
            <w:pPr>
              <w:spacing w:before="100" w:beforeAutospacing="1" w:after="100" w:afterAutospacing="1" w:line="240" w:lineRule="auto"/>
              <w:jc w:val="both"/>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сообщения об улаженных конфликтах, </w:t>
            </w:r>
          </w:p>
          <w:p w:rsidR="009C134F" w:rsidRPr="009C134F" w:rsidRDefault="009C134F" w:rsidP="009C134F">
            <w:pPr>
              <w:spacing w:before="100" w:beforeAutospacing="1" w:after="100" w:afterAutospacing="1" w:line="240" w:lineRule="auto"/>
              <w:rPr>
                <w:rFonts w:ascii="Verdana" w:eastAsia="Times New Roman" w:hAnsi="Verdana" w:cs="Times New Roman"/>
                <w:sz w:val="16"/>
                <w:szCs w:val="16"/>
                <w:lang w:eastAsia="ru-RU"/>
              </w:rPr>
            </w:pPr>
            <w:r w:rsidRPr="009C134F">
              <w:rPr>
                <w:rFonts w:ascii="Verdana" w:eastAsia="Times New Roman" w:hAnsi="Verdana" w:cs="Times New Roman"/>
                <w:sz w:val="16"/>
                <w:szCs w:val="16"/>
                <w:lang w:eastAsia="ru-RU"/>
              </w:rPr>
              <w:t xml:space="preserve">— замечания о занятиях. </w:t>
            </w:r>
            <w:r w:rsidRPr="009C134F">
              <w:rPr>
                <w:rFonts w:ascii="Verdana" w:eastAsia="Times New Roman" w:hAnsi="Verdana" w:cs="Times New Roman"/>
                <w:sz w:val="16"/>
                <w:szCs w:val="16"/>
                <w:lang w:eastAsia="ru-RU"/>
              </w:rPr>
              <w:br/>
            </w:r>
            <w:r w:rsidRPr="009C134F">
              <w:rPr>
                <w:rFonts w:ascii="Verdana" w:eastAsia="Times New Roman" w:hAnsi="Verdana" w:cs="Times New Roman"/>
                <w:sz w:val="16"/>
                <w:szCs w:val="16"/>
                <w:lang w:eastAsia="ru-RU"/>
              </w:rPr>
              <w:br/>
            </w:r>
          </w:p>
        </w:tc>
      </w:tr>
    </w:tbl>
    <w:p w:rsidR="001058C2" w:rsidRDefault="001058C2"/>
    <w:sectPr w:rsidR="001058C2" w:rsidSect="00105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34F"/>
    <w:rsid w:val="000951CF"/>
    <w:rsid w:val="001058C2"/>
    <w:rsid w:val="009C134F"/>
    <w:rsid w:val="00E10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13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E10D69"/>
    <w:pPr>
      <w:spacing w:after="0" w:line="240" w:lineRule="auto"/>
    </w:pPr>
    <w:rPr>
      <w:rFonts w:ascii="Times New Roman" w:eastAsia="Times New Roman" w:hAnsi="Times New Roman" w:cs="Times New Roman"/>
      <w:b/>
      <w:bCs/>
      <w:sz w:val="28"/>
      <w:szCs w:val="24"/>
      <w:u w:val="single"/>
      <w:lang w:eastAsia="ru-RU"/>
    </w:rPr>
  </w:style>
  <w:style w:type="character" w:customStyle="1" w:styleId="20">
    <w:name w:val="Основной текст 2 Знак"/>
    <w:basedOn w:val="a0"/>
    <w:link w:val="2"/>
    <w:rsid w:val="00E10D69"/>
    <w:rPr>
      <w:rFonts w:ascii="Times New Roman" w:eastAsia="Times New Roman" w:hAnsi="Times New Roman" w:cs="Times New Roman"/>
      <w:b/>
      <w:bCs/>
      <w:sz w:val="28"/>
      <w:szCs w:val="24"/>
      <w:u w:val="single"/>
      <w:lang w:eastAsia="ru-RU"/>
    </w:rPr>
  </w:style>
</w:styles>
</file>

<file path=word/webSettings.xml><?xml version="1.0" encoding="utf-8"?>
<w:webSettings xmlns:r="http://schemas.openxmlformats.org/officeDocument/2006/relationships" xmlns:w="http://schemas.openxmlformats.org/wordprocessingml/2006/main">
  <w:divs>
    <w:div w:id="360130665">
      <w:bodyDiv w:val="1"/>
      <w:marLeft w:val="0"/>
      <w:marRight w:val="0"/>
      <w:marTop w:val="0"/>
      <w:marBottom w:val="0"/>
      <w:divBdr>
        <w:top w:val="none" w:sz="0" w:space="0" w:color="auto"/>
        <w:left w:val="none" w:sz="0" w:space="0" w:color="auto"/>
        <w:bottom w:val="none" w:sz="0" w:space="0" w:color="auto"/>
        <w:right w:val="none" w:sz="0" w:space="0" w:color="auto"/>
      </w:divBdr>
      <w:divsChild>
        <w:div w:id="1954744341">
          <w:marLeft w:val="0"/>
          <w:marRight w:val="0"/>
          <w:marTop w:val="0"/>
          <w:marBottom w:val="0"/>
          <w:divBdr>
            <w:top w:val="none" w:sz="0" w:space="0" w:color="auto"/>
            <w:left w:val="none" w:sz="0" w:space="0" w:color="auto"/>
            <w:bottom w:val="dashed" w:sz="6" w:space="8" w:color="CBCBE6"/>
            <w:right w:val="none" w:sz="0" w:space="0" w:color="auto"/>
          </w:divBdr>
        </w:div>
      </w:divsChild>
    </w:div>
    <w:div w:id="8407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2195</Words>
  <Characters>12512</Characters>
  <Application>Microsoft Office Word</Application>
  <DocSecurity>0</DocSecurity>
  <Lines>104</Lines>
  <Paragraphs>29</Paragraphs>
  <ScaleCrop>false</ScaleCrop>
  <Company>APRIL-SERVICE</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BrandAC</dc:creator>
  <cp:keywords/>
  <dc:description/>
  <cp:lastModifiedBy>BrandAC</cp:lastModifiedBy>
  <cp:revision>2</cp:revision>
  <dcterms:created xsi:type="dcterms:W3CDTF">2011-10-10T15:30:00Z</dcterms:created>
  <dcterms:modified xsi:type="dcterms:W3CDTF">2015-09-24T16:18:00Z</dcterms:modified>
</cp:coreProperties>
</file>