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5" w:rsidRPr="00624C95" w:rsidRDefault="00624C95" w:rsidP="00624C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7"/>
      <w:bookmarkEnd w:id="0"/>
      <w:r w:rsidRPr="00624C95">
        <w:rPr>
          <w:rFonts w:ascii="Times New Roman" w:hAnsi="Times New Roman"/>
          <w:b/>
          <w:bCs/>
          <w:sz w:val="32"/>
          <w:szCs w:val="32"/>
          <w:lang w:val="ru-RU"/>
        </w:rPr>
        <w:t>Щукина Ю.В., учитель начальных классов ГБОУ СОШ № 207</w:t>
      </w:r>
    </w:p>
    <w:p w:rsidR="00624C95" w:rsidRPr="00624C95" w:rsidRDefault="00624C95" w:rsidP="0062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24C95">
        <w:rPr>
          <w:rFonts w:ascii="Times New Roman" w:hAnsi="Times New Roman"/>
          <w:b/>
          <w:bCs/>
          <w:sz w:val="32"/>
          <w:szCs w:val="32"/>
          <w:lang w:val="ru-RU"/>
        </w:rPr>
        <w:t>Санкт-Петербург</w:t>
      </w:r>
    </w:p>
    <w:p w:rsidR="00624C95" w:rsidRDefault="00624C95" w:rsidP="00624C9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>Статья</w:t>
      </w: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9185E">
        <w:rPr>
          <w:rFonts w:ascii="Times New Roman" w:hAnsi="Times New Roman"/>
          <w:b/>
          <w:bCs/>
          <w:sz w:val="31"/>
          <w:szCs w:val="31"/>
          <w:lang w:val="ru-RU"/>
        </w:rPr>
        <w:t>Компетентностно</w:t>
      </w:r>
      <w:proofErr w:type="spellEnd"/>
      <w:r w:rsidRPr="00F9185E">
        <w:rPr>
          <w:rFonts w:ascii="Times New Roman" w:hAnsi="Times New Roman"/>
          <w:b/>
          <w:bCs/>
          <w:sz w:val="31"/>
          <w:szCs w:val="31"/>
          <w:lang w:val="ru-RU"/>
        </w:rPr>
        <w:t>-ориентированный подход - основа современного урока.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Учитель-профессионал – это тот, кто компетентен в педагогическом, методическом, предметном, психологическом, общекультурном и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эмоци-ональн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о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>-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нравственном плане, готов к инновациям. Только такой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компе-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тентный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учитель может сформировать ученические компетенции, т.е.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спо-собности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применять полученные знания на практике.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>По данным ученых в российском образовании знания занимают 65%, умения – 25%, обобщенные умения – 10%. Однако, “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обученность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, т.е. научная информированность, и развитость мышления далеко не одно и то же”, по мнению И.С.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Якиманской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>. “Чтобы знания воспитывали, нужно воспитывать отношение к этим знаниям”, справедливо замечает А.Н. Леонтьев. На смену ЗУН выходит понятие компетентности.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Внедрение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компетентностно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- ориентированного подхода в обучении и воспитании является одним из главных условий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работающих на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повы-шение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качества образования.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Компетентностный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подход – это подход, </w:t>
      </w: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ак-центирующий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внимание на результате образования, причем в качестве ре-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зультата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рассматривается не сумма усвоенной информации, а способность человека действовать в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рвзличных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проблемных ситуациях. Иными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слова-ми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>, приобретая опыт оперирования базовыми компетенциями, ребенок учится решать жизненные ситуации.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15"/>
      <w:bookmarkEnd w:id="1"/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Компетентностный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подход возник не на пустом месте,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особое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значе-ние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имела всесторонняя информатизация нашей жизни. Однако, при всех признаках системности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компетентностный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подход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всупает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в противоречие со многими сложившимися стереотипами в системе образования.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Без-условно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, трудно менять традиционный урок, в нем все знакомо, понятно. Но, как сказал Джон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Дьюи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>: “Если мы будем учить сегодня так, как учили вчера, мы украдем у наших детей завтра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 xml:space="preserve">.” 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>Поэтому мы ищем пути, как смоделировать современный урок. А вот как его видят наши дети (уч-ся 6-11 классов):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“Яркий, иногда игровой, урок с доступным объяснением, где </w:t>
      </w:r>
      <w:r w:rsidRPr="00F9185E">
        <w:rPr>
          <w:rFonts w:ascii="Times New Roman" w:hAnsi="Times New Roman"/>
          <w:sz w:val="32"/>
          <w:szCs w:val="32"/>
          <w:lang w:val="ru-RU"/>
        </w:rPr>
        <w:lastRenderedPageBreak/>
        <w:t xml:space="preserve">дают шанс исправить отметки, позитивный, чтобы приходить на него с </w:t>
      </w: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удо-вольствием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>...”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>“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Занимательный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>, с материалом, интересным для учеников, а не для учителей, с использованием современных технологий. Учитель должен быть с юмором...”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“Уроки должны быть развлекательны и интересны, и чтобы дети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об-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щались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друг с другом, а не сидели в телефоне...”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“Компьютерно-электронный: вместо учебников и тетрадей – </w:t>
      </w: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совре-менные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планшеты и ноутбуки, в партах – встроенные сенсорные экраны, вместо доски - интерактивный экран...”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Трудно не согласиться с большинством мнений ребят, они, как и мы хотят учиться интересно и увлекательно. Эффективный урок сегодня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от-крыт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и динамичен,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деятельностен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и системен, наполнен взаимодействием, нацелен на появление нового качества – овладение УУД в ходе обучения и воспитания. Современный урок - это урок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-п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>ознание, открытие, деятель-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ность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>, противоречие, развитие, рост, интерес, мотивация, самопознание, самореализация, выбор, инициативность, уверенность, потребность, оду-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шевленные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личностью учителя.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Ключевой фигурой перестройки системы выступает современный учитель – профессионал, не тот, кто может приспосабливаться к </w:t>
      </w: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требова-ниям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общества, а тот, кто творчески проектирует собственную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професси-ональную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деятельность. Роль хорошего учителя в системе образования больше, чем сумма всех факторов, вместе взятых, т.к. “качество системы образования не может быть выше уровня работающих в ней учителей” (Мак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Кинзи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, доклад “Уроки анализа лучших образовательных систем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ми-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ра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”). Обладая таким набором необходимых компетентностей, </w:t>
      </w: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современ-ный</w:t>
      </w:r>
      <w:proofErr w:type="spellEnd"/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учитель работает над формированием предметных, </w:t>
      </w:r>
      <w:proofErr w:type="spellStart"/>
      <w:r w:rsidRPr="00F9185E">
        <w:rPr>
          <w:rFonts w:ascii="Times New Roman" w:hAnsi="Times New Roman"/>
          <w:sz w:val="32"/>
          <w:szCs w:val="32"/>
          <w:lang w:val="ru-RU"/>
        </w:rPr>
        <w:t>межпредметны</w:t>
      </w:r>
      <w:r w:rsidR="00624C95">
        <w:rPr>
          <w:rFonts w:ascii="Times New Roman" w:hAnsi="Times New Roman"/>
          <w:sz w:val="32"/>
          <w:szCs w:val="32"/>
          <w:lang w:val="ru-RU"/>
        </w:rPr>
        <w:t>х</w:t>
      </w:r>
      <w:proofErr w:type="spellEnd"/>
      <w:r w:rsidR="00624C95">
        <w:rPr>
          <w:rFonts w:ascii="Times New Roman" w:hAnsi="Times New Roman"/>
          <w:sz w:val="32"/>
          <w:szCs w:val="32"/>
          <w:lang w:val="ru-RU"/>
        </w:rPr>
        <w:t>, а главное, ключевых (базовых</w:t>
      </w:r>
      <w:r w:rsidRPr="00F9185E">
        <w:rPr>
          <w:rFonts w:ascii="Times New Roman" w:hAnsi="Times New Roman"/>
          <w:sz w:val="32"/>
          <w:szCs w:val="32"/>
          <w:lang w:val="ru-RU"/>
        </w:rPr>
        <w:t>)</w:t>
      </w:r>
      <w:r w:rsidR="00624C95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9185E">
        <w:rPr>
          <w:rFonts w:ascii="Times New Roman" w:hAnsi="Times New Roman"/>
          <w:sz w:val="32"/>
          <w:szCs w:val="32"/>
          <w:lang w:val="ru-RU"/>
        </w:rPr>
        <w:t>компете</w:t>
      </w:r>
      <w:r w:rsidR="00624C95">
        <w:rPr>
          <w:rFonts w:ascii="Times New Roman" w:hAnsi="Times New Roman"/>
          <w:sz w:val="32"/>
          <w:szCs w:val="32"/>
          <w:lang w:val="ru-RU"/>
        </w:rPr>
        <w:t>нций, составляющих основу модер</w:t>
      </w:r>
      <w:r w:rsidRPr="00F9185E">
        <w:rPr>
          <w:rFonts w:ascii="Times New Roman" w:hAnsi="Times New Roman"/>
          <w:sz w:val="32"/>
          <w:szCs w:val="32"/>
          <w:lang w:val="ru-RU"/>
        </w:rPr>
        <w:t>низации российского образования, таких как: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Default="00F9185E" w:rsidP="00F9185E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ценностно-смысловая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F9185E" w:rsidRDefault="00F9185E" w:rsidP="00F9185E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общекультурная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F9185E" w:rsidRDefault="00F9185E" w:rsidP="00F9185E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bookmarkStart w:id="2" w:name="page17"/>
      <w:bookmarkEnd w:id="2"/>
      <w:proofErr w:type="spellStart"/>
      <w:r>
        <w:rPr>
          <w:rFonts w:ascii="Times New Roman" w:hAnsi="Times New Roman"/>
          <w:sz w:val="32"/>
          <w:szCs w:val="32"/>
        </w:rPr>
        <w:t>учебно-познавательная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F9185E" w:rsidRDefault="00F9185E" w:rsidP="00F9185E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информационная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</w:rPr>
      </w:pPr>
    </w:p>
    <w:p w:rsidR="00F9185E" w:rsidRDefault="00F9185E" w:rsidP="00F9185E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коммуникативная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5" w:lineRule="auto"/>
        <w:ind w:left="1020" w:hanging="32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социально-трудовая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F9185E" w:rsidRP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1620"/>
        <w:rPr>
          <w:rFonts w:ascii="Times New Roman" w:hAnsi="Times New Roman"/>
          <w:sz w:val="24"/>
          <w:szCs w:val="24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7.личностного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самосовершенствования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Что </w:t>
      </w:r>
      <w:r w:rsidRPr="00F9185E">
        <w:rPr>
          <w:rFonts w:ascii="Times New Roman" w:hAnsi="Times New Roman"/>
          <w:sz w:val="32"/>
          <w:szCs w:val="32"/>
          <w:lang w:val="ru-RU"/>
        </w:rPr>
        <w:lastRenderedPageBreak/>
        <w:t>способствует формированию ключевых компетенций:</w:t>
      </w:r>
    </w:p>
    <w:p w:rsidR="00F9185E" w:rsidRPr="00F9185E" w:rsidRDefault="00F9185E" w:rsidP="00F9185E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202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деятельностный</w:t>
      </w:r>
      <w:proofErr w:type="spellEnd"/>
      <w:r w:rsidRPr="00F9185E">
        <w:rPr>
          <w:rFonts w:ascii="Times New Roman" w:hAnsi="Times New Roman"/>
          <w:sz w:val="32"/>
          <w:szCs w:val="32"/>
          <w:lang w:val="ru-RU"/>
        </w:rPr>
        <w:t xml:space="preserve"> характер обучения (в</w:t>
      </w:r>
      <w:r w:rsidR="00C03878">
        <w:rPr>
          <w:rFonts w:ascii="Times New Roman" w:hAnsi="Times New Roman"/>
          <w:sz w:val="32"/>
          <w:szCs w:val="32"/>
          <w:lang w:val="ru-RU"/>
        </w:rPr>
        <w:t xml:space="preserve"> системе, а не от случая к </w:t>
      </w:r>
      <w:proofErr w:type="spellStart"/>
      <w:r w:rsidR="00C03878">
        <w:rPr>
          <w:rFonts w:ascii="Times New Roman" w:hAnsi="Times New Roman"/>
          <w:sz w:val="32"/>
          <w:szCs w:val="32"/>
          <w:lang w:val="ru-RU"/>
        </w:rPr>
        <w:t>слу</w:t>
      </w:r>
      <w:bookmarkStart w:id="3" w:name="_GoBack"/>
      <w:bookmarkEnd w:id="3"/>
      <w:proofErr w:type="spellEnd"/>
      <w:proofErr w:type="gramEnd"/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F9185E" w:rsidRDefault="00F9185E" w:rsidP="00F918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чаю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);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32"/>
          <w:szCs w:val="32"/>
        </w:rPr>
      </w:pPr>
    </w:p>
    <w:p w:rsidR="00F9185E" w:rsidRPr="00F9185E" w:rsidRDefault="00F9185E" w:rsidP="00F9185E">
      <w:pPr>
        <w:widowControl w:val="0"/>
        <w:numPr>
          <w:ilvl w:val="0"/>
          <w:numId w:val="3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698"/>
        <w:jc w:val="both"/>
        <w:rPr>
          <w:rFonts w:ascii="Times New Roman" w:hAnsi="Times New Roman"/>
          <w:sz w:val="32"/>
          <w:szCs w:val="32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увеличение доли самостоятельных работ творческого, поискового, исследовательского и экспериментального характера; 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32"/>
          <w:szCs w:val="32"/>
          <w:lang w:val="ru-RU"/>
        </w:rPr>
      </w:pPr>
    </w:p>
    <w:p w:rsidR="00F9185E" w:rsidRPr="00F9185E" w:rsidRDefault="00F9185E" w:rsidP="00F9185E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13" w:lineRule="auto"/>
        <w:ind w:left="0" w:firstLine="698"/>
        <w:jc w:val="both"/>
        <w:rPr>
          <w:rFonts w:ascii="Times New Roman" w:hAnsi="Times New Roman"/>
          <w:sz w:val="32"/>
          <w:szCs w:val="32"/>
          <w:lang w:val="ru-RU"/>
        </w:rPr>
      </w:pPr>
      <w:r w:rsidRPr="00F9185E">
        <w:rPr>
          <w:rFonts w:ascii="Times New Roman" w:hAnsi="Times New Roman"/>
          <w:sz w:val="32"/>
          <w:szCs w:val="32"/>
          <w:lang w:val="ru-RU"/>
        </w:rPr>
        <w:t xml:space="preserve">создание условий для приобретения опыта и достижения цели, </w:t>
      </w:r>
      <w:proofErr w:type="gramStart"/>
      <w:r w:rsidRPr="00F9185E">
        <w:rPr>
          <w:rFonts w:ascii="Times New Roman" w:hAnsi="Times New Roman"/>
          <w:sz w:val="32"/>
          <w:szCs w:val="32"/>
          <w:lang w:val="ru-RU"/>
        </w:rPr>
        <w:t>ре-флексии</w:t>
      </w:r>
      <w:proofErr w:type="gramEnd"/>
      <w:r w:rsidRPr="00F9185E">
        <w:rPr>
          <w:rFonts w:ascii="Times New Roman" w:hAnsi="Times New Roman"/>
          <w:sz w:val="32"/>
          <w:szCs w:val="32"/>
          <w:lang w:val="ru-RU"/>
        </w:rPr>
        <w:t xml:space="preserve"> учебной деятельности; 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32"/>
          <w:szCs w:val="32"/>
          <w:lang w:val="ru-RU"/>
        </w:rPr>
      </w:pPr>
    </w:p>
    <w:p w:rsidR="00F9185E" w:rsidRDefault="00F9185E" w:rsidP="00F9185E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26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применение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технологий</w:t>
      </w:r>
      <w:proofErr w:type="spellEnd"/>
      <w:r>
        <w:rPr>
          <w:rFonts w:ascii="Times New Roman" w:hAnsi="Times New Roman"/>
          <w:sz w:val="32"/>
          <w:szCs w:val="32"/>
        </w:rPr>
        <w:t xml:space="preserve">;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32"/>
          <w:szCs w:val="32"/>
        </w:rPr>
      </w:pPr>
    </w:p>
    <w:p w:rsidR="00F9185E" w:rsidRDefault="00F9185E" w:rsidP="00F9185E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82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усиление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практической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направленности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</w:p>
    <w:p w:rsidR="00F9185E" w:rsidRDefault="00F9185E" w:rsidP="00F9185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9185E" w:rsidRPr="00F9185E" w:rsidRDefault="00624C95" w:rsidP="00F9185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21"/>
      <w:bookmarkEnd w:id="4"/>
      <w:r>
        <w:rPr>
          <w:rFonts w:ascii="Times New Roman" w:hAnsi="Times New Roman"/>
          <w:sz w:val="32"/>
          <w:szCs w:val="32"/>
          <w:lang w:val="ru-RU"/>
        </w:rPr>
        <w:t>Любой п</w:t>
      </w:r>
      <w:r w:rsidR="00F9185E" w:rsidRPr="00F9185E">
        <w:rPr>
          <w:rFonts w:ascii="Times New Roman" w:hAnsi="Times New Roman"/>
          <w:sz w:val="32"/>
          <w:szCs w:val="32"/>
          <w:lang w:val="ru-RU"/>
        </w:rPr>
        <w:t>едагогический коллектив школы и каждый</w:t>
      </w:r>
      <w:r>
        <w:rPr>
          <w:rFonts w:ascii="Times New Roman" w:hAnsi="Times New Roman"/>
          <w:sz w:val="32"/>
          <w:szCs w:val="32"/>
          <w:lang w:val="ru-RU"/>
        </w:rPr>
        <w:t xml:space="preserve"> учитель</w:t>
      </w:r>
      <w:r w:rsidR="00F9185E" w:rsidRPr="00F9185E">
        <w:rPr>
          <w:rFonts w:ascii="Times New Roman" w:hAnsi="Times New Roman"/>
          <w:sz w:val="32"/>
          <w:szCs w:val="32"/>
          <w:lang w:val="ru-RU"/>
        </w:rPr>
        <w:t xml:space="preserve"> в отдельности сегодня ясно осознает: мы хотим соответствоват</w:t>
      </w:r>
      <w:r>
        <w:rPr>
          <w:rFonts w:ascii="Times New Roman" w:hAnsi="Times New Roman"/>
          <w:sz w:val="32"/>
          <w:szCs w:val="32"/>
          <w:lang w:val="ru-RU"/>
        </w:rPr>
        <w:t>ь современным требованиям, а по</w:t>
      </w:r>
      <w:r w:rsidR="00F9185E" w:rsidRPr="00F9185E">
        <w:rPr>
          <w:rFonts w:ascii="Times New Roman" w:hAnsi="Times New Roman"/>
          <w:sz w:val="32"/>
          <w:szCs w:val="32"/>
          <w:lang w:val="ru-RU"/>
        </w:rPr>
        <w:t>тому мы изучаем государственные документы, штудируем методическую литературу, знакомимся с передовым педагогическим опытом, пытаемся экспериментировать, применяя новые педагогические технологии, а самое главное – строим новую современную школу для наших детей.</w:t>
      </w: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185E" w:rsidRPr="00F9185E" w:rsidRDefault="00F9185E" w:rsidP="00F918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C653F" w:rsidRPr="00F9185E" w:rsidRDefault="00BC653F">
      <w:pPr>
        <w:rPr>
          <w:lang w:val="ru-RU"/>
        </w:rPr>
      </w:pPr>
    </w:p>
    <w:sectPr w:rsidR="00BC653F" w:rsidRPr="00F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5E"/>
    <w:rsid w:val="00624C95"/>
    <w:rsid w:val="00BC653F"/>
    <w:rsid w:val="00C03878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Щукин</cp:lastModifiedBy>
  <cp:revision>3</cp:revision>
  <dcterms:created xsi:type="dcterms:W3CDTF">2015-12-06T09:13:00Z</dcterms:created>
  <dcterms:modified xsi:type="dcterms:W3CDTF">2015-12-06T09:22:00Z</dcterms:modified>
</cp:coreProperties>
</file>