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77" w:rsidRPr="001B1839" w:rsidRDefault="000A2777" w:rsidP="000A2777">
      <w:pPr>
        <w:jc w:val="center"/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Формирование коммуникативных учебных универсальных действий средствами совместно – творческой деятельности (работа в группах).</w:t>
      </w:r>
    </w:p>
    <w:p w:rsidR="000A2777" w:rsidRPr="001B1839" w:rsidRDefault="000A2777" w:rsidP="000A2777">
      <w:pPr>
        <w:jc w:val="center"/>
        <w:rPr>
          <w:i/>
          <w:color w:val="000000" w:themeColor="text1"/>
          <w:szCs w:val="28"/>
        </w:rPr>
      </w:pPr>
      <w:proofErr w:type="spellStart"/>
      <w:r w:rsidRPr="001B1839">
        <w:rPr>
          <w:i/>
          <w:color w:val="000000" w:themeColor="text1"/>
          <w:szCs w:val="28"/>
        </w:rPr>
        <w:t>Наймушина</w:t>
      </w:r>
      <w:proofErr w:type="spellEnd"/>
      <w:r w:rsidRPr="001B1839">
        <w:rPr>
          <w:i/>
          <w:color w:val="000000" w:themeColor="text1"/>
          <w:szCs w:val="28"/>
        </w:rPr>
        <w:t xml:space="preserve"> И.А., учитель начальных классов, МОУ «</w:t>
      </w:r>
      <w:proofErr w:type="spellStart"/>
      <w:r w:rsidRPr="001B1839">
        <w:rPr>
          <w:i/>
          <w:color w:val="000000" w:themeColor="text1"/>
          <w:szCs w:val="28"/>
        </w:rPr>
        <w:t>Дубовская</w:t>
      </w:r>
      <w:proofErr w:type="spellEnd"/>
      <w:r w:rsidRPr="001B1839">
        <w:rPr>
          <w:i/>
          <w:color w:val="000000" w:themeColor="text1"/>
          <w:szCs w:val="28"/>
        </w:rPr>
        <w:t xml:space="preserve"> СОШ с углублённым изучением отдельных предметов»</w:t>
      </w:r>
    </w:p>
    <w:p w:rsidR="000A2777" w:rsidRPr="001B1839" w:rsidRDefault="000A2777" w:rsidP="000A2777">
      <w:pPr>
        <w:rPr>
          <w:color w:val="000000" w:themeColor="text1"/>
        </w:rPr>
      </w:pPr>
      <w:r w:rsidRPr="001B1839">
        <w:rPr>
          <w:color w:val="000000" w:themeColor="text1"/>
        </w:rPr>
        <w:t>Как научить ребёнка учиться? Умение учиться – это умение, которое, в первую очередь, связано с освоением формы учебного сотрудничества. Сотрудничество – это коммуникация. Коммуникативные универсальные учебные действия обеспечивают способность осуществлять продуктивное общение в совместной деятельности, проявляя толерантность в общении, соблюдая правила вербального и невербального поведения с учётом конкретной ситуации.</w:t>
      </w:r>
      <w:r w:rsidRPr="001B1839">
        <w:rPr>
          <w:rFonts w:ascii="Arial" w:eastAsia="+mn-ea" w:hAnsi="Arial" w:cs="Arial"/>
          <w:i/>
          <w:iCs/>
          <w:color w:val="000000" w:themeColor="text1"/>
          <w:sz w:val="40"/>
          <w:szCs w:val="40"/>
        </w:rPr>
        <w:t xml:space="preserve"> </w:t>
      </w:r>
    </w:p>
    <w:p w:rsidR="000A2777" w:rsidRPr="001B1839" w:rsidRDefault="000A2777" w:rsidP="000A2777">
      <w:pPr>
        <w:rPr>
          <w:color w:val="000000" w:themeColor="text1"/>
        </w:rPr>
      </w:pPr>
      <w:r w:rsidRPr="001B1839">
        <w:rPr>
          <w:color w:val="000000" w:themeColor="text1"/>
        </w:rPr>
        <w:t xml:space="preserve"> </w:t>
      </w:r>
      <w:proofErr w:type="gramStart"/>
      <w:r w:rsidRPr="001B1839">
        <w:rPr>
          <w:color w:val="000000" w:themeColor="text1"/>
        </w:rPr>
        <w:t xml:space="preserve">К коммуникативным УУД относятся: вступать в учебный диалог с учителем, одноклассниками, участвовать в общей беседе, соблюдая правила речевого поведения; задавать вопросы, слушать и отвечать на вопросы других, формулировать собственные мысли, высказывать и обосновывать свою точку зрения; строить небольшие монологические высказывания, осуществлять совместную деятельность в парах и рабочих группах с учётом конкретных учебно-познавательных задач. </w:t>
      </w:r>
      <w:proofErr w:type="gramEnd"/>
    </w:p>
    <w:p w:rsidR="000A2777" w:rsidRPr="001B1839" w:rsidRDefault="000A2777" w:rsidP="000A2777">
      <w:pPr>
        <w:rPr>
          <w:color w:val="000000" w:themeColor="text1"/>
        </w:rPr>
      </w:pPr>
      <w:r w:rsidRPr="001B1839">
        <w:rPr>
          <w:color w:val="000000" w:themeColor="text1"/>
        </w:rPr>
        <w:t>Существенное значение для формирования коммуникативных универсальных действий, как и для формирования личности ребенка в целом, имеет организация совместной работы учащихся в группе. На примере проекта «Лес – наш друг» можно проследить этапы совместной деятельности, формирующие коммуникативные универсальные учебные действия.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Тип проекта: информационно-исследовательский, коллективный, долгосрочный.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Проблема: на одной из экскурсий в лес обратила внимание детей на красоту природы, которая нас окружает. Для того</w:t>
      </w:r>
      <w:proofErr w:type="gramStart"/>
      <w:r w:rsidRPr="001B1839">
        <w:rPr>
          <w:color w:val="000000" w:themeColor="text1"/>
          <w:szCs w:val="28"/>
        </w:rPr>
        <w:t>,</w:t>
      </w:r>
      <w:proofErr w:type="gramEnd"/>
      <w:r w:rsidRPr="001B1839">
        <w:rPr>
          <w:color w:val="000000" w:themeColor="text1"/>
          <w:szCs w:val="28"/>
        </w:rPr>
        <w:t xml:space="preserve"> чтобы полюбоваться этим великолепием решила специально сделать остановку там, где был мусор, оставшийся после «любителей отдохнуть на природе». Учащиеся сами заметили, что гармонию природной красоты нарушили действия людей. </w:t>
      </w:r>
      <w:proofErr w:type="gramStart"/>
      <w:r w:rsidRPr="001B1839">
        <w:rPr>
          <w:color w:val="000000" w:themeColor="text1"/>
          <w:szCs w:val="28"/>
        </w:rPr>
        <w:t>Увиденное</w:t>
      </w:r>
      <w:proofErr w:type="gramEnd"/>
      <w:r w:rsidRPr="001B1839">
        <w:rPr>
          <w:color w:val="000000" w:themeColor="text1"/>
          <w:szCs w:val="28"/>
        </w:rPr>
        <w:t xml:space="preserve"> противоречило, вступало в конфликт с миром природы. И посыпались вопросы: «Почему? Что? Где? Когда? Зачем? Как? Чем помочь?». Так родилась идея проекта.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Цель проекта: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1.Обобщить и систематизировать знания учащихся об основных обитателях леса, представителях растительного мира леса.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2.Показать значение леса в жизни человека и влиянии деятельности человека на состояние лесных богатств.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3.Формировать коммуникативные универсальные учебные действия.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4.Воспитывать экологическую культуру учащихся.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По завершении работы над проектом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Учащиеся должны знать: основных обитателей леса; представителей растительного мира леса; виды лесов; значение леса в жизни человека; опасности, подстерегающие человека в лесу; влияние деятельности человека на состояние лесных богатств; правила поведения в лесу.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Учащиеся должны уметь: выполнять частично поисковую деятельность, анализировать её результаты, делать выводы; составлять связные рассказы по материалам проведённой работы; работать в группах; пользоваться продуктами совместной проектной деятельности.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1 этап  Организационный момент.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 xml:space="preserve">   На этом этапе дети знакомятся со спецификой проектной деятельности вообще (1 урок цикла) и конкретной деятельности на данном уроке (все остальные уроки). В ходе этого этапа происходит распределение учащихся на группы. Группы организовываются по количеству страниц предполагаемого проекта. Состав группы продумывается заранее с учётом дифференцированного подхода. Для этого используются фишки разного цвета, которые раздаются детям до урока. Дети пересаживаются в соответствии с образовавшимися группами. Уточняются особенности работы на данном уроке. Работаем каждый в своей группе, выполняем взятую на себя роль, не мешаем друг другу.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 xml:space="preserve"> 2 этап Формулирование темы и целей.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 xml:space="preserve">     Учитель предлагает учащимся принять участие в проекте «Лес – наш друг». Внутри каждой группы распределяются роли: теоретики, практики, иллюстраторы, исследователи. Объясняются действия в группе.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Действия в группе.</w:t>
      </w:r>
    </w:p>
    <w:p w:rsidR="000A2777" w:rsidRPr="001B1839" w:rsidRDefault="000A2777" w:rsidP="000A2777">
      <w:pPr>
        <w:numPr>
          <w:ilvl w:val="0"/>
          <w:numId w:val="1"/>
        </w:num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Обсуждение задания (коллективно)</w:t>
      </w:r>
    </w:p>
    <w:p w:rsidR="000A2777" w:rsidRPr="001B1839" w:rsidRDefault="000A2777" w:rsidP="000A2777">
      <w:pPr>
        <w:numPr>
          <w:ilvl w:val="0"/>
          <w:numId w:val="1"/>
        </w:num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lastRenderedPageBreak/>
        <w:t xml:space="preserve">Выполнение </w:t>
      </w:r>
      <w:proofErr w:type="gramStart"/>
      <w:r w:rsidRPr="001B1839">
        <w:rPr>
          <w:color w:val="000000" w:themeColor="text1"/>
          <w:szCs w:val="28"/>
        </w:rPr>
        <w:t>практического</w:t>
      </w:r>
      <w:proofErr w:type="gramEnd"/>
      <w:r w:rsidRPr="001B1839">
        <w:rPr>
          <w:color w:val="000000" w:themeColor="text1"/>
          <w:szCs w:val="28"/>
        </w:rPr>
        <w:t xml:space="preserve"> задании (практики)</w:t>
      </w:r>
    </w:p>
    <w:p w:rsidR="000A2777" w:rsidRPr="001B1839" w:rsidRDefault="000A2777" w:rsidP="000A2777">
      <w:pPr>
        <w:numPr>
          <w:ilvl w:val="0"/>
          <w:numId w:val="1"/>
        </w:num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Оформление задания (иллюстраторы)</w:t>
      </w:r>
    </w:p>
    <w:p w:rsidR="000A2777" w:rsidRPr="001B1839" w:rsidRDefault="000A2777" w:rsidP="000A2777">
      <w:pPr>
        <w:numPr>
          <w:ilvl w:val="0"/>
          <w:numId w:val="1"/>
        </w:num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Формулирование выводов (теоретики)</w:t>
      </w:r>
    </w:p>
    <w:p w:rsidR="000A2777" w:rsidRPr="001B1839" w:rsidRDefault="000A2777" w:rsidP="000A2777">
      <w:pPr>
        <w:numPr>
          <w:ilvl w:val="0"/>
          <w:numId w:val="1"/>
        </w:num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Применение результатов (исследователи)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Коллективные действия: проведение испытания всего проекта, обсуждение целей проекта. В результате обсуждения называются следующие цели:</w:t>
      </w:r>
    </w:p>
    <w:p w:rsidR="000A2777" w:rsidRPr="001B1839" w:rsidRDefault="000A2777" w:rsidP="000A2777">
      <w:pPr>
        <w:numPr>
          <w:ilvl w:val="0"/>
          <w:numId w:val="1"/>
        </w:num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Узнать новые сведения о лесе.</w:t>
      </w:r>
    </w:p>
    <w:p w:rsidR="000A2777" w:rsidRPr="001B1839" w:rsidRDefault="000A2777" w:rsidP="000A2777">
      <w:pPr>
        <w:numPr>
          <w:ilvl w:val="0"/>
          <w:numId w:val="1"/>
        </w:num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Вывести правила поведения в лесу.</w:t>
      </w:r>
    </w:p>
    <w:p w:rsidR="000A2777" w:rsidRPr="001B1839" w:rsidRDefault="000A2777" w:rsidP="000A2777">
      <w:pPr>
        <w:numPr>
          <w:ilvl w:val="0"/>
          <w:numId w:val="1"/>
        </w:num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Узнать, что зависит от человека в сохранении лесов на Земле.</w:t>
      </w:r>
    </w:p>
    <w:p w:rsidR="000A2777" w:rsidRPr="001B1839" w:rsidRDefault="000A2777" w:rsidP="000A2777">
      <w:pPr>
        <w:numPr>
          <w:ilvl w:val="0"/>
          <w:numId w:val="1"/>
        </w:num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Учиться сотрудничать.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3 этап. Подготовительный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 xml:space="preserve">     На этом этапе происходит обдумывание содержания проекта. Проводится этот этап в форме «мозгового штурма» по картине «Лес». «Теоретики» из каждой группы отбирают лучшие разделы проекта. В результате на доске появляется заготовка с основными разделами проекта.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1.Виды леса. 2.Обитатели леса. 3.Значение леса в жизни людей. 4.Правила поведения в лесу. 5.Что полезно, а что вредно. 6.Красная книга.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В ходе этого этапа подготавливается общий план деятельности по разработке проекта. В данном случае, проект рассматривается как разработка определённой темы, результатом которой является определённый продукт. Таким продуктом совместной деятельности могут быть: опорные схемы; таблицы; иллюстрации; дидактические игры.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4 этап. Этап проектной деятельности.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В ходе этого этапа осуществляется разработка основных разделов проекта. Работа проводится в группах. На этом этапе очень важно ролевое участие детей в проекте. Именно здесь каждый ученик должен внести свой вклад в соответствии с выбранной им ролью. Общей для всех уроков цикла является единая технология работы группы. Начинают работу «исследователи». Они выполняют наблюдения, позволяющие «теоретикам» сделать выводы и систематизировать в виде правил, схем, рисунков. Наглядное подтверждение каждого раздела проекта осуществляют «иллюстраторы», За практическое применение отвечают «практики».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Для выполнения практических заданий использованы иллюстрации, картинки, детские книги, настольн</w:t>
      </w:r>
      <w:proofErr w:type="gramStart"/>
      <w:r w:rsidRPr="001B1839">
        <w:rPr>
          <w:color w:val="000000" w:themeColor="text1"/>
          <w:szCs w:val="28"/>
        </w:rPr>
        <w:t>о-</w:t>
      </w:r>
      <w:proofErr w:type="gramEnd"/>
      <w:r w:rsidRPr="001B1839">
        <w:rPr>
          <w:color w:val="000000" w:themeColor="text1"/>
          <w:szCs w:val="28"/>
        </w:rPr>
        <w:t xml:space="preserve"> печатные игры и т.д. Дети работают с большей степенью самостоятельности.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1 раздел «Виды леса»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Предлагаются разрезные карточки и изображением веточек и плодов различных деревьев.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«Исследователи» раскладывают карточки на две группы.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«Теоретики» делают вывод о существовании хвойных,  лиственных и смешанных лесов.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«Иллюстраторы» оформляют страницу альбома.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«Практики» готовят рассказ с опорой на наглядный материал.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2 раздел «Обитатели леса»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 xml:space="preserve">Дети получают картинки из набора «Что где растёт, </w:t>
      </w:r>
      <w:proofErr w:type="gramStart"/>
      <w:r w:rsidRPr="001B1839">
        <w:rPr>
          <w:color w:val="000000" w:themeColor="text1"/>
          <w:szCs w:val="28"/>
        </w:rPr>
        <w:t>кто</w:t>
      </w:r>
      <w:proofErr w:type="gramEnd"/>
      <w:r w:rsidRPr="001B1839">
        <w:rPr>
          <w:color w:val="000000" w:themeColor="text1"/>
          <w:szCs w:val="28"/>
        </w:rPr>
        <w:t xml:space="preserve"> где живёт».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«Исследователи» располагают картинки растений и животных на фоне леса.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«Теоретики» поясняют особенности каждого растения и животного по материалам подготовленным заранее.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«Иллюстраторы» наклеивают картинки, пишут и оформляют загадки, которые приготовили на других уроках проектного цикла.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«Практики» готовят рассказ к этой странице альбома.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3 раздел «Значение леса в жизни людей»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Дети получают картинку с изображением леса, набор  предметных картинок из серии «Что нам даёт лес», разрезанные стишки о лесе.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«Исследователи» составляют из строчек стихотворение (знакомое).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«Теоретики» поясняют смысл связей, установленных между лесом и его продуктами.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«Иллюстраторы» соединяют изображение леса с картинками и приклеивают на страницу альбома.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«Практики» составляют текст сообщения.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4 раздел «Правила поведения в лесу»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Дети получают набор карточек, состоящий из двух групп:</w:t>
      </w:r>
    </w:p>
    <w:p w:rsidR="000A2777" w:rsidRPr="001B1839" w:rsidRDefault="000A2777" w:rsidP="000A2777">
      <w:pPr>
        <w:numPr>
          <w:ilvl w:val="0"/>
          <w:numId w:val="1"/>
        </w:num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Условные знаки, запрещающие какие либо действия в лесу.</w:t>
      </w:r>
    </w:p>
    <w:p w:rsidR="000A2777" w:rsidRPr="001B1839" w:rsidRDefault="000A2777" w:rsidP="000A2777">
      <w:pPr>
        <w:numPr>
          <w:ilvl w:val="0"/>
          <w:numId w:val="1"/>
        </w:num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lastRenderedPageBreak/>
        <w:t>Словесные формулировки правил поведения в лесу.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«Исследователи» раскладывают картинки парами, приводя в соответствие знак и правило.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«Теоретики» по картинкам определяют вредное влияние деятельности человека на природу.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«Иллюстраторы» оформляют страницу альбома.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«Практики» готовят рассказ по материалам работы группы.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5 раздел «Что полезно, а что вредно»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Дети получают набор разных картинок с изображением полезных и опасных растений и грибов, растущих в лесу.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«Исследователи» создают две группы картинок под названием «Съедобные грибы и растения» и «Опасные грибы и растения».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«Теоретики» находят признаки по которым можно спутать растения и грибы этих групп</w:t>
      </w:r>
      <w:proofErr w:type="gramStart"/>
      <w:r w:rsidRPr="001B1839">
        <w:rPr>
          <w:color w:val="000000" w:themeColor="text1"/>
          <w:szCs w:val="28"/>
        </w:rPr>
        <w:t xml:space="preserve"> .</w:t>
      </w:r>
      <w:proofErr w:type="gramEnd"/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«Иллюстраторы» оформляют страницу альбома.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«Практики» готовят сообщение.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6 раздел «Красная книга»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Предлагаются картинки, фотографии с изображением животных и растений, дети должны найти тех, которые занесены в Красную книгу.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«Исследователи» отбирают нужные картинки, фотографии, рисунки.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«Иллюстраторы» оформляют страницу.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«Теоретики» и «Практики» готовят сообщение с использованием заранее подготовленного материала.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5этап. Этап запуска проекта.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Этап практического применения, Испытание всего проекта. На этом этапе главная роль отводится «практикам». Но и остальные члены команд – групп могут задать вопросы, поправить, привести примеры. На этом этапе все материалы вывешиваются на доске.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6 этап Самоанализ проектной деятельности.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Это в основном обучающий этап, в ходе которого дети приучаются анализировать положительные и отрицательные стороны своей деятельности. Дети рассказывают, что понравилось, с какими трудностями столкнулись, анализируют причины трудностей.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7 этап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  <w:r w:rsidRPr="001B1839">
        <w:rPr>
          <w:color w:val="000000" w:themeColor="text1"/>
          <w:szCs w:val="28"/>
        </w:rPr>
        <w:t>Итог всей работы в целом. Определяют значение проекта.</w:t>
      </w:r>
    </w:p>
    <w:p w:rsidR="000A2777" w:rsidRPr="001B1839" w:rsidRDefault="000A2777" w:rsidP="000A2777">
      <w:pPr>
        <w:rPr>
          <w:color w:val="000000" w:themeColor="text1"/>
        </w:rPr>
      </w:pPr>
      <w:r w:rsidRPr="001B1839">
        <w:rPr>
          <w:color w:val="000000" w:themeColor="text1"/>
        </w:rPr>
        <w:t xml:space="preserve">       Можно выделить следующие преимущества совместной работы: </w:t>
      </w:r>
    </w:p>
    <w:p w:rsidR="000A2777" w:rsidRPr="001B1839" w:rsidRDefault="000A2777" w:rsidP="000A2777">
      <w:pPr>
        <w:rPr>
          <w:color w:val="000000" w:themeColor="text1"/>
        </w:rPr>
      </w:pPr>
      <w:r w:rsidRPr="001B1839">
        <w:rPr>
          <w:color w:val="000000" w:themeColor="text1"/>
        </w:rPr>
        <w:t>- возрастает объем и глубина понимания усваиваемого материала;</w:t>
      </w:r>
    </w:p>
    <w:p w:rsidR="000A2777" w:rsidRPr="001B1839" w:rsidRDefault="000A2777" w:rsidP="000A2777">
      <w:pPr>
        <w:rPr>
          <w:color w:val="000000" w:themeColor="text1"/>
        </w:rPr>
      </w:pPr>
      <w:r w:rsidRPr="001B1839">
        <w:rPr>
          <w:color w:val="000000" w:themeColor="text1"/>
        </w:rPr>
        <w:t>- на формирование знаний, умений, навыков тратится меньше времени, чем при фронтальном обучении;</w:t>
      </w:r>
    </w:p>
    <w:p w:rsidR="000A2777" w:rsidRPr="001B1839" w:rsidRDefault="000A2777" w:rsidP="000A2777">
      <w:pPr>
        <w:rPr>
          <w:color w:val="000000" w:themeColor="text1"/>
        </w:rPr>
      </w:pPr>
      <w:r w:rsidRPr="001B1839">
        <w:rPr>
          <w:color w:val="000000" w:themeColor="text1"/>
        </w:rPr>
        <w:t>- уменьшаются некоторые дисциплинарные трудности (сокращается число учеников, не работающих на уроке, не выполняющих домашние задания);</w:t>
      </w:r>
    </w:p>
    <w:p w:rsidR="000A2777" w:rsidRPr="001B1839" w:rsidRDefault="000A2777" w:rsidP="000A2777">
      <w:pPr>
        <w:rPr>
          <w:color w:val="000000" w:themeColor="text1"/>
        </w:rPr>
      </w:pPr>
      <w:r w:rsidRPr="001B1839">
        <w:rPr>
          <w:color w:val="000000" w:themeColor="text1"/>
        </w:rPr>
        <w:t>- снижается школьная тревожность;</w:t>
      </w:r>
    </w:p>
    <w:p w:rsidR="000A2777" w:rsidRPr="001B1839" w:rsidRDefault="000A2777" w:rsidP="000A2777">
      <w:pPr>
        <w:rPr>
          <w:color w:val="000000" w:themeColor="text1"/>
        </w:rPr>
      </w:pPr>
      <w:r w:rsidRPr="001B1839">
        <w:rPr>
          <w:color w:val="000000" w:themeColor="text1"/>
        </w:rPr>
        <w:t>- возрастает познавательная активность и творческая самостоятельность учащихся;</w:t>
      </w:r>
    </w:p>
    <w:p w:rsidR="000A2777" w:rsidRPr="001B1839" w:rsidRDefault="000A2777" w:rsidP="000A2777">
      <w:pPr>
        <w:rPr>
          <w:color w:val="000000" w:themeColor="text1"/>
        </w:rPr>
      </w:pPr>
      <w:r w:rsidRPr="001B1839">
        <w:rPr>
          <w:color w:val="000000" w:themeColor="text1"/>
        </w:rPr>
        <w:t>- возрастает сплоченность класса;</w:t>
      </w:r>
    </w:p>
    <w:p w:rsidR="000A2777" w:rsidRPr="001B1839" w:rsidRDefault="000A2777" w:rsidP="000A2777">
      <w:pPr>
        <w:rPr>
          <w:color w:val="000000" w:themeColor="text1"/>
        </w:rPr>
      </w:pPr>
      <w:r w:rsidRPr="001B1839">
        <w:rPr>
          <w:color w:val="000000" w:themeColor="text1"/>
        </w:rPr>
        <w:t>- меняется характер взаимоотношений между детьми, они начинают лучше понимать друг друга и самих себя;</w:t>
      </w:r>
    </w:p>
    <w:p w:rsidR="000A2777" w:rsidRPr="001B1839" w:rsidRDefault="000A2777" w:rsidP="000A2777">
      <w:pPr>
        <w:rPr>
          <w:color w:val="000000" w:themeColor="text1"/>
        </w:rPr>
      </w:pPr>
      <w:r w:rsidRPr="001B1839">
        <w:rPr>
          <w:color w:val="000000" w:themeColor="text1"/>
        </w:rPr>
        <w:t>- растет самокритичность; ребенок, имеющий опыт совместной работы со сверстниками, более точно оценивает свои возможности, лучше себя контролирует;</w:t>
      </w:r>
    </w:p>
    <w:p w:rsidR="000A2777" w:rsidRPr="001B1839" w:rsidRDefault="000A2777" w:rsidP="000A2777">
      <w:pPr>
        <w:rPr>
          <w:color w:val="000000" w:themeColor="text1"/>
        </w:rPr>
      </w:pPr>
      <w:r w:rsidRPr="001B1839">
        <w:rPr>
          <w:color w:val="000000" w:themeColor="text1"/>
        </w:rPr>
        <w:t>- дети, помогающие своим товарищам, с большим уважением относятся к труду учителя;</w:t>
      </w:r>
    </w:p>
    <w:p w:rsidR="000A2777" w:rsidRPr="001B1839" w:rsidRDefault="000A2777" w:rsidP="000A2777">
      <w:pPr>
        <w:rPr>
          <w:color w:val="000000" w:themeColor="text1"/>
        </w:rPr>
      </w:pPr>
      <w:r w:rsidRPr="001B1839">
        <w:rPr>
          <w:color w:val="000000" w:themeColor="text1"/>
        </w:rPr>
        <w:t>- дети приобретают навыки, необходимые для жизни в обществе: ответственность, такт, умение строить свое поведение с учетом позиции других людей;</w:t>
      </w:r>
    </w:p>
    <w:p w:rsidR="000A2777" w:rsidRPr="001B1839" w:rsidRDefault="000A2777" w:rsidP="000A2777">
      <w:pPr>
        <w:rPr>
          <w:color w:val="000000" w:themeColor="text1"/>
        </w:rPr>
      </w:pPr>
      <w:r w:rsidRPr="001B1839">
        <w:rPr>
          <w:color w:val="000000" w:themeColor="text1"/>
        </w:rPr>
        <w:t xml:space="preserve">- учитель получает возможность реально осуществлять дифференцированный и индивидуальный подход к учащимся: учитывать их способности, темп работы, взаимную склонность при делении класса на группы, давать группам задания, различные по трудности, уделят больше внимания «слабым». </w:t>
      </w:r>
    </w:p>
    <w:p w:rsidR="000A2777" w:rsidRPr="001B1839" w:rsidRDefault="000A2777" w:rsidP="000A2777">
      <w:pPr>
        <w:rPr>
          <w:color w:val="000000" w:themeColor="text1"/>
          <w:szCs w:val="28"/>
        </w:rPr>
      </w:pPr>
    </w:p>
    <w:p w:rsidR="000A2777" w:rsidRPr="001B1839" w:rsidRDefault="000A2777" w:rsidP="000A2777">
      <w:pPr>
        <w:rPr>
          <w:color w:val="000000" w:themeColor="text1"/>
          <w:szCs w:val="28"/>
        </w:rPr>
      </w:pPr>
    </w:p>
    <w:p w:rsidR="000A2777" w:rsidRPr="001B1839" w:rsidRDefault="000A2777" w:rsidP="000A2777">
      <w:pPr>
        <w:rPr>
          <w:color w:val="000000" w:themeColor="text1"/>
        </w:rPr>
      </w:pPr>
    </w:p>
    <w:p w:rsidR="004D7406" w:rsidRDefault="004D7406">
      <w:bookmarkStart w:id="0" w:name="_GoBack"/>
      <w:bookmarkEnd w:id="0"/>
    </w:p>
    <w:sectPr w:rsidR="004D7406" w:rsidSect="00E75C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C5D3E"/>
    <w:multiLevelType w:val="hybridMultilevel"/>
    <w:tmpl w:val="4DAAC0C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77"/>
    <w:rsid w:val="000003BF"/>
    <w:rsid w:val="00001F57"/>
    <w:rsid w:val="00003593"/>
    <w:rsid w:val="00015A8E"/>
    <w:rsid w:val="000335D9"/>
    <w:rsid w:val="00034480"/>
    <w:rsid w:val="000365FE"/>
    <w:rsid w:val="0003684B"/>
    <w:rsid w:val="00045E65"/>
    <w:rsid w:val="0006611C"/>
    <w:rsid w:val="00071A3C"/>
    <w:rsid w:val="000721F2"/>
    <w:rsid w:val="00081FE0"/>
    <w:rsid w:val="00082F7A"/>
    <w:rsid w:val="00097BAC"/>
    <w:rsid w:val="00097C19"/>
    <w:rsid w:val="000A2777"/>
    <w:rsid w:val="000A5B6C"/>
    <w:rsid w:val="000C755C"/>
    <w:rsid w:val="000E2D78"/>
    <w:rsid w:val="000E62ED"/>
    <w:rsid w:val="000F0133"/>
    <w:rsid w:val="000F6DFD"/>
    <w:rsid w:val="00107A80"/>
    <w:rsid w:val="0011078B"/>
    <w:rsid w:val="0011415C"/>
    <w:rsid w:val="00117863"/>
    <w:rsid w:val="0013287E"/>
    <w:rsid w:val="00132D21"/>
    <w:rsid w:val="001357FE"/>
    <w:rsid w:val="00140784"/>
    <w:rsid w:val="00141EA4"/>
    <w:rsid w:val="00155347"/>
    <w:rsid w:val="0015565A"/>
    <w:rsid w:val="001634CB"/>
    <w:rsid w:val="00164F3A"/>
    <w:rsid w:val="00170122"/>
    <w:rsid w:val="00170365"/>
    <w:rsid w:val="001703AC"/>
    <w:rsid w:val="00172233"/>
    <w:rsid w:val="00184706"/>
    <w:rsid w:val="001857D2"/>
    <w:rsid w:val="0019480F"/>
    <w:rsid w:val="001949C4"/>
    <w:rsid w:val="001A2553"/>
    <w:rsid w:val="001A48B3"/>
    <w:rsid w:val="001B3FA0"/>
    <w:rsid w:val="001B7021"/>
    <w:rsid w:val="001C15B3"/>
    <w:rsid w:val="001C4E0B"/>
    <w:rsid w:val="001D0038"/>
    <w:rsid w:val="001D6F4A"/>
    <w:rsid w:val="001E2692"/>
    <w:rsid w:val="001E3A1B"/>
    <w:rsid w:val="001E3ECD"/>
    <w:rsid w:val="001E658B"/>
    <w:rsid w:val="00204284"/>
    <w:rsid w:val="00210270"/>
    <w:rsid w:val="002109EE"/>
    <w:rsid w:val="00210C51"/>
    <w:rsid w:val="00224556"/>
    <w:rsid w:val="0022457A"/>
    <w:rsid w:val="00226C85"/>
    <w:rsid w:val="00232556"/>
    <w:rsid w:val="00241F85"/>
    <w:rsid w:val="002441FC"/>
    <w:rsid w:val="00245A68"/>
    <w:rsid w:val="0025606B"/>
    <w:rsid w:val="0026644A"/>
    <w:rsid w:val="00280671"/>
    <w:rsid w:val="002815B1"/>
    <w:rsid w:val="002822CC"/>
    <w:rsid w:val="0028333C"/>
    <w:rsid w:val="0028504D"/>
    <w:rsid w:val="002961BB"/>
    <w:rsid w:val="002A3DA7"/>
    <w:rsid w:val="002B1DDA"/>
    <w:rsid w:val="002B522E"/>
    <w:rsid w:val="002B682A"/>
    <w:rsid w:val="002C463D"/>
    <w:rsid w:val="002D16F9"/>
    <w:rsid w:val="002D2B04"/>
    <w:rsid w:val="002D2FD7"/>
    <w:rsid w:val="002D67C9"/>
    <w:rsid w:val="002E5A5D"/>
    <w:rsid w:val="002F0C74"/>
    <w:rsid w:val="002F2F8D"/>
    <w:rsid w:val="0031564F"/>
    <w:rsid w:val="00317000"/>
    <w:rsid w:val="00322072"/>
    <w:rsid w:val="00326C1A"/>
    <w:rsid w:val="003516D9"/>
    <w:rsid w:val="00353EEF"/>
    <w:rsid w:val="003543B5"/>
    <w:rsid w:val="0036326C"/>
    <w:rsid w:val="00364530"/>
    <w:rsid w:val="00371FA6"/>
    <w:rsid w:val="0037233D"/>
    <w:rsid w:val="003754DA"/>
    <w:rsid w:val="00385DB6"/>
    <w:rsid w:val="00386291"/>
    <w:rsid w:val="00387B5E"/>
    <w:rsid w:val="003942DE"/>
    <w:rsid w:val="00397088"/>
    <w:rsid w:val="003978DE"/>
    <w:rsid w:val="003A4380"/>
    <w:rsid w:val="003A68F8"/>
    <w:rsid w:val="003B71FB"/>
    <w:rsid w:val="003C21B6"/>
    <w:rsid w:val="003C2962"/>
    <w:rsid w:val="003C3208"/>
    <w:rsid w:val="003C5B46"/>
    <w:rsid w:val="003D0D09"/>
    <w:rsid w:val="003D740B"/>
    <w:rsid w:val="003E0C06"/>
    <w:rsid w:val="003F4098"/>
    <w:rsid w:val="00401052"/>
    <w:rsid w:val="004014A5"/>
    <w:rsid w:val="00404970"/>
    <w:rsid w:val="00405A51"/>
    <w:rsid w:val="00410C33"/>
    <w:rsid w:val="00417A97"/>
    <w:rsid w:val="00426137"/>
    <w:rsid w:val="0043539B"/>
    <w:rsid w:val="00451524"/>
    <w:rsid w:val="0045240D"/>
    <w:rsid w:val="0045735D"/>
    <w:rsid w:val="004601FF"/>
    <w:rsid w:val="0046209E"/>
    <w:rsid w:val="0046390E"/>
    <w:rsid w:val="00467FFD"/>
    <w:rsid w:val="00474401"/>
    <w:rsid w:val="00482EAB"/>
    <w:rsid w:val="0048774F"/>
    <w:rsid w:val="0049449B"/>
    <w:rsid w:val="004A0CFE"/>
    <w:rsid w:val="004A2BF7"/>
    <w:rsid w:val="004B3F01"/>
    <w:rsid w:val="004C02A7"/>
    <w:rsid w:val="004C09FE"/>
    <w:rsid w:val="004D1667"/>
    <w:rsid w:val="004D7406"/>
    <w:rsid w:val="0050137B"/>
    <w:rsid w:val="0050138B"/>
    <w:rsid w:val="00503751"/>
    <w:rsid w:val="00505E17"/>
    <w:rsid w:val="005112C2"/>
    <w:rsid w:val="00513902"/>
    <w:rsid w:val="00516EBB"/>
    <w:rsid w:val="0052364F"/>
    <w:rsid w:val="005316FD"/>
    <w:rsid w:val="00544C80"/>
    <w:rsid w:val="00550EA6"/>
    <w:rsid w:val="00555DD3"/>
    <w:rsid w:val="00577AE6"/>
    <w:rsid w:val="00586A48"/>
    <w:rsid w:val="005A209C"/>
    <w:rsid w:val="005A4591"/>
    <w:rsid w:val="005B4BB1"/>
    <w:rsid w:val="005C0599"/>
    <w:rsid w:val="005C2677"/>
    <w:rsid w:val="005E3626"/>
    <w:rsid w:val="005F6C92"/>
    <w:rsid w:val="00612097"/>
    <w:rsid w:val="00613F22"/>
    <w:rsid w:val="006166B4"/>
    <w:rsid w:val="0065245D"/>
    <w:rsid w:val="006657BB"/>
    <w:rsid w:val="006855B8"/>
    <w:rsid w:val="00687480"/>
    <w:rsid w:val="0069534C"/>
    <w:rsid w:val="006974CE"/>
    <w:rsid w:val="006B0478"/>
    <w:rsid w:val="006C423C"/>
    <w:rsid w:val="006C5B6E"/>
    <w:rsid w:val="006C5D73"/>
    <w:rsid w:val="006D2F87"/>
    <w:rsid w:val="006D4160"/>
    <w:rsid w:val="006D6AA4"/>
    <w:rsid w:val="006F22F5"/>
    <w:rsid w:val="006F4A80"/>
    <w:rsid w:val="006F720C"/>
    <w:rsid w:val="007011B5"/>
    <w:rsid w:val="007116A1"/>
    <w:rsid w:val="0073158C"/>
    <w:rsid w:val="0074344F"/>
    <w:rsid w:val="0075598D"/>
    <w:rsid w:val="007625B8"/>
    <w:rsid w:val="00766FE6"/>
    <w:rsid w:val="00774A34"/>
    <w:rsid w:val="00777EF3"/>
    <w:rsid w:val="0078061F"/>
    <w:rsid w:val="00793ACD"/>
    <w:rsid w:val="007A27A4"/>
    <w:rsid w:val="007A441F"/>
    <w:rsid w:val="007B5645"/>
    <w:rsid w:val="007B58B8"/>
    <w:rsid w:val="007D79D0"/>
    <w:rsid w:val="007E0BAD"/>
    <w:rsid w:val="007E6563"/>
    <w:rsid w:val="007F1C42"/>
    <w:rsid w:val="007F1FD2"/>
    <w:rsid w:val="007F5FD0"/>
    <w:rsid w:val="00802D42"/>
    <w:rsid w:val="00804549"/>
    <w:rsid w:val="00804B60"/>
    <w:rsid w:val="00810A85"/>
    <w:rsid w:val="0082267C"/>
    <w:rsid w:val="0082455F"/>
    <w:rsid w:val="00833BBA"/>
    <w:rsid w:val="00833CB4"/>
    <w:rsid w:val="00834C0F"/>
    <w:rsid w:val="008463EA"/>
    <w:rsid w:val="008502EB"/>
    <w:rsid w:val="00857A81"/>
    <w:rsid w:val="00870B47"/>
    <w:rsid w:val="0088376A"/>
    <w:rsid w:val="00884F32"/>
    <w:rsid w:val="00886CC0"/>
    <w:rsid w:val="00887D25"/>
    <w:rsid w:val="00892009"/>
    <w:rsid w:val="00894C7D"/>
    <w:rsid w:val="008A26E4"/>
    <w:rsid w:val="008B062C"/>
    <w:rsid w:val="008B694E"/>
    <w:rsid w:val="008C3FC6"/>
    <w:rsid w:val="008C600B"/>
    <w:rsid w:val="008E1FF7"/>
    <w:rsid w:val="008E79B6"/>
    <w:rsid w:val="008E7FF8"/>
    <w:rsid w:val="008F39F5"/>
    <w:rsid w:val="0090134C"/>
    <w:rsid w:val="009148D5"/>
    <w:rsid w:val="00923795"/>
    <w:rsid w:val="009307A4"/>
    <w:rsid w:val="00930F9D"/>
    <w:rsid w:val="00931E69"/>
    <w:rsid w:val="009428DC"/>
    <w:rsid w:val="009455E2"/>
    <w:rsid w:val="009512AB"/>
    <w:rsid w:val="009657B1"/>
    <w:rsid w:val="00973E07"/>
    <w:rsid w:val="00973E2E"/>
    <w:rsid w:val="0098131A"/>
    <w:rsid w:val="009A00A9"/>
    <w:rsid w:val="009A6929"/>
    <w:rsid w:val="009B12F3"/>
    <w:rsid w:val="009B2190"/>
    <w:rsid w:val="009B3287"/>
    <w:rsid w:val="009C2BB7"/>
    <w:rsid w:val="009D2632"/>
    <w:rsid w:val="009F00A6"/>
    <w:rsid w:val="009F3F2D"/>
    <w:rsid w:val="009F6729"/>
    <w:rsid w:val="00A2551E"/>
    <w:rsid w:val="00A26A31"/>
    <w:rsid w:val="00A35054"/>
    <w:rsid w:val="00A46072"/>
    <w:rsid w:val="00A607E0"/>
    <w:rsid w:val="00A60D11"/>
    <w:rsid w:val="00A74919"/>
    <w:rsid w:val="00A91F4F"/>
    <w:rsid w:val="00AA09FD"/>
    <w:rsid w:val="00AA280D"/>
    <w:rsid w:val="00AB1E01"/>
    <w:rsid w:val="00AB48D5"/>
    <w:rsid w:val="00AC7EDD"/>
    <w:rsid w:val="00AD3EE9"/>
    <w:rsid w:val="00AD75D5"/>
    <w:rsid w:val="00AE0B28"/>
    <w:rsid w:val="00AE7A94"/>
    <w:rsid w:val="00AF690E"/>
    <w:rsid w:val="00B02E8C"/>
    <w:rsid w:val="00B06605"/>
    <w:rsid w:val="00B11626"/>
    <w:rsid w:val="00B15067"/>
    <w:rsid w:val="00B15225"/>
    <w:rsid w:val="00B25A83"/>
    <w:rsid w:val="00B27708"/>
    <w:rsid w:val="00B342A2"/>
    <w:rsid w:val="00B5488E"/>
    <w:rsid w:val="00B67065"/>
    <w:rsid w:val="00B72522"/>
    <w:rsid w:val="00B7677B"/>
    <w:rsid w:val="00B8594A"/>
    <w:rsid w:val="00B86074"/>
    <w:rsid w:val="00B90F9F"/>
    <w:rsid w:val="00B95158"/>
    <w:rsid w:val="00B95AAD"/>
    <w:rsid w:val="00BA1B0C"/>
    <w:rsid w:val="00BA2C07"/>
    <w:rsid w:val="00BB08B0"/>
    <w:rsid w:val="00BB642F"/>
    <w:rsid w:val="00BC070E"/>
    <w:rsid w:val="00BD2012"/>
    <w:rsid w:val="00BE6672"/>
    <w:rsid w:val="00BF2BEA"/>
    <w:rsid w:val="00BF2CE8"/>
    <w:rsid w:val="00BF3C6D"/>
    <w:rsid w:val="00BF6D04"/>
    <w:rsid w:val="00C0171A"/>
    <w:rsid w:val="00C121A9"/>
    <w:rsid w:val="00C13D84"/>
    <w:rsid w:val="00C15540"/>
    <w:rsid w:val="00C1654F"/>
    <w:rsid w:val="00C30986"/>
    <w:rsid w:val="00C31A23"/>
    <w:rsid w:val="00C32DF3"/>
    <w:rsid w:val="00C431E5"/>
    <w:rsid w:val="00C44C12"/>
    <w:rsid w:val="00C70A54"/>
    <w:rsid w:val="00C70D18"/>
    <w:rsid w:val="00C822D7"/>
    <w:rsid w:val="00C828D9"/>
    <w:rsid w:val="00C848BA"/>
    <w:rsid w:val="00C854AA"/>
    <w:rsid w:val="00C96416"/>
    <w:rsid w:val="00CB3C2D"/>
    <w:rsid w:val="00CB402B"/>
    <w:rsid w:val="00CD322F"/>
    <w:rsid w:val="00CD3EC9"/>
    <w:rsid w:val="00CD5C54"/>
    <w:rsid w:val="00CE16B9"/>
    <w:rsid w:val="00CE697D"/>
    <w:rsid w:val="00CF4B1C"/>
    <w:rsid w:val="00D050F3"/>
    <w:rsid w:val="00D058CC"/>
    <w:rsid w:val="00D075A6"/>
    <w:rsid w:val="00D1238E"/>
    <w:rsid w:val="00D141B4"/>
    <w:rsid w:val="00D179C3"/>
    <w:rsid w:val="00D2566D"/>
    <w:rsid w:val="00D2795C"/>
    <w:rsid w:val="00D3303C"/>
    <w:rsid w:val="00D4411E"/>
    <w:rsid w:val="00D46292"/>
    <w:rsid w:val="00D50D82"/>
    <w:rsid w:val="00D5304D"/>
    <w:rsid w:val="00D60AC1"/>
    <w:rsid w:val="00D7031A"/>
    <w:rsid w:val="00D73D35"/>
    <w:rsid w:val="00D77B75"/>
    <w:rsid w:val="00D83276"/>
    <w:rsid w:val="00D84F3D"/>
    <w:rsid w:val="00D950AA"/>
    <w:rsid w:val="00DA1C5F"/>
    <w:rsid w:val="00DB08A9"/>
    <w:rsid w:val="00DB4C0C"/>
    <w:rsid w:val="00DB5AC1"/>
    <w:rsid w:val="00DC4325"/>
    <w:rsid w:val="00DD451B"/>
    <w:rsid w:val="00DD7971"/>
    <w:rsid w:val="00DE6D64"/>
    <w:rsid w:val="00DF5C88"/>
    <w:rsid w:val="00E01E20"/>
    <w:rsid w:val="00E12AFA"/>
    <w:rsid w:val="00E26D60"/>
    <w:rsid w:val="00E35809"/>
    <w:rsid w:val="00E52E5A"/>
    <w:rsid w:val="00E65B55"/>
    <w:rsid w:val="00E75151"/>
    <w:rsid w:val="00E85826"/>
    <w:rsid w:val="00E86DE9"/>
    <w:rsid w:val="00E91E5B"/>
    <w:rsid w:val="00E91FEB"/>
    <w:rsid w:val="00E932DC"/>
    <w:rsid w:val="00E94735"/>
    <w:rsid w:val="00E94FD6"/>
    <w:rsid w:val="00EA175D"/>
    <w:rsid w:val="00EA5787"/>
    <w:rsid w:val="00EA76EA"/>
    <w:rsid w:val="00EC3AD6"/>
    <w:rsid w:val="00EC538F"/>
    <w:rsid w:val="00EC553F"/>
    <w:rsid w:val="00EC5D8C"/>
    <w:rsid w:val="00EC5E87"/>
    <w:rsid w:val="00ED2286"/>
    <w:rsid w:val="00ED2768"/>
    <w:rsid w:val="00EF00A3"/>
    <w:rsid w:val="00EF57E9"/>
    <w:rsid w:val="00F001A1"/>
    <w:rsid w:val="00F03664"/>
    <w:rsid w:val="00F13AED"/>
    <w:rsid w:val="00F30FF4"/>
    <w:rsid w:val="00F36327"/>
    <w:rsid w:val="00F65690"/>
    <w:rsid w:val="00F6648B"/>
    <w:rsid w:val="00F671DC"/>
    <w:rsid w:val="00F74216"/>
    <w:rsid w:val="00F752F9"/>
    <w:rsid w:val="00F757B7"/>
    <w:rsid w:val="00F821C1"/>
    <w:rsid w:val="00F84D1D"/>
    <w:rsid w:val="00F87163"/>
    <w:rsid w:val="00F90784"/>
    <w:rsid w:val="00F912A4"/>
    <w:rsid w:val="00F94A66"/>
    <w:rsid w:val="00F965B8"/>
    <w:rsid w:val="00FA28F5"/>
    <w:rsid w:val="00FB7125"/>
    <w:rsid w:val="00FB77DF"/>
    <w:rsid w:val="00FC2350"/>
    <w:rsid w:val="00FD0716"/>
    <w:rsid w:val="00FD08EE"/>
    <w:rsid w:val="00FD72A9"/>
    <w:rsid w:val="00FE202D"/>
    <w:rsid w:val="00FF1B3F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2015-12-06T12:04:00Z</dcterms:created>
  <dcterms:modified xsi:type="dcterms:W3CDTF">2015-12-06T12:05:00Z</dcterms:modified>
</cp:coreProperties>
</file>