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1" w:rsidRPr="007D382C" w:rsidRDefault="007D382C">
      <w:pPr>
        <w:pStyle w:val="a3"/>
        <w:shd w:val="clear" w:color="auto" w:fill="FFFFFF"/>
        <w:jc w:val="center"/>
        <w:rPr>
          <w:lang w:val="en-US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-340995</wp:posOffset>
            </wp:positionV>
            <wp:extent cx="7560310" cy="10671175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/>
        </w:rPr>
        <w:t xml:space="preserve"> </w:t>
      </w:r>
    </w:p>
    <w:p w:rsidR="004176F1" w:rsidRDefault="007D382C">
      <w:pPr>
        <w:pStyle w:val="a3"/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 «Проектная деятельность </w:t>
      </w:r>
    </w:p>
    <w:p w:rsidR="004176F1" w:rsidRDefault="007D382C">
      <w:pPr>
        <w:pStyle w:val="a3"/>
        <w:shd w:val="clear" w:color="auto" w:fill="FFFFFF"/>
        <w:jc w:val="center"/>
      </w:pPr>
      <w:r>
        <w:rPr>
          <w:b/>
          <w:bCs/>
          <w:sz w:val="28"/>
          <w:szCs w:val="28"/>
        </w:rPr>
        <w:t>с детьми в первой младшей группе»</w:t>
      </w:r>
    </w:p>
    <w:p w:rsidR="004176F1" w:rsidRPr="007D382C" w:rsidRDefault="007D382C">
      <w:pPr>
        <w:pStyle w:val="a3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D382C">
        <w:rPr>
          <w:b/>
          <w:sz w:val="32"/>
          <w:szCs w:val="32"/>
        </w:rPr>
        <w:t>Покатаем, поиграем»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>Вашему вниманию я представлю исследовательский проект в первой младшей группе по теме «Покатаем — поиграем».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Как ни странно, но автором этого проекта стал ребёнок. Как то в один из летних дней я с детьми играла в настольную дидактическую игру «Нанизывай фигурки», где малыши спокойно подбирали фигурки на нужный по форме стержень. У </w:t>
      </w:r>
      <w:proofErr w:type="spellStart"/>
      <w:proofErr w:type="gramStart"/>
      <w:r>
        <w:rPr>
          <w:sz w:val="28"/>
          <w:szCs w:val="28"/>
        </w:rPr>
        <w:t>кого-тот</w:t>
      </w:r>
      <w:proofErr w:type="spellEnd"/>
      <w:proofErr w:type="gramEnd"/>
      <w:r>
        <w:rPr>
          <w:sz w:val="28"/>
          <w:szCs w:val="28"/>
        </w:rPr>
        <w:t xml:space="preserve"> из детей покатилось кол</w:t>
      </w:r>
      <w:r>
        <w:rPr>
          <w:sz w:val="28"/>
          <w:szCs w:val="28"/>
        </w:rPr>
        <w:t xml:space="preserve">ечко - «катится!» - сказал ребенок. А у другого малыша была фигурка в виде </w:t>
      </w:r>
      <w:proofErr w:type="gramStart"/>
      <w:r>
        <w:rPr>
          <w:sz w:val="28"/>
          <w:szCs w:val="28"/>
        </w:rPr>
        <w:t>квадрата</w:t>
      </w:r>
      <w:proofErr w:type="gramEnd"/>
      <w:r>
        <w:rPr>
          <w:sz w:val="28"/>
          <w:szCs w:val="28"/>
        </w:rPr>
        <w:t xml:space="preserve"> и он тоже попытался её прокатить - «не катится!» - заявил он. 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Так родился наш проект, где </w:t>
      </w:r>
      <w:r>
        <w:rPr>
          <w:sz w:val="28"/>
          <w:szCs w:val="28"/>
          <w:u w:val="single"/>
        </w:rPr>
        <w:t>я выдвинула гипотезу для детей - «Все ли фигурки могут прокатиться?»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Затем мы с</w:t>
      </w:r>
      <w:r>
        <w:rPr>
          <w:sz w:val="28"/>
          <w:szCs w:val="28"/>
        </w:rPr>
        <w:t xml:space="preserve"> детьми </w:t>
      </w:r>
      <w:proofErr w:type="gramStart"/>
      <w:r>
        <w:rPr>
          <w:sz w:val="28"/>
          <w:szCs w:val="28"/>
        </w:rPr>
        <w:t>стали</w:t>
      </w:r>
      <w:proofErr w:type="gramEnd"/>
      <w:r>
        <w:rPr>
          <w:sz w:val="28"/>
          <w:szCs w:val="28"/>
        </w:rPr>
        <w:t xml:space="preserve"> выяснять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фигурки катятся, а какие нет и почему. 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Я показала детям </w:t>
      </w:r>
      <w:proofErr w:type="gramStart"/>
      <w:r>
        <w:rPr>
          <w:sz w:val="28"/>
          <w:szCs w:val="28"/>
        </w:rPr>
        <w:t>кольцо</w:t>
      </w:r>
      <w:proofErr w:type="gramEnd"/>
      <w:r>
        <w:rPr>
          <w:sz w:val="28"/>
          <w:szCs w:val="28"/>
        </w:rPr>
        <w:t xml:space="preserve"> и спросила «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оно?» (круглое), предложив обвести пальчиками по контуру и прокатить ещё раз по столу. 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Потом взяла квадрат «что это?» (это квадрат). «Он к</w:t>
      </w:r>
      <w:r>
        <w:rPr>
          <w:sz w:val="28"/>
          <w:szCs w:val="28"/>
        </w:rPr>
        <w:t xml:space="preserve">атится?» (дети стали пробовать) «Почему же он не катится, ему что-то мешает?», говорила я и  тут же обводила пальцем по контуру квадрата. Савва сказал «Уголки мешают!» 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  Мы с детьми исследовали все фигуры в этой игре, </w:t>
      </w:r>
      <w:proofErr w:type="gramStart"/>
      <w:r>
        <w:rPr>
          <w:sz w:val="28"/>
          <w:szCs w:val="28"/>
        </w:rPr>
        <w:t>нашли</w:t>
      </w:r>
      <w:proofErr w:type="gramEnd"/>
      <w:r>
        <w:rPr>
          <w:sz w:val="28"/>
          <w:szCs w:val="28"/>
        </w:rPr>
        <w:t xml:space="preserve"> где есть уголки, а где нет. </w:t>
      </w:r>
      <w:r>
        <w:rPr>
          <w:sz w:val="28"/>
          <w:szCs w:val="28"/>
        </w:rPr>
        <w:t>Я дала детям возможность самостоятельно экспериментировать что, доставило им большое удовольствие. Они твердили — «катится</w:t>
      </w:r>
      <w:proofErr w:type="gramStart"/>
      <w:r>
        <w:rPr>
          <w:sz w:val="28"/>
          <w:szCs w:val="28"/>
        </w:rPr>
        <w:t xml:space="preserve">!, </w:t>
      </w:r>
      <w:proofErr w:type="gramEnd"/>
      <w:r>
        <w:rPr>
          <w:sz w:val="28"/>
          <w:szCs w:val="28"/>
        </w:rPr>
        <w:t>не катится - -уголки мешают!».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   Я решила провести такую игру и с другими детьми. Где уже к имевшейся гипотезе поставила задачи</w:t>
      </w:r>
      <w:r>
        <w:rPr>
          <w:sz w:val="28"/>
          <w:szCs w:val="28"/>
        </w:rPr>
        <w:t>: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Задачи проекта: </w:t>
      </w:r>
    </w:p>
    <w:p w:rsidR="004176F1" w:rsidRDefault="007D382C">
      <w:pPr>
        <w:pStyle w:val="a3"/>
        <w:tabs>
          <w:tab w:val="left" w:pos="1305"/>
        </w:tabs>
        <w:jc w:val="center"/>
      </w:pPr>
      <w:r>
        <w:rPr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>для педагога:</w:t>
      </w:r>
      <w:r>
        <w:rPr>
          <w:color w:val="000000"/>
          <w:sz w:val="28"/>
          <w:szCs w:val="28"/>
        </w:rPr>
        <w:t xml:space="preserve"> продолжать развивать свою профессиональную компетентность в проектной деятельности и личностный потенциал</w:t>
      </w:r>
    </w:p>
    <w:p w:rsidR="004176F1" w:rsidRDefault="004176F1">
      <w:pPr>
        <w:pStyle w:val="a3"/>
        <w:jc w:val="center"/>
      </w:pPr>
    </w:p>
    <w:p w:rsidR="004176F1" w:rsidRDefault="007D382C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для детей: </w:t>
      </w:r>
      <w:r>
        <w:rPr>
          <w:color w:val="000000"/>
          <w:sz w:val="28"/>
          <w:szCs w:val="28"/>
        </w:rPr>
        <w:t>через дидактические игры и упражнения познакомить детей с  геометрическими фигу</w:t>
      </w:r>
      <w:r>
        <w:rPr>
          <w:color w:val="000000"/>
          <w:sz w:val="28"/>
          <w:szCs w:val="28"/>
        </w:rPr>
        <w:t>рами и формами для исследования их способности к прокатыванию по поверхности (стол, пол)</w:t>
      </w:r>
    </w:p>
    <w:p w:rsidR="004176F1" w:rsidRDefault="004176F1">
      <w:pPr>
        <w:pStyle w:val="a3"/>
        <w:jc w:val="center"/>
      </w:pPr>
    </w:p>
    <w:p w:rsidR="004176F1" w:rsidRDefault="007D382C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для родителей:</w:t>
      </w:r>
      <w:r>
        <w:rPr>
          <w:color w:val="000000"/>
          <w:sz w:val="28"/>
          <w:szCs w:val="28"/>
        </w:rPr>
        <w:t xml:space="preserve"> 1. ознакомиться со структурой проекта, его задачами для детей и педагогическими задачами для родителей.</w:t>
      </w:r>
    </w:p>
    <w:p w:rsidR="004176F1" w:rsidRDefault="007D382C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8"/>
          <w:szCs w:val="28"/>
        </w:rPr>
        <w:t>выполнять (по желанию) совместные задания к про</w:t>
      </w:r>
      <w:r>
        <w:rPr>
          <w:color w:val="000000"/>
          <w:sz w:val="28"/>
          <w:szCs w:val="28"/>
        </w:rPr>
        <w:t>екту в домашних условиях.</w:t>
      </w:r>
    </w:p>
    <w:p w:rsidR="004176F1" w:rsidRDefault="007D382C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Выделила этапы  проекта</w:t>
      </w:r>
      <w:r>
        <w:rPr>
          <w:b/>
          <w:bCs/>
          <w:noProof/>
          <w:color w:val="000000"/>
          <w:sz w:val="28"/>
          <w:szCs w:val="28"/>
          <w:lang w:eastAsia="ru-RU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-8336280</wp:posOffset>
            </wp:positionV>
            <wp:extent cx="7560310" cy="10671175"/>
            <wp:effectExtent l="0" t="0" r="0" b="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6F1" w:rsidRDefault="004176F1">
      <w:pPr>
        <w:pStyle w:val="a3"/>
        <w:jc w:val="center"/>
      </w:pPr>
    </w:p>
    <w:p w:rsidR="004176F1" w:rsidRDefault="007D382C">
      <w:pPr>
        <w:pStyle w:val="a3"/>
        <w:numPr>
          <w:ilvl w:val="0"/>
          <w:numId w:val="2"/>
        </w:numPr>
      </w:pPr>
      <w:r>
        <w:rPr>
          <w:b/>
          <w:bCs/>
          <w:color w:val="000000"/>
          <w:sz w:val="28"/>
          <w:szCs w:val="28"/>
        </w:rPr>
        <w:t>Подготовительный этап</w:t>
      </w:r>
    </w:p>
    <w:p w:rsidR="004176F1" w:rsidRDefault="007D382C">
      <w:pPr>
        <w:pStyle w:val="a3"/>
        <w:numPr>
          <w:ilvl w:val="0"/>
          <w:numId w:val="3"/>
        </w:numPr>
        <w:ind w:firstLine="135"/>
      </w:pPr>
      <w:r>
        <w:rPr>
          <w:color w:val="000000"/>
          <w:sz w:val="28"/>
          <w:szCs w:val="28"/>
        </w:rPr>
        <w:t>выбор темы, постановка целей, задач</w:t>
      </w:r>
    </w:p>
    <w:p w:rsidR="004176F1" w:rsidRDefault="007D382C">
      <w:pPr>
        <w:pStyle w:val="a3"/>
        <w:numPr>
          <w:ilvl w:val="0"/>
          <w:numId w:val="3"/>
        </w:numPr>
        <w:ind w:firstLine="135"/>
      </w:pPr>
      <w:r>
        <w:rPr>
          <w:color w:val="000000"/>
          <w:sz w:val="28"/>
          <w:szCs w:val="28"/>
        </w:rPr>
        <w:t>разработка информационной карты и методов реализации проекта</w:t>
      </w:r>
    </w:p>
    <w:p w:rsidR="004176F1" w:rsidRDefault="007D382C">
      <w:pPr>
        <w:pStyle w:val="a3"/>
        <w:ind w:left="375" w:hanging="570"/>
      </w:pPr>
      <w:r>
        <w:rPr>
          <w:b/>
          <w:bCs/>
          <w:color w:val="000000"/>
          <w:sz w:val="28"/>
          <w:szCs w:val="28"/>
        </w:rPr>
        <w:t>2. Основной этап</w:t>
      </w:r>
    </w:p>
    <w:p w:rsidR="004176F1" w:rsidRDefault="007D382C">
      <w:pPr>
        <w:pStyle w:val="a3"/>
        <w:numPr>
          <w:ilvl w:val="0"/>
          <w:numId w:val="3"/>
        </w:numPr>
        <w:ind w:firstLine="165"/>
      </w:pPr>
      <w:r>
        <w:rPr>
          <w:color w:val="000000"/>
          <w:sz w:val="28"/>
          <w:szCs w:val="28"/>
        </w:rPr>
        <w:t>рассматривание с детьми плоскостных и объёмных фигур</w:t>
      </w:r>
    </w:p>
    <w:p w:rsidR="004176F1" w:rsidRDefault="007D382C">
      <w:pPr>
        <w:pStyle w:val="a3"/>
        <w:numPr>
          <w:ilvl w:val="0"/>
          <w:numId w:val="3"/>
        </w:numPr>
        <w:ind w:firstLine="165"/>
      </w:pPr>
      <w:r>
        <w:rPr>
          <w:color w:val="000000"/>
          <w:sz w:val="28"/>
          <w:szCs w:val="28"/>
        </w:rPr>
        <w:t xml:space="preserve">дидактические </w:t>
      </w:r>
      <w:r>
        <w:rPr>
          <w:color w:val="000000"/>
          <w:sz w:val="28"/>
          <w:szCs w:val="28"/>
        </w:rPr>
        <w:t>игры и упражнения «Катится - не катится»,</w:t>
      </w:r>
    </w:p>
    <w:p w:rsidR="004176F1" w:rsidRDefault="007D382C">
      <w:pPr>
        <w:pStyle w:val="a3"/>
        <w:ind w:left="720" w:firstLine="165"/>
      </w:pPr>
      <w:r>
        <w:rPr>
          <w:color w:val="000000"/>
          <w:sz w:val="28"/>
          <w:szCs w:val="28"/>
        </w:rPr>
        <w:t xml:space="preserve">          «Прокати друг другу»,</w:t>
      </w:r>
    </w:p>
    <w:p w:rsidR="004176F1" w:rsidRDefault="007D382C">
      <w:pPr>
        <w:pStyle w:val="a3"/>
        <w:numPr>
          <w:ilvl w:val="0"/>
          <w:numId w:val="3"/>
        </w:numPr>
        <w:ind w:firstLine="165"/>
      </w:pPr>
      <w:r>
        <w:rPr>
          <w:color w:val="000000"/>
          <w:sz w:val="28"/>
          <w:szCs w:val="28"/>
        </w:rPr>
        <w:t>выяснить, почему не все фигуры могут катиться, что им мешает</w:t>
      </w:r>
    </w:p>
    <w:p w:rsidR="004176F1" w:rsidRDefault="007D382C">
      <w:pPr>
        <w:pStyle w:val="a3"/>
        <w:ind w:left="330" w:hanging="390"/>
      </w:pPr>
      <w:r>
        <w:rPr>
          <w:b/>
          <w:bCs/>
          <w:color w:val="000000"/>
          <w:sz w:val="28"/>
          <w:szCs w:val="28"/>
        </w:rPr>
        <w:t>3. Заключительный этап</w:t>
      </w:r>
    </w:p>
    <w:p w:rsidR="004176F1" w:rsidRDefault="007D382C">
      <w:pPr>
        <w:pStyle w:val="a3"/>
        <w:numPr>
          <w:ilvl w:val="0"/>
          <w:numId w:val="3"/>
        </w:numPr>
        <w:ind w:left="330" w:firstLine="570"/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оформить альбом по данному проекту, который включает в себя информационную часть и </w:t>
      </w:r>
      <w:r>
        <w:rPr>
          <w:color w:val="000000"/>
          <w:sz w:val="28"/>
          <w:szCs w:val="28"/>
        </w:rPr>
        <w:t>фотоматериалы</w:t>
      </w:r>
    </w:p>
    <w:p w:rsidR="004176F1" w:rsidRDefault="007D382C">
      <w:pPr>
        <w:pStyle w:val="a3"/>
        <w:shd w:val="clear" w:color="auto" w:fill="FFFFFF"/>
        <w:ind w:left="330" w:firstLine="570"/>
      </w:pPr>
      <w:r>
        <w:rPr>
          <w:color w:val="000000"/>
          <w:sz w:val="32"/>
          <w:szCs w:val="32"/>
        </w:rPr>
        <w:t xml:space="preserve">         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  Я предлагала детям поиграть с другими предметами 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 xml:space="preserve">то были — шарики, мячи небольшие, кубики, кирпичики, призмы. По такому же принципу мы с детьми исследовали все эти предметы, и многие дети уже сами во время </w:t>
      </w:r>
      <w:proofErr w:type="gramStart"/>
      <w:r>
        <w:rPr>
          <w:sz w:val="28"/>
          <w:szCs w:val="28"/>
        </w:rPr>
        <w:t>эксперимента</w:t>
      </w:r>
      <w:proofErr w:type="gramEnd"/>
      <w:r>
        <w:rPr>
          <w:sz w:val="28"/>
          <w:szCs w:val="28"/>
        </w:rPr>
        <w:t xml:space="preserve"> не до</w:t>
      </w:r>
      <w:r>
        <w:rPr>
          <w:sz w:val="28"/>
          <w:szCs w:val="28"/>
        </w:rPr>
        <w:t>жидаясь моих вопросов говорили мячик катится, у него нет уголков, а кубик не катится — уголки мешают!</w:t>
      </w:r>
    </w:p>
    <w:p w:rsidR="004176F1" w:rsidRDefault="007D382C">
      <w:pPr>
        <w:pStyle w:val="a3"/>
        <w:shd w:val="clear" w:color="auto" w:fill="FFFFFF"/>
      </w:pPr>
      <w:r>
        <w:rPr>
          <w:sz w:val="28"/>
          <w:szCs w:val="28"/>
        </w:rPr>
        <w:t xml:space="preserve">   Ещё мы играли в такие игры «Прокатите друг другу» где я предлагала детям прокатить друг другу мячик, кубик, призму,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у детей закреплялись </w:t>
      </w:r>
      <w:r>
        <w:rPr>
          <w:sz w:val="28"/>
          <w:szCs w:val="28"/>
        </w:rPr>
        <w:t xml:space="preserve">полученные знания. </w:t>
      </w:r>
    </w:p>
    <w:p w:rsidR="004176F1" w:rsidRDefault="007D382C">
      <w:pPr>
        <w:pStyle w:val="a3"/>
      </w:pPr>
      <w:r>
        <w:rPr>
          <w:b/>
          <w:bCs/>
          <w:color w:val="000000"/>
          <w:sz w:val="28"/>
          <w:szCs w:val="28"/>
        </w:rPr>
        <w:t xml:space="preserve">Я провела анализ интеграции образовательных областей в ходе проектной деятельности: </w:t>
      </w:r>
      <w:r>
        <w:rPr>
          <w:b/>
          <w:bCs/>
          <w:noProof/>
          <w:color w:val="000000"/>
          <w:sz w:val="28"/>
          <w:szCs w:val="28"/>
          <w:lang w:eastAsia="ru-RU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-3082290</wp:posOffset>
            </wp:positionV>
            <wp:extent cx="7560310" cy="10671175"/>
            <wp:effectExtent l="0" t="0" r="0" b="0"/>
            <wp:wrapNone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6F1" w:rsidRDefault="007D382C">
      <w:pPr>
        <w:pStyle w:val="a3"/>
      </w:pPr>
      <w:r>
        <w:rPr>
          <w:b/>
          <w:bCs/>
          <w:color w:val="000000"/>
          <w:sz w:val="28"/>
          <w:szCs w:val="28"/>
        </w:rPr>
        <w:t xml:space="preserve">Познание — </w:t>
      </w:r>
      <w:r>
        <w:rPr>
          <w:color w:val="000000"/>
          <w:sz w:val="28"/>
          <w:szCs w:val="28"/>
        </w:rPr>
        <w:t>сенсорное развитие (тактильное обследование предметов, умение назвать предмет)</w:t>
      </w:r>
    </w:p>
    <w:p w:rsidR="004176F1" w:rsidRDefault="007D382C">
      <w:pPr>
        <w:pStyle w:val="a3"/>
      </w:pPr>
      <w:r>
        <w:rPr>
          <w:b/>
          <w:bCs/>
          <w:color w:val="000000"/>
          <w:sz w:val="28"/>
          <w:szCs w:val="28"/>
        </w:rPr>
        <w:t xml:space="preserve">Социализация — </w:t>
      </w:r>
      <w:r>
        <w:rPr>
          <w:color w:val="000000"/>
          <w:sz w:val="28"/>
          <w:szCs w:val="28"/>
        </w:rPr>
        <w:t>игровая деятельность, умение играть вместе, д</w:t>
      </w:r>
      <w:r>
        <w:rPr>
          <w:color w:val="000000"/>
          <w:sz w:val="28"/>
          <w:szCs w:val="28"/>
        </w:rPr>
        <w:t>ружно.</w:t>
      </w:r>
    </w:p>
    <w:p w:rsidR="004176F1" w:rsidRDefault="007D382C">
      <w:pPr>
        <w:pStyle w:val="a3"/>
      </w:pPr>
      <w:r>
        <w:rPr>
          <w:b/>
          <w:bCs/>
          <w:color w:val="000000"/>
          <w:sz w:val="28"/>
          <w:szCs w:val="28"/>
        </w:rPr>
        <w:lastRenderedPageBreak/>
        <w:t xml:space="preserve">Коммуникация — </w:t>
      </w:r>
      <w:r>
        <w:rPr>
          <w:color w:val="000000"/>
          <w:sz w:val="28"/>
          <w:szCs w:val="28"/>
        </w:rPr>
        <w:t xml:space="preserve">развитие свободного общения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взрослым, сверстниками в ходе игры</w:t>
      </w:r>
    </w:p>
    <w:p w:rsidR="004176F1" w:rsidRDefault="007D382C">
      <w:pPr>
        <w:pStyle w:val="a3"/>
      </w:pPr>
      <w:r>
        <w:rPr>
          <w:b/>
          <w:bCs/>
          <w:color w:val="000000"/>
          <w:sz w:val="28"/>
          <w:szCs w:val="28"/>
        </w:rPr>
        <w:t xml:space="preserve">Физическая культура </w:t>
      </w:r>
      <w:proofErr w:type="gramStart"/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роведение игр с мячом «Прокати предмет  другу», «Прокати  в воротца»</w:t>
      </w:r>
    </w:p>
    <w:p w:rsidR="004176F1" w:rsidRDefault="007D382C">
      <w:pPr>
        <w:pStyle w:val="a3"/>
        <w:shd w:val="clear" w:color="auto" w:fill="FFFFFF"/>
      </w:pPr>
      <w:r>
        <w:rPr>
          <w:b/>
          <w:bCs/>
          <w:color w:val="000000"/>
          <w:sz w:val="28"/>
          <w:szCs w:val="28"/>
        </w:rPr>
        <w:t xml:space="preserve">Труд </w:t>
      </w:r>
      <w:proofErr w:type="gramStart"/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ыполнять элементарные трудовые поручения  - сложить фигурки в коробочк</w:t>
      </w:r>
      <w:r>
        <w:rPr>
          <w:color w:val="000000"/>
          <w:sz w:val="28"/>
          <w:szCs w:val="28"/>
        </w:rPr>
        <w:t>у, отнести на место.</w:t>
      </w:r>
    </w:p>
    <w:p w:rsidR="004176F1" w:rsidRDefault="007D382C">
      <w:pPr>
        <w:pStyle w:val="a3"/>
        <w:shd w:val="clear" w:color="auto" w:fill="FFFFFF"/>
      </w:pPr>
      <w:r>
        <w:rPr>
          <w:color w:val="000000"/>
          <w:sz w:val="28"/>
          <w:szCs w:val="28"/>
        </w:rPr>
        <w:t>Родителям я так же предлагала дома поиграть с детьми в такие игры, объясняя суть проекта.</w:t>
      </w:r>
      <w:r>
        <w:rPr>
          <w:noProof/>
          <w:color w:val="000000"/>
          <w:sz w:val="28"/>
          <w:szCs w:val="28"/>
          <w:lang w:eastAsia="ru-RU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-5331460</wp:posOffset>
            </wp:positionV>
            <wp:extent cx="7560310" cy="10671175"/>
            <wp:effectExtent l="0" t="0" r="0" b="0"/>
            <wp:wrapNone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6F1" w:rsidRDefault="007D382C">
      <w:pPr>
        <w:pStyle w:val="a3"/>
        <w:shd w:val="clear" w:color="auto" w:fill="FFFFFF"/>
      </w:pPr>
      <w:r>
        <w:rPr>
          <w:color w:val="000000"/>
          <w:sz w:val="28"/>
          <w:szCs w:val="28"/>
        </w:rPr>
        <w:t xml:space="preserve">   Таким образом, из обычной игры получился небольшой проект. И хоть он и кажется таким простым и </w:t>
      </w:r>
      <w:proofErr w:type="gramStart"/>
      <w:r>
        <w:rPr>
          <w:color w:val="000000"/>
          <w:sz w:val="28"/>
          <w:szCs w:val="28"/>
        </w:rPr>
        <w:t>маленьким</w:t>
      </w:r>
      <w:proofErr w:type="gramEnd"/>
      <w:r>
        <w:rPr>
          <w:color w:val="000000"/>
          <w:sz w:val="28"/>
          <w:szCs w:val="28"/>
        </w:rPr>
        <w:t xml:space="preserve"> как и малыши, которые </w:t>
      </w:r>
      <w:r>
        <w:rPr>
          <w:color w:val="000000"/>
          <w:sz w:val="28"/>
          <w:szCs w:val="28"/>
        </w:rPr>
        <w:t>экспериментировали. Но он является первым шагом на пути к дальнейшей проектной деятельности в нашей группе.</w:t>
      </w:r>
    </w:p>
    <w:p w:rsidR="004176F1" w:rsidRDefault="004176F1">
      <w:pPr>
        <w:pStyle w:val="a3"/>
        <w:shd w:val="clear" w:color="auto" w:fill="FFFFFF"/>
      </w:pPr>
    </w:p>
    <w:sectPr w:rsidR="004176F1" w:rsidSect="004176F1">
      <w:pgSz w:w="11906" w:h="16838"/>
      <w:pgMar w:top="570" w:right="1134" w:bottom="518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CE0"/>
    <w:multiLevelType w:val="multilevel"/>
    <w:tmpl w:val="1B10AA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1A1E8D"/>
    <w:multiLevelType w:val="multilevel"/>
    <w:tmpl w:val="691A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2410200"/>
    <w:multiLevelType w:val="multilevel"/>
    <w:tmpl w:val="C50CF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070037"/>
    <w:multiLevelType w:val="multilevel"/>
    <w:tmpl w:val="E16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6F1"/>
    <w:rsid w:val="004176F1"/>
    <w:rsid w:val="007D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76F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4">
    <w:name w:val="Символ нумерации"/>
    <w:rsid w:val="004176F1"/>
  </w:style>
  <w:style w:type="character" w:customStyle="1" w:styleId="a5">
    <w:name w:val="Маркеры списка"/>
    <w:rsid w:val="004176F1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rsid w:val="004176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3"/>
    <w:rsid w:val="004176F1"/>
    <w:pPr>
      <w:spacing w:after="120"/>
    </w:pPr>
  </w:style>
  <w:style w:type="paragraph" w:styleId="a8">
    <w:name w:val="List"/>
    <w:basedOn w:val="a7"/>
    <w:rsid w:val="004176F1"/>
  </w:style>
  <w:style w:type="paragraph" w:styleId="a9">
    <w:name w:val="Title"/>
    <w:basedOn w:val="a3"/>
    <w:rsid w:val="004176F1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417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NUL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</cp:lastModifiedBy>
  <cp:revision>2</cp:revision>
  <cp:lastPrinted>2014-01-09T20:41:00Z</cp:lastPrinted>
  <dcterms:created xsi:type="dcterms:W3CDTF">2014-01-09T19:43:00Z</dcterms:created>
  <dcterms:modified xsi:type="dcterms:W3CDTF">2014-06-18T17:48:00Z</dcterms:modified>
</cp:coreProperties>
</file>