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Default="00663F1E" w:rsidP="006758B7">
      <w:pPr>
        <w:tabs>
          <w:tab w:val="left" w:pos="9639"/>
        </w:tabs>
        <w:jc w:val="center"/>
        <w:rPr>
          <w:b/>
        </w:rPr>
      </w:pPr>
    </w:p>
    <w:p w:rsidR="00663F1E" w:rsidRPr="001D77A1" w:rsidRDefault="00663F1E" w:rsidP="006758B7">
      <w:pPr>
        <w:tabs>
          <w:tab w:val="left" w:pos="9639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5.75pt;height:228.75pt" fillcolor="black">
            <v:shadow color="#868686"/>
            <v:textpath style="font-family:&quot;Arial Black&quot;;v-text-kern:t" trim="t" fitpath="t" string="Рабочая&#10; программа&#10;по факультативному  курсу &#10;&quot;Русское правописание: орфография и пунктуация&quot;&#10;11 класс&#10;"/>
          </v:shape>
        </w:pict>
      </w:r>
    </w:p>
    <w:p w:rsidR="00663F1E" w:rsidRPr="001D77A1" w:rsidRDefault="00663F1E" w:rsidP="006758B7">
      <w:pPr>
        <w:tabs>
          <w:tab w:val="left" w:pos="9639"/>
        </w:tabs>
        <w:jc w:val="both"/>
      </w:pPr>
    </w:p>
    <w:p w:rsidR="00663F1E" w:rsidRPr="001D77A1" w:rsidRDefault="00663F1E" w:rsidP="006758B7">
      <w:pPr>
        <w:tabs>
          <w:tab w:val="left" w:pos="9639"/>
        </w:tabs>
        <w:jc w:val="center"/>
      </w:pPr>
    </w:p>
    <w:p w:rsidR="00663F1E" w:rsidRPr="001D77A1" w:rsidRDefault="00663F1E" w:rsidP="006758B7">
      <w:pPr>
        <w:tabs>
          <w:tab w:val="left" w:pos="9639"/>
        </w:tabs>
        <w:jc w:val="right"/>
      </w:pPr>
      <w:r>
        <w:pict>
          <v:shape id="_x0000_i1026" type="#_x0000_t136" style="width:347.25pt;height:15.75pt" fillcolor="black">
            <v:shadow color="#868686"/>
            <v:textpath style="font-family:&quot;Arial Black&quot;;v-text-kern:t" trim="t" fitpath="t" string="учитель Антонова Елена Валерьевна"/>
          </v:shape>
        </w:pict>
      </w:r>
    </w:p>
    <w:p w:rsidR="00663F1E" w:rsidRPr="001D77A1" w:rsidRDefault="00663F1E" w:rsidP="006758B7">
      <w:pPr>
        <w:tabs>
          <w:tab w:val="left" w:pos="9639"/>
        </w:tabs>
        <w:jc w:val="center"/>
      </w:pPr>
    </w:p>
    <w:p w:rsidR="00663F1E" w:rsidRDefault="00663F1E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Ангарск-2015</w:t>
      </w:r>
    </w:p>
    <w:p w:rsidR="00663F1E" w:rsidRDefault="00663F1E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63F1E" w:rsidRDefault="00663F1E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63F1E" w:rsidRDefault="00663F1E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63F1E" w:rsidRDefault="00663F1E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63F1E" w:rsidRDefault="00663F1E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63F1E" w:rsidRDefault="00663F1E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63F1E" w:rsidRPr="00013B40" w:rsidRDefault="00663F1E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ояснительная_записка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</w:t>
        </w:r>
        <w:r w:rsidRPr="00B351EF">
          <w:rPr>
            <w:rStyle w:val="Hyperlink"/>
            <w:b/>
            <w:sz w:val="28"/>
            <w:szCs w:val="28"/>
          </w:rPr>
          <w:t>. Пояснительная записка</w:t>
        </w:r>
      </w:hyperlink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Содержание_РП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II</w:t>
        </w:r>
        <w:r w:rsidRPr="00B351EF">
          <w:rPr>
            <w:rStyle w:val="Hyperlink"/>
            <w:b/>
            <w:sz w:val="28"/>
            <w:szCs w:val="28"/>
          </w:rPr>
          <w:t>. Содержание рабочей программы учебного курса</w:t>
        </w:r>
      </w:hyperlink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У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III</w:t>
        </w:r>
        <w:r w:rsidRPr="007A54F8">
          <w:rPr>
            <w:rStyle w:val="Hyperlink"/>
            <w:b/>
            <w:sz w:val="28"/>
            <w:szCs w:val="28"/>
          </w:rPr>
          <w:t>. Учебно-тематический план</w:t>
        </w:r>
      </w:hyperlink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IV</w:t>
        </w:r>
        <w:r w:rsidRPr="007A54F8">
          <w:rPr>
            <w:rStyle w:val="Hyperlink"/>
            <w:b/>
            <w:sz w:val="28"/>
            <w:szCs w:val="28"/>
          </w:rPr>
          <w:t>. Календарно-тематический план</w:t>
        </w:r>
      </w:hyperlink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32"/>
          <w:szCs w:val="32"/>
        </w:rPr>
      </w:pPr>
      <w:hyperlink w:anchor="Требования_к_уровню_подготовки" w:history="1">
        <w:r w:rsidRPr="007A54F8">
          <w:rPr>
            <w:rStyle w:val="Hyperlink"/>
            <w:b/>
            <w:sz w:val="32"/>
            <w:szCs w:val="32"/>
          </w:rPr>
          <w:t xml:space="preserve">Раздел </w:t>
        </w:r>
        <w:r w:rsidRPr="007A54F8">
          <w:rPr>
            <w:rStyle w:val="Hyperlink"/>
            <w:b/>
            <w:sz w:val="32"/>
            <w:szCs w:val="32"/>
            <w:lang w:val="en-US"/>
          </w:rPr>
          <w:t>V</w:t>
        </w:r>
        <w:r w:rsidRPr="007A54F8">
          <w:rPr>
            <w:rStyle w:val="Hyperlink"/>
            <w:b/>
            <w:sz w:val="32"/>
            <w:szCs w:val="32"/>
          </w:rPr>
          <w:t>. Требования к</w:t>
        </w:r>
        <w:r>
          <w:rPr>
            <w:rStyle w:val="Hyperlink"/>
            <w:b/>
            <w:sz w:val="32"/>
            <w:szCs w:val="32"/>
          </w:rPr>
          <w:t xml:space="preserve"> уровню подготовки обучающихся 1</w:t>
        </w:r>
        <w:r w:rsidRPr="0041598E">
          <w:rPr>
            <w:rStyle w:val="Hyperlink"/>
            <w:b/>
            <w:sz w:val="32"/>
            <w:szCs w:val="32"/>
          </w:rPr>
          <w:t>1</w:t>
        </w:r>
        <w:r w:rsidRPr="007A54F8">
          <w:rPr>
            <w:rStyle w:val="Hyperlink"/>
            <w:b/>
            <w:sz w:val="32"/>
            <w:szCs w:val="32"/>
          </w:rPr>
          <w:t xml:space="preserve"> класса</w:t>
        </w:r>
      </w:hyperlink>
      <w:r w:rsidRPr="00A52726">
        <w:rPr>
          <w:b/>
          <w:sz w:val="32"/>
          <w:szCs w:val="32"/>
        </w:rPr>
        <w:t xml:space="preserve"> </w:t>
      </w: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онтроль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VI</w:t>
        </w:r>
        <w:r w:rsidRPr="007A54F8">
          <w:rPr>
            <w:rStyle w:val="Hyperlink"/>
            <w:b/>
            <w:sz w:val="28"/>
            <w:szCs w:val="28"/>
          </w:rPr>
          <w:t>. Формы и средства контроля</w:t>
        </w:r>
      </w:hyperlink>
    </w:p>
    <w:p w:rsidR="00663F1E" w:rsidRPr="00A52726" w:rsidRDefault="00663F1E" w:rsidP="00394F91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  <w:hyperlink w:anchor="Литература" w:history="1"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VII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>. Перечень учебно-методического обеспечения</w:t>
        </w:r>
      </w:hyperlink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риложение" w:history="1">
        <w:r w:rsidRPr="007A54F8">
          <w:rPr>
            <w:rStyle w:val="Hyperlink"/>
            <w:b/>
            <w:sz w:val="28"/>
            <w:szCs w:val="28"/>
          </w:rPr>
          <w:t>Приложение</w:t>
        </w:r>
      </w:hyperlink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Default="00663F1E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663F1E" w:rsidRPr="00A52726" w:rsidRDefault="00663F1E" w:rsidP="006B4E0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Пояснительная_записка"/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</w:t>
      </w:r>
      <w:r w:rsidRPr="00A52726">
        <w:rPr>
          <w:b/>
          <w:sz w:val="28"/>
          <w:szCs w:val="28"/>
        </w:rPr>
        <w:t>. Пояснительная записка</w:t>
      </w:r>
      <w:bookmarkEnd w:id="0"/>
      <w:r w:rsidRPr="00A52726">
        <w:rPr>
          <w:b/>
          <w:bCs/>
          <w:sz w:val="28"/>
          <w:szCs w:val="28"/>
        </w:rPr>
        <w:t xml:space="preserve">  </w:t>
      </w:r>
    </w:p>
    <w:p w:rsidR="00663F1E" w:rsidRPr="006B4E09" w:rsidRDefault="00663F1E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663F1E" w:rsidRPr="00D46FD2" w:rsidRDefault="00663F1E" w:rsidP="00D229D0">
      <w:pPr>
        <w:tabs>
          <w:tab w:val="left" w:pos="360"/>
        </w:tabs>
        <w:ind w:left="-180" w:right="-287" w:firstLine="360"/>
        <w:jc w:val="both"/>
        <w:rPr>
          <w:spacing w:val="-2"/>
        </w:rPr>
      </w:pPr>
      <w:r>
        <w:t xml:space="preserve">Рабочая программа </w:t>
      </w:r>
      <w:r w:rsidRPr="009A04B9">
        <w:t xml:space="preserve"> </w:t>
      </w:r>
      <w:r>
        <w:t>факультативного курса «Русское правописание: орфография и пунктуация» для 1</w:t>
      </w:r>
      <w:r w:rsidRPr="009250F2">
        <w:t>0</w:t>
      </w:r>
      <w:r>
        <w:t xml:space="preserve"> </w:t>
      </w:r>
      <w:r w:rsidRPr="009A04B9">
        <w:t xml:space="preserve">  класса основной общеобразовательной школы составлена на основе</w:t>
      </w:r>
      <w:r>
        <w:t xml:space="preserve"> авторской программы элективного (факультативного) курса для 10-11 классов  «Русское правописание: орфография и пунктуация  (автор-составитель С.И.Львова), изданной в сборнике «Программы по русскому языку для общеобразовательных учреждений . 5 -11 классы: основной курс, элективные курсы 10-11 классы»/ авт.-сост. Г.В. С.И.Львова – Москва: «Мнемозина», 2009 год.</w:t>
      </w:r>
      <w:r w:rsidRPr="009A04B9">
        <w:t xml:space="preserve"> </w:t>
      </w:r>
    </w:p>
    <w:p w:rsidR="00663F1E" w:rsidRPr="006B4E09" w:rsidRDefault="00663F1E" w:rsidP="006B4E09">
      <w:pPr>
        <w:tabs>
          <w:tab w:val="left" w:pos="9639"/>
        </w:tabs>
        <w:ind w:firstLine="567"/>
        <w:jc w:val="both"/>
        <w:rPr>
          <w:b/>
          <w:u w:val="single"/>
        </w:rPr>
      </w:pPr>
      <w:r w:rsidRPr="006B4E09">
        <w:rPr>
          <w:b/>
          <w:u w:val="single"/>
        </w:rPr>
        <w:t>Программное и учебно-тематическое оснащение учебного плана</w:t>
      </w:r>
    </w:p>
    <w:tbl>
      <w:tblPr>
        <w:tblW w:w="155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425"/>
        <w:gridCol w:w="425"/>
        <w:gridCol w:w="426"/>
        <w:gridCol w:w="3260"/>
        <w:gridCol w:w="6379"/>
        <w:gridCol w:w="4288"/>
      </w:tblGrid>
      <w:tr w:rsidR="00663F1E" w:rsidRPr="006B4E09">
        <w:tc>
          <w:tcPr>
            <w:tcW w:w="392" w:type="dxa"/>
            <w:vMerge w:val="restart"/>
            <w:textDirection w:val="btLr"/>
          </w:tcPr>
          <w:p w:rsidR="00663F1E" w:rsidRPr="006B4E09" w:rsidRDefault="00663F1E" w:rsidP="006B4E09">
            <w:pPr>
              <w:tabs>
                <w:tab w:val="left" w:pos="9639"/>
              </w:tabs>
              <w:jc w:val="both"/>
            </w:pPr>
            <w:r w:rsidRPr="006B4E09">
              <w:t>Класс</w:t>
            </w:r>
          </w:p>
        </w:tc>
        <w:tc>
          <w:tcPr>
            <w:tcW w:w="1276" w:type="dxa"/>
            <w:gridSpan w:val="3"/>
          </w:tcPr>
          <w:p w:rsidR="00663F1E" w:rsidRPr="006B4E09" w:rsidRDefault="00663F1E" w:rsidP="006B4E09">
            <w:pPr>
              <w:tabs>
                <w:tab w:val="left" w:pos="9639"/>
              </w:tabs>
            </w:pPr>
            <w:r w:rsidRPr="006B4E09">
              <w:t>Количество часов в неделю согласно учебному плану школы</w:t>
            </w:r>
          </w:p>
        </w:tc>
        <w:tc>
          <w:tcPr>
            <w:tcW w:w="3260" w:type="dxa"/>
            <w:vMerge w:val="restart"/>
          </w:tcPr>
          <w:p w:rsidR="00663F1E" w:rsidRPr="006B4E09" w:rsidRDefault="00663F1E" w:rsidP="006B4E09">
            <w:pPr>
              <w:tabs>
                <w:tab w:val="left" w:pos="9639"/>
              </w:tabs>
              <w:jc w:val="center"/>
            </w:pPr>
            <w:r w:rsidRPr="006B4E09">
              <w:t>Реквизиты программы</w:t>
            </w:r>
          </w:p>
        </w:tc>
        <w:tc>
          <w:tcPr>
            <w:tcW w:w="6379" w:type="dxa"/>
            <w:vMerge w:val="restart"/>
          </w:tcPr>
          <w:p w:rsidR="00663F1E" w:rsidRPr="006B4E09" w:rsidRDefault="00663F1E" w:rsidP="006B4E09">
            <w:pPr>
              <w:tabs>
                <w:tab w:val="left" w:pos="9639"/>
              </w:tabs>
              <w:jc w:val="center"/>
            </w:pPr>
            <w:r w:rsidRPr="006B4E09">
              <w:t>УМК обучающихся</w:t>
            </w:r>
          </w:p>
        </w:tc>
        <w:tc>
          <w:tcPr>
            <w:tcW w:w="4288" w:type="dxa"/>
            <w:vMerge w:val="restart"/>
          </w:tcPr>
          <w:p w:rsidR="00663F1E" w:rsidRPr="006B4E09" w:rsidRDefault="00663F1E" w:rsidP="006B4E09">
            <w:pPr>
              <w:tabs>
                <w:tab w:val="left" w:pos="9639"/>
              </w:tabs>
              <w:jc w:val="center"/>
            </w:pPr>
            <w:r w:rsidRPr="006B4E09">
              <w:t>УМК учителя</w:t>
            </w:r>
          </w:p>
        </w:tc>
      </w:tr>
      <w:tr w:rsidR="00663F1E" w:rsidRPr="006B4E09">
        <w:trPr>
          <w:cantSplit/>
          <w:trHeight w:val="1357"/>
        </w:trPr>
        <w:tc>
          <w:tcPr>
            <w:tcW w:w="392" w:type="dxa"/>
            <w:vMerge/>
          </w:tcPr>
          <w:p w:rsidR="00663F1E" w:rsidRPr="006B4E09" w:rsidRDefault="00663F1E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5" w:type="dxa"/>
            <w:textDirection w:val="btLr"/>
          </w:tcPr>
          <w:p w:rsidR="00663F1E" w:rsidRPr="006B4E09" w:rsidRDefault="00663F1E" w:rsidP="006B4E09">
            <w:pPr>
              <w:tabs>
                <w:tab w:val="left" w:pos="9639"/>
              </w:tabs>
              <w:ind w:firstLine="56"/>
            </w:pPr>
            <w:r w:rsidRPr="006B4E09">
              <w:t>Федеральный компонент</w:t>
            </w:r>
          </w:p>
        </w:tc>
        <w:tc>
          <w:tcPr>
            <w:tcW w:w="425" w:type="dxa"/>
            <w:textDirection w:val="btLr"/>
          </w:tcPr>
          <w:p w:rsidR="00663F1E" w:rsidRPr="006B4E09" w:rsidRDefault="00663F1E" w:rsidP="006B4E09">
            <w:pPr>
              <w:tabs>
                <w:tab w:val="left" w:pos="9639"/>
              </w:tabs>
              <w:ind w:firstLine="56"/>
            </w:pPr>
            <w:r w:rsidRPr="006B4E09">
              <w:t>Региональный компонент</w:t>
            </w:r>
          </w:p>
        </w:tc>
        <w:tc>
          <w:tcPr>
            <w:tcW w:w="426" w:type="dxa"/>
            <w:textDirection w:val="btLr"/>
          </w:tcPr>
          <w:p w:rsidR="00663F1E" w:rsidRPr="006B4E09" w:rsidRDefault="00663F1E" w:rsidP="006B4E09">
            <w:pPr>
              <w:tabs>
                <w:tab w:val="left" w:pos="9639"/>
              </w:tabs>
              <w:ind w:firstLine="56"/>
            </w:pPr>
            <w:r w:rsidRPr="006B4E09">
              <w:t>Школьный компонент</w:t>
            </w:r>
          </w:p>
        </w:tc>
        <w:tc>
          <w:tcPr>
            <w:tcW w:w="3260" w:type="dxa"/>
            <w:vMerge/>
          </w:tcPr>
          <w:p w:rsidR="00663F1E" w:rsidRPr="006B4E09" w:rsidRDefault="00663F1E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6379" w:type="dxa"/>
            <w:vMerge/>
          </w:tcPr>
          <w:p w:rsidR="00663F1E" w:rsidRPr="006B4E09" w:rsidRDefault="00663F1E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88" w:type="dxa"/>
            <w:vMerge/>
          </w:tcPr>
          <w:p w:rsidR="00663F1E" w:rsidRPr="006B4E09" w:rsidRDefault="00663F1E" w:rsidP="006B4E09">
            <w:pPr>
              <w:tabs>
                <w:tab w:val="left" w:pos="9639"/>
              </w:tabs>
              <w:jc w:val="both"/>
            </w:pPr>
          </w:p>
        </w:tc>
      </w:tr>
      <w:tr w:rsidR="00663F1E" w:rsidRPr="006B4E09">
        <w:tc>
          <w:tcPr>
            <w:tcW w:w="392" w:type="dxa"/>
          </w:tcPr>
          <w:p w:rsidR="00663F1E" w:rsidRPr="006B4E09" w:rsidRDefault="00663F1E" w:rsidP="006B4E09">
            <w:pPr>
              <w:tabs>
                <w:tab w:val="left" w:pos="9639"/>
              </w:tabs>
            </w:pPr>
            <w:r w:rsidRPr="006B4E09">
              <w:t>8</w:t>
            </w:r>
          </w:p>
        </w:tc>
        <w:tc>
          <w:tcPr>
            <w:tcW w:w="425" w:type="dxa"/>
          </w:tcPr>
          <w:p w:rsidR="00663F1E" w:rsidRPr="006B4E09" w:rsidRDefault="00663F1E" w:rsidP="006B4E09">
            <w:pPr>
              <w:tabs>
                <w:tab w:val="left" w:pos="9639"/>
              </w:tabs>
            </w:pPr>
            <w:r w:rsidRPr="006B4E09">
              <w:t>3</w:t>
            </w:r>
          </w:p>
        </w:tc>
        <w:tc>
          <w:tcPr>
            <w:tcW w:w="425" w:type="dxa"/>
          </w:tcPr>
          <w:p w:rsidR="00663F1E" w:rsidRPr="006B4E09" w:rsidRDefault="00663F1E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426" w:type="dxa"/>
          </w:tcPr>
          <w:p w:rsidR="00663F1E" w:rsidRPr="006B4E09" w:rsidRDefault="00663F1E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3260" w:type="dxa"/>
          </w:tcPr>
          <w:p w:rsidR="00663F1E" w:rsidRPr="004E3365" w:rsidRDefault="00663F1E" w:rsidP="00813D0A">
            <w:pPr>
              <w:pStyle w:val="BodyText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65">
              <w:rPr>
                <w:rFonts w:ascii="Times New Roman" w:hAnsi="Times New Roman"/>
                <w:sz w:val="24"/>
                <w:szCs w:val="24"/>
              </w:rPr>
              <w:t>Программа  «Русское правописание: орфография и пунктуация. Программа элективного (факультативного) курса для 10-11 классов» (автор-составитель С.И.Львова), изданной в сборнике «Программы по русскому языку для общеобразовательных учреждений . 5 -11 классы: основной курс, элективные курсы 10-11 классы»/ авт.-сост. Г.В. С.И.Львова – Москва: «Мнемозина», 2009 год.</w:t>
            </w:r>
          </w:p>
        </w:tc>
        <w:tc>
          <w:tcPr>
            <w:tcW w:w="6379" w:type="dxa"/>
          </w:tcPr>
          <w:p w:rsidR="00663F1E" w:rsidRPr="00813D0A" w:rsidRDefault="00663F1E" w:rsidP="00813D0A">
            <w:r w:rsidRPr="00813D0A">
              <w:t>Греков В. Ф., Крючков С. Е., Чешко Л. А. Пособие для занятий по русскому языку в старших классах средней школы. М.: Просвещение,2013</w:t>
            </w:r>
          </w:p>
        </w:tc>
        <w:tc>
          <w:tcPr>
            <w:tcW w:w="4288" w:type="dxa"/>
          </w:tcPr>
          <w:p w:rsidR="00663F1E" w:rsidRPr="00813D0A" w:rsidRDefault="00663F1E" w:rsidP="00813D0A">
            <w:pPr>
              <w:shd w:val="clear" w:color="auto" w:fill="FFFFFF"/>
              <w:spacing w:before="100" w:beforeAutospacing="1"/>
            </w:pPr>
            <w:r w:rsidRPr="00813D0A">
              <w:t xml:space="preserve">  Розенталь Д.Э. Русский язык на отлично. Орфография. Пунктуация / Д.Э. Розенталь,– М.: ООО «Издательство «Оникс»: ООО «Издательство «Мир и образование» , 2011. </w:t>
            </w:r>
          </w:p>
          <w:p w:rsidR="00663F1E" w:rsidRPr="00813D0A" w:rsidRDefault="00663F1E" w:rsidP="00813D0A">
            <w:pPr>
              <w:shd w:val="clear" w:color="auto" w:fill="FFFFFF"/>
              <w:spacing w:before="100" w:beforeAutospacing="1"/>
            </w:pPr>
            <w:r w:rsidRPr="00813D0A">
              <w:t xml:space="preserve">  Розенталь Д.Э. Русский язык на отлично. Упражнения и комментарии / Д.Э. Розенталь,– М.: ООО «Издательство «Оникс»: ООО «Издательство «Мир и образование» , 2009. </w:t>
            </w:r>
          </w:p>
          <w:p w:rsidR="00663F1E" w:rsidRPr="00813D0A" w:rsidRDefault="00663F1E" w:rsidP="00813D0A">
            <w:r w:rsidRPr="00813D0A">
              <w:t>Греков В. Ф., Крючков С. Е., Чешко Л. А. Пособие для занятий по русскому языку в старших классах средней школы. М.: Просвещение,2013</w:t>
            </w:r>
          </w:p>
        </w:tc>
      </w:tr>
    </w:tbl>
    <w:p w:rsidR="00663F1E" w:rsidRPr="00691644" w:rsidRDefault="00663F1E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63F1E" w:rsidRPr="006B4E09" w:rsidRDefault="00663F1E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Структура документа</w:t>
      </w:r>
    </w:p>
    <w:p w:rsidR="00663F1E" w:rsidRPr="006B4E09" w:rsidRDefault="00663F1E" w:rsidP="00813D0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 xml:space="preserve">Рабочая  программа по </w:t>
      </w:r>
      <w:r>
        <w:rPr>
          <w:rFonts w:ascii="Times New Roman" w:hAnsi="Times New Roman"/>
          <w:sz w:val="24"/>
          <w:szCs w:val="24"/>
        </w:rPr>
        <w:t xml:space="preserve">факультативному  курсу </w:t>
      </w:r>
      <w:r w:rsidRPr="006B4E09">
        <w:rPr>
          <w:rFonts w:ascii="Times New Roman" w:hAnsi="Times New Roman"/>
          <w:sz w:val="24"/>
          <w:szCs w:val="24"/>
        </w:rPr>
        <w:t xml:space="preserve"> представляет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663F1E" w:rsidRPr="006B4E09" w:rsidRDefault="00663F1E" w:rsidP="00813D0A">
      <w:pPr>
        <w:shd w:val="clear" w:color="auto" w:fill="FFFFFF"/>
        <w:ind w:firstLine="540"/>
        <w:jc w:val="both"/>
      </w:pPr>
      <w:r w:rsidRPr="006B4E09">
        <w:t xml:space="preserve">Содержание </w:t>
      </w:r>
      <w:r>
        <w:t xml:space="preserve">факультативного  курса </w:t>
      </w:r>
      <w:r w:rsidRPr="006B4E09">
        <w:t xml:space="preserve"> представлено в программе в виде двух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663F1E" w:rsidRPr="006B4E09" w:rsidRDefault="00663F1E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Цели и задачи, решаемые при реализации данной рабочей программы с учетом особенностей 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ОУ "СОШ № 14":</w:t>
      </w:r>
    </w:p>
    <w:p w:rsidR="00663F1E" w:rsidRPr="00777627" w:rsidRDefault="00663F1E" w:rsidP="00F61B96">
      <w:pPr>
        <w:pStyle w:val="ListParagraph"/>
        <w:spacing w:before="100" w:beforeAutospacing="1"/>
        <w:ind w:left="0"/>
        <w:jc w:val="both"/>
      </w:pPr>
      <w:r w:rsidRPr="004E2FA3">
        <w:t xml:space="preserve">           </w:t>
      </w:r>
      <w:r>
        <w:t xml:space="preserve">Повышение грамотности учащихся,  развитие  культуры  письменной  речи. </w:t>
      </w:r>
      <w:r w:rsidRPr="004E2FA3">
        <w:t xml:space="preserve">         </w:t>
      </w:r>
      <w:r w:rsidRPr="00777627">
        <w:t>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 </w:t>
      </w:r>
      <w:r w:rsidRPr="00777627">
        <w:rPr>
          <w:b/>
          <w:bCs/>
        </w:rPr>
        <w:t>при этом </w:t>
      </w:r>
      <w:r w:rsidRPr="00777627">
        <w:t>возможности письма. Именно поэтому программа уделяет </w:t>
      </w:r>
      <w:r w:rsidRPr="00777627">
        <w:rPr>
          <w:b/>
          <w:bCs/>
        </w:rPr>
        <w:t>особое </w:t>
      </w:r>
      <w:r w:rsidRPr="00777627">
        <w:t>внимание характеристике речевого общения в целом, особеннос</w:t>
      </w:r>
      <w:r w:rsidRPr="00777627">
        <w:softHyphen/>
        <w:t>тям письменного общения, а также специфическим элементам речевого этикета, использующимся в письменной речи.</w:t>
      </w:r>
    </w:p>
    <w:p w:rsidR="00663F1E" w:rsidRPr="00777627" w:rsidRDefault="00663F1E" w:rsidP="00F61B96">
      <w:pPr>
        <w:pStyle w:val="ListParagraph"/>
        <w:spacing w:before="100" w:beforeAutospacing="1"/>
        <w:ind w:left="900"/>
      </w:pPr>
      <w:r w:rsidRPr="00777627">
        <w:t>Особенностью данной системы обучения является опора </w:t>
      </w:r>
      <w:r w:rsidRPr="00777627">
        <w:rPr>
          <w:b/>
          <w:bCs/>
        </w:rPr>
        <w:t>на </w:t>
      </w:r>
      <w:r w:rsidRPr="00777627">
        <w:t>языковое чутье учащихся, целенаправленное развитие лингвис</w:t>
      </w:r>
      <w:r w:rsidRPr="00777627">
        <w:softHyphen/>
        <w:t>тической интуиции</w:t>
      </w:r>
      <w:r>
        <w:t>. В связи с этим  необходимо:</w:t>
      </w:r>
    </w:p>
    <w:p w:rsidR="00663F1E" w:rsidRPr="00777627" w:rsidRDefault="00663F1E" w:rsidP="00813D0A">
      <w:pPr>
        <w:pStyle w:val="ListParagraph"/>
        <w:numPr>
          <w:ilvl w:val="0"/>
          <w:numId w:val="47"/>
        </w:numPr>
        <w:spacing w:before="100" w:beforeAutospacing="1"/>
      </w:pPr>
      <w:r w:rsidRPr="00777627">
        <w:rPr>
          <w:b/>
          <w:bCs/>
        </w:rPr>
        <w:t>Усилить внимание к семанти</w:t>
      </w:r>
      <w:r w:rsidRPr="00777627">
        <w:rPr>
          <w:b/>
          <w:bCs/>
        </w:rPr>
        <w:softHyphen/>
        <w:t>ческой стороне анализируемого явления </w:t>
      </w:r>
      <w:r w:rsidRPr="00777627">
        <w:t>(слова, предложения), что обеспечивает безошибочное применение того или иного </w:t>
      </w:r>
      <w:r w:rsidRPr="00777627">
        <w:rPr>
          <w:b/>
          <w:bCs/>
        </w:rPr>
        <w:t>пра</w:t>
      </w:r>
      <w:r w:rsidRPr="00777627">
        <w:rPr>
          <w:b/>
          <w:bCs/>
        </w:rPr>
        <w:softHyphen/>
        <w:t>вила</w:t>
      </w:r>
      <w:r w:rsidRPr="00777627">
        <w:t> без искажения смысла высказывания.</w:t>
      </w:r>
    </w:p>
    <w:p w:rsidR="00663F1E" w:rsidRPr="00777627" w:rsidRDefault="00663F1E" w:rsidP="00813D0A">
      <w:pPr>
        <w:pStyle w:val="ListParagraph"/>
        <w:numPr>
          <w:ilvl w:val="0"/>
          <w:numId w:val="47"/>
        </w:numPr>
        <w:spacing w:before="100" w:beforeAutospacing="1"/>
      </w:pPr>
      <w:r w:rsidRPr="00777627">
        <w:t xml:space="preserve">- </w:t>
      </w:r>
      <w:r w:rsidRPr="00777627">
        <w:rPr>
          <w:b/>
          <w:bCs/>
        </w:rPr>
        <w:t>Опираться на этимологический анализ </w:t>
      </w:r>
      <w:r w:rsidRPr="00777627">
        <w:t>при обучении орфографии, который держится на языковом чутье и удовлетворяет естественную, неис</w:t>
      </w:r>
      <w:r w:rsidRPr="00777627">
        <w:softHyphen/>
        <w:t>требимую потребность каждого человека разгадать тайну рожде</w:t>
      </w:r>
      <w:r w:rsidRPr="00777627">
        <w:softHyphen/>
        <w:t>ния слова, понять его истоки. Эта «этимологическая рефлексия» (Г. О. Винокур) становится надежным помощником в </w:t>
      </w:r>
      <w:r w:rsidRPr="00777627">
        <w:rPr>
          <w:b/>
          <w:bCs/>
        </w:rPr>
        <w:t>процессе </w:t>
      </w:r>
      <w:r w:rsidRPr="00777627">
        <w:t>формирования системы правописных умений и навыков.</w:t>
      </w:r>
    </w:p>
    <w:p w:rsidR="00663F1E" w:rsidRPr="00777627" w:rsidRDefault="00663F1E" w:rsidP="00813D0A">
      <w:pPr>
        <w:pStyle w:val="ListParagraph"/>
        <w:numPr>
          <w:ilvl w:val="0"/>
          <w:numId w:val="47"/>
        </w:numPr>
        <w:spacing w:before="100" w:beforeAutospacing="1"/>
      </w:pPr>
      <w:r w:rsidRPr="00777627">
        <w:t xml:space="preserve">- </w:t>
      </w:r>
      <w:r w:rsidRPr="00777627">
        <w:rPr>
          <w:b/>
          <w:bCs/>
        </w:rPr>
        <w:t>Система</w:t>
      </w:r>
      <w:r w:rsidRPr="00777627">
        <w:rPr>
          <w:b/>
          <w:bCs/>
        </w:rPr>
        <w:softHyphen/>
        <w:t>тизировать и обобщать знания </w:t>
      </w:r>
      <w:r w:rsidRPr="00777627">
        <w:t>в области правописания и форми</w:t>
      </w:r>
      <w:r w:rsidRPr="00777627">
        <w:softHyphen/>
        <w:t>ровать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пунктограмм и т. п.).</w:t>
      </w:r>
    </w:p>
    <w:p w:rsidR="00663F1E" w:rsidRPr="006B4E09" w:rsidRDefault="00663F1E" w:rsidP="00813D0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обучающимся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663F1E" w:rsidRPr="00BC39E4" w:rsidRDefault="00663F1E" w:rsidP="00813D0A">
      <w:r w:rsidRPr="004E2FA3">
        <w:t xml:space="preserve">  </w:t>
      </w:r>
    </w:p>
    <w:p w:rsidR="00663F1E" w:rsidRPr="006B4E09" w:rsidRDefault="00663F1E" w:rsidP="006B4E09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  <w:r w:rsidRPr="006B4E09">
        <w:rPr>
          <w:sz w:val="24"/>
          <w:szCs w:val="24"/>
          <w:u w:val="single"/>
        </w:rPr>
        <w:t>Общеучебные компетенции и способы деятельности</w:t>
      </w:r>
    </w:p>
    <w:p w:rsidR="00663F1E" w:rsidRPr="006B4E09" w:rsidRDefault="00663F1E" w:rsidP="00813D0A">
      <w:pPr>
        <w:pStyle w:val="BodyTextIndent"/>
        <w:widowControl w:val="0"/>
        <w:spacing w:after="0"/>
        <w:ind w:left="0" w:firstLine="567"/>
        <w:jc w:val="both"/>
      </w:pPr>
      <w:r w:rsidRPr="006B4E09"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</w:t>
      </w:r>
      <w:r>
        <w:t xml:space="preserve">русский  язык </w:t>
      </w:r>
      <w:r w:rsidRPr="006B4E09">
        <w:t xml:space="preserve">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663F1E" w:rsidRPr="006B4E09" w:rsidRDefault="00663F1E" w:rsidP="00F61B96">
      <w:pPr>
        <w:pStyle w:val="BodyTextIndent"/>
        <w:widowControl w:val="0"/>
        <w:spacing w:after="0"/>
        <w:ind w:left="0" w:firstLine="567"/>
        <w:jc w:val="both"/>
      </w:pPr>
      <w:r>
        <w:t>Коммуникативно-деятельностный  подход к совершенствованию  правописных умений  и навыков  способствует  активному  развитию  грамотности в широком смысле  этого слова -  функциональной  грамотности, то есть способности  извлекать , понимать, передавать, эффективно  использовать полученную  разными способами  текстовую информацию ( в том числе и представленную в виде правила  правописания). А также  связно, полно, последовательно, логично, выразительно излагать мысли в соответствии  с определенной  коммуникативной задачей и нормативными требованиями к речевому высказыванию.</w:t>
      </w:r>
    </w:p>
    <w:p w:rsidR="00663F1E" w:rsidRPr="00702F18" w:rsidRDefault="00663F1E" w:rsidP="00813D0A">
      <w:pPr>
        <w:pStyle w:val="BodyTextIndent"/>
        <w:widowControl w:val="0"/>
        <w:spacing w:after="0"/>
        <w:ind w:left="0"/>
        <w:jc w:val="both"/>
      </w:pPr>
    </w:p>
    <w:p w:rsidR="00663F1E" w:rsidRPr="006B4E09" w:rsidRDefault="00663F1E" w:rsidP="00F61B96">
      <w:pPr>
        <w:pStyle w:val="BodyTextIndent"/>
        <w:widowControl w:val="0"/>
        <w:spacing w:after="0"/>
        <w:ind w:left="0" w:firstLine="567"/>
        <w:jc w:val="both"/>
      </w:pPr>
      <w:r w:rsidRPr="006B4E09">
        <w:t xml:space="preserve">В процессе изучения совершенствуются и развиваются следующие общеучебные  компетенции: </w:t>
      </w:r>
    </w:p>
    <w:p w:rsidR="00663F1E" w:rsidRPr="006B4E09" w:rsidRDefault="00663F1E" w:rsidP="00813D0A">
      <w:pPr>
        <w:pStyle w:val="BodyTextIndent"/>
        <w:widowControl w:val="0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коммуникативные</w:t>
      </w:r>
      <w:r w:rsidRPr="006B4E09">
        <w:t xml:space="preserve"> (владение всеми видами речевой деятельности и основами культуры устной речи, базовыми умениями и навыками использования языка в жизненно важных для учащихся сферах и ситуациях общения);</w:t>
      </w:r>
    </w:p>
    <w:p w:rsidR="00663F1E" w:rsidRPr="006B4E09" w:rsidRDefault="00663F1E" w:rsidP="00813D0A">
      <w:pPr>
        <w:pStyle w:val="BodyTextIndent"/>
        <w:widowControl w:val="0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интеллектуальные</w:t>
      </w:r>
      <w:r w:rsidRPr="006B4E09">
        <w:t xml:space="preserve"> (сравнение и сопоставление, соотнесение, синтез, обобщение, абстрагирование, оценивание и классификация); </w:t>
      </w:r>
    </w:p>
    <w:p w:rsidR="00663F1E" w:rsidRPr="006B4E09" w:rsidRDefault="00663F1E" w:rsidP="00813D0A">
      <w:pPr>
        <w:pStyle w:val="BodyTextIndent"/>
        <w:widowControl w:val="0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информационные</w:t>
      </w:r>
      <w:r w:rsidRPr="006B4E09">
        <w:t xml:space="preserve"> (умение осуществлять библиографический поиск, извлекать информацию из различных источников, умение работать с текстом); </w:t>
      </w:r>
    </w:p>
    <w:p w:rsidR="00663F1E" w:rsidRPr="006B4E09" w:rsidRDefault="00663F1E" w:rsidP="00813D0A">
      <w:pPr>
        <w:pStyle w:val="BodyTextIndent"/>
        <w:widowControl w:val="0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6B4E09">
        <w:rPr>
          <w:b/>
          <w:i/>
        </w:rPr>
        <w:t>организационные</w:t>
      </w:r>
      <w:r w:rsidRPr="006B4E09">
        <w:rPr>
          <w:b/>
        </w:rPr>
        <w:t xml:space="preserve"> </w:t>
      </w:r>
      <w:r w:rsidRPr="006B4E09">
        <w:t xml:space="preserve">(умение формулировать цель деятельности, планировать ее, осуществлять самоконтроль, самооценку, самокоррекцию). </w:t>
      </w:r>
    </w:p>
    <w:p w:rsidR="00663F1E" w:rsidRPr="006B4E09" w:rsidRDefault="00663F1E" w:rsidP="00813D0A">
      <w:pPr>
        <w:pStyle w:val="BodyTextIndent2"/>
        <w:tabs>
          <w:tab w:val="num" w:pos="0"/>
          <w:tab w:val="left" w:pos="284"/>
        </w:tabs>
        <w:autoSpaceDE w:val="0"/>
        <w:autoSpaceDN w:val="0"/>
        <w:spacing w:after="0" w:line="240" w:lineRule="auto"/>
        <w:ind w:left="0" w:firstLine="567"/>
        <w:jc w:val="both"/>
      </w:pPr>
      <w:r>
        <w:t xml:space="preserve">  П</w:t>
      </w:r>
      <w:r w:rsidRPr="006B4E09">
        <w:t xml:space="preserve">риоритетной задачей   обучения в основной школе  является  развитие речевой и мыслительной деятельности обучающихся; коммуникативных компетенций,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 </w:t>
      </w:r>
    </w:p>
    <w:p w:rsidR="00663F1E" w:rsidRDefault="00663F1E" w:rsidP="00F61B9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21DAA">
        <w:rPr>
          <w:rFonts w:ascii="Times New Roman" w:hAnsi="Times New Roman"/>
          <w:sz w:val="24"/>
          <w:szCs w:val="24"/>
          <w:u w:val="single"/>
        </w:rPr>
        <w:t xml:space="preserve">Рабочая программа </w:t>
      </w:r>
      <w:r>
        <w:rPr>
          <w:rFonts w:ascii="Times New Roman" w:hAnsi="Times New Roman"/>
          <w:sz w:val="24"/>
          <w:szCs w:val="24"/>
          <w:u w:val="single"/>
        </w:rPr>
        <w:t>факультативного курса «Русское правописание: орфография и пунктуация»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 д</w:t>
      </w:r>
      <w:r>
        <w:rPr>
          <w:rFonts w:ascii="Times New Roman" w:hAnsi="Times New Roman"/>
          <w:sz w:val="24"/>
          <w:szCs w:val="24"/>
          <w:u w:val="single"/>
        </w:rPr>
        <w:t>ля 1</w:t>
      </w:r>
      <w:r w:rsidRPr="00F61B96">
        <w:rPr>
          <w:rFonts w:ascii="Times New Roman" w:hAnsi="Times New Roman"/>
          <w:sz w:val="24"/>
          <w:szCs w:val="24"/>
          <w:u w:val="single"/>
        </w:rPr>
        <w:t xml:space="preserve">1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класса рассчитана на  </w:t>
      </w:r>
      <w:r>
        <w:rPr>
          <w:rFonts w:ascii="Times New Roman" w:hAnsi="Times New Roman"/>
          <w:sz w:val="24"/>
          <w:szCs w:val="24"/>
          <w:u w:val="single"/>
        </w:rPr>
        <w:t>34  часа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 (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час  в неделю). </w:t>
      </w:r>
    </w:p>
    <w:p w:rsidR="00663F1E" w:rsidRPr="00B21DAA" w:rsidRDefault="00663F1E" w:rsidP="00F61B9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440AF">
        <w:rPr>
          <w:rFonts w:ascii="Times New Roman" w:hAnsi="Times New Roman"/>
          <w:sz w:val="24"/>
          <w:szCs w:val="24"/>
        </w:rPr>
        <w:t xml:space="preserve">Авторская программа  факультативного курса «Русское правописание: </w:t>
      </w:r>
      <w:r>
        <w:rPr>
          <w:rFonts w:ascii="Times New Roman" w:hAnsi="Times New Roman"/>
          <w:sz w:val="24"/>
          <w:szCs w:val="24"/>
        </w:rPr>
        <w:t>орфография и пунктуация»  для 1</w:t>
      </w:r>
      <w:r w:rsidRPr="00F61B96">
        <w:rPr>
          <w:rFonts w:ascii="Times New Roman" w:hAnsi="Times New Roman"/>
          <w:sz w:val="24"/>
          <w:szCs w:val="24"/>
        </w:rPr>
        <w:t xml:space="preserve">1 </w:t>
      </w:r>
      <w:r w:rsidRPr="001440AF">
        <w:rPr>
          <w:rFonts w:ascii="Times New Roman" w:hAnsi="Times New Roman"/>
          <w:sz w:val="24"/>
          <w:szCs w:val="24"/>
        </w:rPr>
        <w:t xml:space="preserve"> класса(автор</w:t>
      </w:r>
      <w:r w:rsidRPr="00813D0A">
        <w:rPr>
          <w:rFonts w:ascii="Times New Roman" w:hAnsi="Times New Roman"/>
          <w:sz w:val="24"/>
          <w:szCs w:val="24"/>
        </w:rPr>
        <w:t>-составитель С.И.Львова)</w:t>
      </w:r>
      <w:r>
        <w:rPr>
          <w:rFonts w:ascii="Times New Roman" w:hAnsi="Times New Roman"/>
          <w:sz w:val="24"/>
          <w:szCs w:val="24"/>
        </w:rPr>
        <w:t xml:space="preserve">  дает представление  о том, как  нужно распределять  материал по темам,  представлена последовательность изучения тем.</w:t>
      </w:r>
    </w:p>
    <w:p w:rsidR="00663F1E" w:rsidRPr="006B4E09" w:rsidRDefault="00663F1E" w:rsidP="00813D0A">
      <w:pPr>
        <w:pStyle w:val="style1"/>
        <w:spacing w:before="0" w:beforeAutospacing="0" w:after="0" w:afterAutospacing="0"/>
        <w:ind w:firstLine="567"/>
        <w:jc w:val="both"/>
      </w:pPr>
      <w:r w:rsidRPr="006B4E09">
        <w:t xml:space="preserve">Предпочтительная технология – проблемное обучение (А. Осборн), которая нацелена на  развитие познавательной активности, самостоятельности обучающихся, реализуется посредством последовательного и целенаправленного выдвижения перед обучающимися познавательных задач (использование технологических карт урока), разрешая которые обучающиеся активно (и самостоятельно) усваивают знания, умения, компетенции. Вторая технология – технология интенсификации обучения на основе схемных и знаковых моделей учебного материала (В.Ф. Шаталов), позволяющая алгоритмизировать самостоятельное решение учебных задач и, соответственно, развивать надпредметные компетенции. </w:t>
      </w:r>
    </w:p>
    <w:p w:rsidR="00663F1E" w:rsidRPr="008B161E" w:rsidRDefault="00663F1E" w:rsidP="00813D0A">
      <w:pPr>
        <w:pStyle w:val="style1"/>
        <w:spacing w:before="0" w:beforeAutospacing="0" w:after="0" w:afterAutospacing="0"/>
        <w:ind w:firstLine="567"/>
        <w:jc w:val="both"/>
        <w:rPr>
          <w:u w:val="single"/>
        </w:rPr>
      </w:pPr>
      <w:r w:rsidRPr="008B161E">
        <w:rPr>
          <w:u w:val="single"/>
        </w:rPr>
        <w:t>Основные формы организации учебного процесса представлены  ниже:</w:t>
      </w:r>
    </w:p>
    <w:p w:rsidR="00663F1E" w:rsidRPr="008B161E" w:rsidRDefault="00663F1E" w:rsidP="00813D0A">
      <w:pPr>
        <w:spacing w:line="276" w:lineRule="auto"/>
      </w:pPr>
      <w:r w:rsidRPr="008B161E">
        <w:t>индивидуальные; групповые; индивидуально-групповые; фронтальные</w:t>
      </w:r>
    </w:p>
    <w:p w:rsidR="00663F1E" w:rsidRPr="008B161E" w:rsidRDefault="00663F1E" w:rsidP="00813D0A">
      <w:pPr>
        <w:shd w:val="clear" w:color="auto" w:fill="FFFFFF"/>
      </w:pPr>
      <w:r w:rsidRPr="008B161E">
        <w:t>(работа с обобщающими схемами и таблицами по орфогра</w:t>
      </w:r>
      <w:r w:rsidRPr="008B161E">
        <w:softHyphen/>
        <w:t xml:space="preserve">фии и пунктуации; </w:t>
      </w:r>
    </w:p>
    <w:p w:rsidR="00663F1E" w:rsidRPr="008B161E" w:rsidRDefault="00663F1E" w:rsidP="00813D0A">
      <w:pPr>
        <w:shd w:val="clear" w:color="auto" w:fill="FFFFFF"/>
      </w:pPr>
      <w:r w:rsidRPr="008B161E">
        <w:t>семантический анализ высказывания и поиск адекватных языковых средств для выражения смысла средствами письма;</w:t>
      </w:r>
    </w:p>
    <w:p w:rsidR="00663F1E" w:rsidRPr="008B161E" w:rsidRDefault="00663F1E" w:rsidP="00813D0A">
      <w:pPr>
        <w:spacing w:line="276" w:lineRule="auto"/>
      </w:pPr>
      <w:r w:rsidRPr="008B161E">
        <w:t>работа с разнообразными лингвистическими словарями (в том числе и этимологическим, который в краткой и лаконич</w:t>
      </w:r>
      <w:r w:rsidRPr="008B161E">
        <w:softHyphen/>
        <w:t xml:space="preserve">ной форме дает информацию не только о происхождении слова, но и объясняет, мотивирует его написание); </w:t>
      </w:r>
    </w:p>
    <w:p w:rsidR="00663F1E" w:rsidRPr="008B161E" w:rsidRDefault="00663F1E" w:rsidP="00813D0A">
      <w:pPr>
        <w:shd w:val="clear" w:color="auto" w:fill="FFFFFF"/>
      </w:pPr>
      <w:r w:rsidRPr="008B161E">
        <w:t>орфографический анализ структурно-семантических схем слова или морфемно-словообразовательных моделей).</w:t>
      </w:r>
    </w:p>
    <w:p w:rsidR="00663F1E" w:rsidRPr="006B4E09" w:rsidRDefault="00663F1E" w:rsidP="00813D0A">
      <w:pPr>
        <w:pStyle w:val="style1"/>
        <w:spacing w:before="0" w:beforeAutospacing="0" w:after="0" w:afterAutospacing="0"/>
        <w:ind w:firstLine="567"/>
        <w:jc w:val="both"/>
      </w:pPr>
    </w:p>
    <w:p w:rsidR="00663F1E" w:rsidRPr="004E2FA3" w:rsidRDefault="00663F1E" w:rsidP="00AC7B73">
      <w:pPr>
        <w:shd w:val="clear" w:color="auto" w:fill="FFFFFF"/>
        <w:autoSpaceDE w:val="0"/>
        <w:autoSpaceDN w:val="0"/>
        <w:adjustRightInd w:val="0"/>
        <w:jc w:val="both"/>
      </w:pPr>
      <w:bookmarkStart w:id="1" w:name="Содержание_РП"/>
      <w:r w:rsidRPr="004E2FA3">
        <w:rPr>
          <w:b/>
        </w:rPr>
        <w:t>Формы организации учебного процесса:</w:t>
      </w:r>
    </w:p>
    <w:p w:rsidR="00663F1E" w:rsidRPr="004E2FA3" w:rsidRDefault="00663F1E" w:rsidP="00AC7B73">
      <w:pPr>
        <w:autoSpaceDE w:val="0"/>
        <w:autoSpaceDN w:val="0"/>
        <w:adjustRightInd w:val="0"/>
        <w:rPr>
          <w:b/>
        </w:rPr>
      </w:pPr>
      <w:r w:rsidRPr="004E2FA3">
        <w:t>- индивидуальные, групповые,  индивидуально-групповые, фронтальные, практикумы, творческие работы.</w:t>
      </w:r>
      <w:r w:rsidRPr="004E2FA3">
        <w:rPr>
          <w:b/>
        </w:rPr>
        <w:t xml:space="preserve"> </w:t>
      </w:r>
    </w:p>
    <w:p w:rsidR="00663F1E" w:rsidRDefault="00663F1E" w:rsidP="006A319E">
      <w:pPr>
        <w:jc w:val="center"/>
        <w:rPr>
          <w:b/>
        </w:rPr>
        <w:sectPr w:rsidR="00663F1E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bookmarkEnd w:id="1"/>
    <w:p w:rsidR="00663F1E" w:rsidRPr="00A52726" w:rsidRDefault="00663F1E" w:rsidP="00813D0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52726">
        <w:rPr>
          <w:rFonts w:ascii="Times New Roman" w:hAnsi="Times New Roman"/>
          <w:b/>
          <w:sz w:val="28"/>
          <w:szCs w:val="28"/>
        </w:rPr>
        <w:t>. Содержание рабочей программы учебного курса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Речевой этикет в письменном общении (2 ч)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 </w:t>
      </w:r>
      <w:r w:rsidRPr="00F61B96">
        <w:rPr>
          <w:color w:val="000000"/>
          <w:vertAlign w:val="subscript"/>
        </w:rPr>
        <w:t>п</w:t>
      </w:r>
      <w:r w:rsidRPr="00F61B96">
        <w:rPr>
          <w:color w:val="000000"/>
        </w:rPr>
        <w:t>. в письменной речи.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Особенности речевого этикета при дистанционном письмен</w:t>
      </w:r>
      <w:r w:rsidRPr="00F61B96">
        <w:rPr>
          <w:color w:val="000000"/>
        </w:rPr>
        <w:softHyphen/>
        <w:t>ном общении (SMS-сообщения, электронная почта, телефакс и </w:t>
      </w:r>
      <w:r w:rsidRPr="00F61B96">
        <w:rPr>
          <w:b/>
          <w:bCs/>
          <w:color w:val="000000"/>
        </w:rPr>
        <w:t>ДР-)-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Основные правила письменного общения в виртуальных дис</w:t>
      </w:r>
      <w:r w:rsidRPr="00F61B96">
        <w:rPr>
          <w:color w:val="000000"/>
        </w:rPr>
        <w:softHyphen/>
        <w:t>куссиях, конференциях на тематических чатах Интернета.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Пунктуация (32 ч)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Пунктуация как система правил расстановки знаков препинания </w:t>
      </w:r>
      <w:r w:rsidRPr="00F61B96">
        <w:rPr>
          <w:color w:val="000000"/>
        </w:rPr>
        <w:t>(3 ч)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Некоторые сведения из истории русской пунктуации. Основное назначение пунктуации — расчленять письменную речь для облегчения ее понимания. Принципы русской пунктуации: грамматический, смысловой, интонационный.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Структура предложения и пунктуация. Смысл предложения, интонация и пунктуация.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Основные функции пунктуационных знаков. Разделительные, выделительные знаки препинания, знаки завершения. Разделы русской пунктуации: 1) знаки препинания в конце предложения; 2) знаки препинания внутри простого предложе</w:t>
      </w:r>
      <w:r w:rsidRPr="00F61B96">
        <w:rPr>
          <w:color w:val="000000"/>
        </w:rPr>
        <w:softHyphen/>
        <w:t>ния; 3) знаки препинания между частями сложного предложе</w:t>
      </w:r>
      <w:r w:rsidRPr="00F61B96">
        <w:rPr>
          <w:color w:val="000000"/>
        </w:rPr>
        <w:softHyphen/>
        <w:t>ния; 4) знаки препинания при передаче чужой речи; 5) знаки препинания в связном тексте.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Знаки препинания в конце предложения </w:t>
      </w:r>
      <w:r w:rsidRPr="00F61B96">
        <w:rPr>
          <w:color w:val="000000"/>
        </w:rPr>
        <w:t>(1ч)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</w:t>
      </w:r>
      <w:r w:rsidRPr="00F61B96">
        <w:rPr>
          <w:color w:val="000000"/>
        </w:rPr>
        <w:softHyphen/>
        <w:t>ков в конце предложения. Выбор знака препинания с учетом осо</w:t>
      </w:r>
      <w:r w:rsidRPr="00F61B96">
        <w:rPr>
          <w:color w:val="000000"/>
        </w:rPr>
        <w:softHyphen/>
        <w:t>бенностей предложения по цели высказывания и эмоциональной окрашенности.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Употребление многоточия при прерывании речи. Смысловая роль этого знака. Знаки препинания в начале предложения: мно</w:t>
      </w:r>
      <w:r w:rsidRPr="00F61B96">
        <w:rPr>
          <w:color w:val="000000"/>
        </w:rPr>
        <w:softHyphen/>
        <w:t>готочие, кавычки, тире в диалоге.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Знаки препинания внутри простого предложения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(13 </w:t>
      </w:r>
      <w:r w:rsidRPr="00F61B96">
        <w:rPr>
          <w:color w:val="000000"/>
        </w:rPr>
        <w:t>ч)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Система правил данного раздела пунктуации.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Знаки препинания между членами предложения. Тире между подлежащим и сказуемым. Тире в неполном предложении; инто</w:t>
      </w:r>
      <w:r w:rsidRPr="00F61B96">
        <w:rPr>
          <w:color w:val="000000"/>
        </w:rPr>
        <w:softHyphen/>
        <w:t>национные особенности этих предложений.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Знаки препинания между однородными членами предложе</w:t>
      </w:r>
      <w:r w:rsidRPr="00F61B96">
        <w:rPr>
          <w:color w:val="000000"/>
        </w:rPr>
        <w:softHyphen/>
        <w:t>ния. Грамматические и интонационные особенности предложе</w:t>
      </w:r>
      <w:r w:rsidRPr="00F61B96">
        <w:rPr>
          <w:color w:val="000000"/>
        </w:rPr>
        <w:softHyphen/>
        <w:t>ний с однородными членами; интонация перечисления.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Однородные члены, не соединенные союзом. Однородные члены, соединенные неповторяющимися союзами. Однородные члены, соединенные повторяющимися союзами. Однородные члены, соединенные двойными союзами. Интонационные и пунк</w:t>
      </w:r>
      <w:r w:rsidRPr="00F61B96">
        <w:rPr>
          <w:color w:val="000000"/>
        </w:rPr>
        <w:softHyphen/>
        <w:t>туационные особенности предложений с обобщающими словами при однородных членах.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Однородные и неоднородные определения, их различение на основе семантико-грамматической и интонационной характерис</w:t>
      </w:r>
      <w:r w:rsidRPr="00F61B96">
        <w:rPr>
          <w:color w:val="000000"/>
        </w:rPr>
        <w:softHyphen/>
        <w:t>тики предложения и его окружения (контекста).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Знаки препинания в предложениях с обособленными члена</w:t>
      </w:r>
      <w:r w:rsidRPr="00F61B96">
        <w:rPr>
          <w:color w:val="000000"/>
        </w:rPr>
        <w:softHyphen/>
        <w:t>ми. Интонационные особенности предложений с обособленными членами.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Обособленные определения распространенные и нераспростра</w:t>
      </w:r>
      <w:r w:rsidRPr="00F61B96">
        <w:rPr>
          <w:color w:val="000000"/>
        </w:rPr>
        <w:softHyphen/>
        <w:t>ненные, согласованные и несогласованные. Причастный оборот как особая синтаксическая конструкция. Грамматико-пунктуационные отличия причастного и деепричастного оборотов.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Обособление приложений. 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Смысловая и интонационная характеристика предложений с обособленными дополнениями.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Выделение голосом при произношении и знаками препинания на письме уточняющих, поясняющих и присоединительных членов предложения.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Знаки препинания в предложениях с сравнительным оборотом. Сопоставительный анализ случаев выделения и невыделения в письменной речи оборота со значением сравнения.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 в письменной речи разных смысловых групп вводных слов.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Интонационные и пунктуационные особенности предложений с обращениями. Речевые формулы обращений, используемые и письменной речи.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Пунктуационное выделение междометий, утвердительных, отрицательных, вопросительно-восклицательных слов </w:t>
      </w:r>
      <w:r w:rsidRPr="00F61B96">
        <w:rPr>
          <w:i/>
          <w:iCs/>
          <w:color w:val="000000"/>
        </w:rPr>
        <w:t>(нет уж, что ж, как же, что же </w:t>
      </w:r>
      <w:r w:rsidRPr="00F61B96">
        <w:rPr>
          <w:color w:val="000000"/>
        </w:rPr>
        <w:t>и др. ).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Знаки препинания между частями сложного предложения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color w:val="000000"/>
        </w:rPr>
        <w:t>(8 ч)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Грамматические и пунктуационные особенности сложных предложений. Виды сложных предложений.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Знаки препинания между частями сложносочиненного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Употребление знаков препинания между частями сложноподчиненного предложения.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Семантико-интонационный анализ как основа выбора знаки препинания в бессоюзном сложном предложении.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663F1E" w:rsidRPr="00F61B96" w:rsidRDefault="00663F1E" w:rsidP="00F61B96">
      <w:pPr>
        <w:shd w:val="clear" w:color="auto" w:fill="FFFFFF"/>
        <w:spacing w:line="276" w:lineRule="auto"/>
        <w:rPr>
          <w:color w:val="000000"/>
        </w:rPr>
      </w:pPr>
      <w:r w:rsidRPr="00F61B96">
        <w:rPr>
          <w:color w:val="000000"/>
        </w:rPr>
        <w:t>Сочетание знаков препинания.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Знаки препинания при передаче чужой речи </w:t>
      </w:r>
      <w:r w:rsidRPr="00F61B96">
        <w:rPr>
          <w:color w:val="000000"/>
        </w:rPr>
        <w:t>(3 ч)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663F1E" w:rsidRPr="00F61B96" w:rsidRDefault="00663F1E" w:rsidP="00F61B96">
      <w:pPr>
        <w:shd w:val="clear" w:color="auto" w:fill="FFFFFF"/>
        <w:spacing w:line="276" w:lineRule="auto"/>
        <w:jc w:val="center"/>
        <w:rPr>
          <w:color w:val="000000"/>
        </w:rPr>
      </w:pPr>
      <w:r w:rsidRPr="00F61B96">
        <w:rPr>
          <w:b/>
          <w:bCs/>
          <w:color w:val="000000"/>
        </w:rPr>
        <w:t>Знаки препинания в связном тексте </w:t>
      </w:r>
      <w:r w:rsidRPr="00F61B96">
        <w:rPr>
          <w:color w:val="000000"/>
        </w:rPr>
        <w:t>(4 ч)</w:t>
      </w:r>
    </w:p>
    <w:p w:rsidR="00663F1E" w:rsidRPr="00F61B96" w:rsidRDefault="00663F1E" w:rsidP="00F61B96">
      <w:pPr>
        <w:shd w:val="clear" w:color="auto" w:fill="FFFFFF"/>
        <w:spacing w:line="276" w:lineRule="auto"/>
        <w:jc w:val="both"/>
        <w:rPr>
          <w:color w:val="000000"/>
        </w:rPr>
      </w:pPr>
      <w:r w:rsidRPr="00F61B96">
        <w:rPr>
          <w:color w:val="000000"/>
        </w:rPr>
        <w:t>Связный текст как совокупность предложений, объединен</w:t>
      </w:r>
      <w:r w:rsidRPr="00F61B96">
        <w:rPr>
          <w:color w:val="000000"/>
        </w:rPr>
        <w:softHyphen/>
        <w:t>ных одной мыслью, общей стилистической направленностью и единым эмоциональным настроем. Поиски оптимального пунк</w:t>
      </w:r>
      <w:r w:rsidRPr="00F61B96">
        <w:rPr>
          <w:color w:val="000000"/>
        </w:rPr>
        <w:softHyphen/>
        <w:t>туационного варианта с учетом контекста. Авторские знаки.</w:t>
      </w:r>
    </w:p>
    <w:p w:rsidR="00663F1E" w:rsidRPr="00F61B96" w:rsidRDefault="00663F1E" w:rsidP="00F61B96">
      <w:pPr>
        <w:shd w:val="clear" w:color="auto" w:fill="FFFFFF"/>
        <w:spacing w:line="276" w:lineRule="auto"/>
        <w:rPr>
          <w:color w:val="000000"/>
        </w:rPr>
      </w:pPr>
      <w:r w:rsidRPr="00F61B96">
        <w:rPr>
          <w:color w:val="000000"/>
        </w:rPr>
        <w:t>Абзац как пунктуационный знак, передающий структурно-смысловое членение текста.</w:t>
      </w:r>
    </w:p>
    <w:p w:rsidR="00663F1E" w:rsidRDefault="00663F1E" w:rsidP="00F57E60">
      <w:pPr>
        <w:shd w:val="clear" w:color="auto" w:fill="FFFFFF"/>
        <w:jc w:val="both"/>
        <w:rPr>
          <w:b/>
          <w:bCs/>
        </w:rPr>
        <w:sectPr w:rsidR="00663F1E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63F1E" w:rsidRPr="00DA3A15" w:rsidRDefault="00663F1E" w:rsidP="002A3ED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63F1E" w:rsidRDefault="00663F1E" w:rsidP="00F57E60">
      <w:pPr>
        <w:shd w:val="clear" w:color="auto" w:fill="FFFFFF"/>
        <w:jc w:val="both"/>
        <w:rPr>
          <w:b/>
          <w:bCs/>
        </w:rPr>
      </w:pPr>
    </w:p>
    <w:p w:rsidR="00663F1E" w:rsidRPr="00A52726" w:rsidRDefault="00663F1E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F57E60">
        <w:t> </w:t>
      </w:r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III</w:t>
      </w:r>
      <w:r w:rsidRPr="00A52726">
        <w:rPr>
          <w:b/>
          <w:sz w:val="28"/>
          <w:szCs w:val="28"/>
        </w:rPr>
        <w:t>. Учебно-тематический план</w:t>
      </w:r>
    </w:p>
    <w:tbl>
      <w:tblPr>
        <w:tblW w:w="207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4561"/>
        <w:gridCol w:w="1735"/>
        <w:gridCol w:w="2557"/>
        <w:gridCol w:w="2539"/>
        <w:gridCol w:w="4215"/>
        <w:gridCol w:w="2556"/>
        <w:gridCol w:w="2556"/>
      </w:tblGrid>
      <w:tr w:rsidR="00663F1E" w:rsidRPr="00291393">
        <w:trPr>
          <w:gridAfter w:val="2"/>
          <w:wAfter w:w="5114" w:type="dxa"/>
        </w:trPr>
        <w:tc>
          <w:tcPr>
            <w:tcW w:w="4563" w:type="dxa"/>
            <w:gridSpan w:val="2"/>
            <w:tcBorders>
              <w:left w:val="single" w:sz="4" w:space="0" w:color="auto"/>
            </w:tcBorders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Тема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Теоретические часы, практикумы</w:t>
            </w:r>
          </w:p>
        </w:tc>
        <w:tc>
          <w:tcPr>
            <w:tcW w:w="2557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Самостоятельные работы</w:t>
            </w:r>
          </w:p>
        </w:tc>
        <w:tc>
          <w:tcPr>
            <w:tcW w:w="2539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Контрольные работы, педагогическая диагностика</w:t>
            </w:r>
          </w:p>
        </w:tc>
        <w:tc>
          <w:tcPr>
            <w:tcW w:w="4216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Конечный результат по разделу</w:t>
            </w:r>
          </w:p>
        </w:tc>
      </w:tr>
      <w:tr w:rsidR="00663F1E" w:rsidRPr="00291393">
        <w:trPr>
          <w:gridAfter w:val="2"/>
          <w:wAfter w:w="5114" w:type="dxa"/>
        </w:trPr>
        <w:tc>
          <w:tcPr>
            <w:tcW w:w="15610" w:type="dxa"/>
            <w:gridSpan w:val="6"/>
            <w:tcBorders>
              <w:left w:val="single" w:sz="4" w:space="0" w:color="auto"/>
            </w:tcBorders>
          </w:tcPr>
          <w:p w:rsidR="00663F1E" w:rsidRPr="00F50AE7" w:rsidRDefault="00663F1E" w:rsidP="0041598E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61B96">
              <w:rPr>
                <w:b/>
                <w:bCs/>
                <w:color w:val="000000"/>
              </w:rPr>
              <w:t xml:space="preserve">Речевой этикет в письменном общении </w:t>
            </w:r>
            <w:r w:rsidRPr="00F50AE7">
              <w:rPr>
                <w:b/>
                <w:bCs/>
              </w:rPr>
              <w:t>( 2 часа)</w:t>
            </w:r>
          </w:p>
        </w:tc>
      </w:tr>
      <w:tr w:rsidR="00663F1E" w:rsidRPr="00291393">
        <w:trPr>
          <w:gridAfter w:val="2"/>
          <w:wAfter w:w="5114" w:type="dxa"/>
        </w:trPr>
        <w:tc>
          <w:tcPr>
            <w:tcW w:w="4563" w:type="dxa"/>
            <w:gridSpan w:val="2"/>
            <w:tcBorders>
              <w:left w:val="single" w:sz="4" w:space="0" w:color="auto"/>
            </w:tcBorders>
          </w:tcPr>
          <w:p w:rsidR="00663F1E" w:rsidRPr="00AC0195" w:rsidRDefault="00663F1E" w:rsidP="0041598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Речевой этикет как  правила речевого общения</w:t>
            </w:r>
          </w:p>
        </w:tc>
        <w:tc>
          <w:tcPr>
            <w:tcW w:w="1735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663F1E" w:rsidRPr="00AC0195" w:rsidRDefault="00663F1E" w:rsidP="0041598E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Тест</w:t>
            </w:r>
          </w:p>
        </w:tc>
        <w:tc>
          <w:tcPr>
            <w:tcW w:w="4216" w:type="dxa"/>
            <w:vMerge w:val="restart"/>
          </w:tcPr>
          <w:p w:rsidR="00663F1E" w:rsidRPr="00F61B96" w:rsidRDefault="00663F1E" w:rsidP="002C11AB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AC0195">
              <w:rPr>
                <w:b/>
                <w:bCs/>
              </w:rPr>
              <w:t>Знать:</w:t>
            </w:r>
            <w:r>
              <w:t xml:space="preserve"> смысл понятий: речевой этивет, речевая ситуация. </w:t>
            </w:r>
            <w:r w:rsidRPr="00AC0195">
              <w:t xml:space="preserve"> </w:t>
            </w:r>
            <w:r>
              <w:rPr>
                <w:color w:val="000000"/>
              </w:rPr>
              <w:t>этикетные</w:t>
            </w:r>
            <w:r w:rsidRPr="00F61B96">
              <w:rPr>
                <w:color w:val="000000"/>
              </w:rPr>
              <w:t xml:space="preserve"> форм</w:t>
            </w:r>
            <w:r>
              <w:rPr>
                <w:color w:val="000000"/>
              </w:rPr>
              <w:t>ы</w:t>
            </w:r>
            <w:r w:rsidRPr="00F61B96">
              <w:rPr>
                <w:color w:val="000000"/>
              </w:rPr>
              <w:t xml:space="preserve"> извинения, просьбы, благодарности, приглашения и т. </w:t>
            </w:r>
            <w:r w:rsidRPr="00F61B96">
              <w:rPr>
                <w:color w:val="000000"/>
                <w:vertAlign w:val="subscript"/>
              </w:rPr>
              <w:t>п</w:t>
            </w:r>
            <w:r w:rsidRPr="00F61B96">
              <w:rPr>
                <w:color w:val="000000"/>
              </w:rPr>
              <w:t>. в письменной речи. Особенности речевого этикета при дистанционном письмен</w:t>
            </w:r>
            <w:r w:rsidRPr="00F61B96">
              <w:rPr>
                <w:color w:val="000000"/>
              </w:rPr>
              <w:softHyphen/>
              <w:t>ном общении (SMS-сообщения, электронная почта, телефакс и </w:t>
            </w:r>
            <w:r w:rsidRPr="00F61B96">
              <w:rPr>
                <w:b/>
                <w:bCs/>
                <w:color w:val="000000"/>
              </w:rPr>
              <w:t>ДР-)-</w:t>
            </w:r>
          </w:p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b/>
                <w:color w:val="000000"/>
              </w:rPr>
              <w:t xml:space="preserve"> </w:t>
            </w:r>
            <w:r w:rsidRPr="00AC0195">
              <w:rPr>
                <w:color w:val="000000"/>
              </w:rPr>
              <w:t>осуществлять поиск нужной информации по заданной теме в источниках различного типа; извлекать необходимую информацию из источников</w:t>
            </w:r>
            <w:r>
              <w:rPr>
                <w:color w:val="000000"/>
              </w:rPr>
              <w:t>, переменять основные правила  письменного общения  в виртуальных  дискуссиях, конференциях</w:t>
            </w:r>
          </w:p>
        </w:tc>
      </w:tr>
      <w:tr w:rsidR="00663F1E" w:rsidRPr="00291393">
        <w:trPr>
          <w:gridAfter w:val="2"/>
          <w:wAfter w:w="5114" w:type="dxa"/>
        </w:trPr>
        <w:tc>
          <w:tcPr>
            <w:tcW w:w="4563" w:type="dxa"/>
            <w:gridSpan w:val="2"/>
            <w:tcBorders>
              <w:left w:val="single" w:sz="4" w:space="0" w:color="auto"/>
            </w:tcBorders>
          </w:tcPr>
          <w:p w:rsidR="00663F1E" w:rsidRPr="00AC0195" w:rsidRDefault="00663F1E" w:rsidP="0041598E">
            <w:pPr>
              <w:shd w:val="clear" w:color="auto" w:fill="FFFFFF"/>
              <w:rPr>
                <w:color w:val="000000"/>
              </w:rPr>
            </w:pPr>
            <w:r w:rsidRPr="00F61B96">
              <w:rPr>
                <w:color w:val="000000"/>
              </w:rPr>
              <w:t>Речевой этикет в частной и деловой переписке</w:t>
            </w:r>
            <w:r>
              <w:rPr>
                <w:color w:val="000000"/>
              </w:rPr>
              <w:t>, в том   числе  при виртуальном  общении.</w:t>
            </w:r>
          </w:p>
        </w:tc>
        <w:tc>
          <w:tcPr>
            <w:tcW w:w="1735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663F1E" w:rsidRPr="00AC0195" w:rsidRDefault="00663F1E" w:rsidP="0041598E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Тематический 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After w:val="2"/>
          <w:wAfter w:w="5114" w:type="dxa"/>
        </w:trPr>
        <w:tc>
          <w:tcPr>
            <w:tcW w:w="15610" w:type="dxa"/>
            <w:gridSpan w:val="6"/>
            <w:tcBorders>
              <w:left w:val="single" w:sz="4" w:space="0" w:color="auto"/>
            </w:tcBorders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61B96">
              <w:rPr>
                <w:b/>
                <w:bCs/>
                <w:color w:val="000000"/>
              </w:rPr>
              <w:t>Пунктуация как система правил расстановки знаков препинания </w:t>
            </w:r>
            <w:r w:rsidRPr="00AC0195">
              <w:rPr>
                <w:b/>
                <w:bCs/>
              </w:rPr>
              <w:t xml:space="preserve"> ( 2 часа)</w:t>
            </w: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E64FA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Принципы русской пунктуации: грамматический, смысловой, интонационный.</w:t>
            </w:r>
          </w:p>
          <w:p w:rsidR="00663F1E" w:rsidRPr="00AC0195" w:rsidRDefault="00663F1E" w:rsidP="00E64FA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35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Тест</w:t>
            </w:r>
          </w:p>
        </w:tc>
        <w:tc>
          <w:tcPr>
            <w:tcW w:w="4216" w:type="dxa"/>
            <w:vMerge w:val="restart"/>
          </w:tcPr>
          <w:p w:rsidR="00663F1E" w:rsidRPr="00AC0195" w:rsidRDefault="00663F1E" w:rsidP="00E64FA5">
            <w:r w:rsidRPr="00AC0195">
              <w:rPr>
                <w:b/>
                <w:bCs/>
              </w:rPr>
              <w:t>Знать</w:t>
            </w:r>
            <w:r w:rsidRPr="00AC0195">
              <w:t>:</w:t>
            </w:r>
            <w:r w:rsidRPr="00F61B96">
              <w:rPr>
                <w:color w:val="000000"/>
              </w:rPr>
              <w:t xml:space="preserve"> сведения из истории русской пунктуации. Основное назначение пунктуации — расчленять письменную речь для облегчения ее понимания. Основные функции пунктуационных знаков </w:t>
            </w:r>
            <w:r w:rsidRPr="00AC0195">
              <w:t xml:space="preserve"> </w:t>
            </w:r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 xml:space="preserve">ь: </w:t>
            </w:r>
            <w:r>
              <w:rPr>
                <w:color w:val="000000"/>
              </w:rPr>
              <w:t>применять разделительные знаки препинания  , знаки завершения  при передаче  чужой речи, между частями СП</w:t>
            </w: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AC0195" w:rsidRDefault="00663F1E" w:rsidP="0041598E">
            <w:pPr>
              <w:shd w:val="clear" w:color="auto" w:fill="FFFFFF"/>
              <w:rPr>
                <w:color w:val="000000"/>
              </w:rPr>
            </w:pPr>
            <w:r w:rsidRPr="00F61B96">
              <w:rPr>
                <w:color w:val="000000"/>
              </w:rPr>
              <w:t>Основные функции пунктуационных знаков. Разделительные, выделительные знаки препинания, знаки завершения.</w:t>
            </w:r>
          </w:p>
        </w:tc>
        <w:tc>
          <w:tcPr>
            <w:tcW w:w="1735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Тематический 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AC0195" w:rsidRDefault="00663F1E" w:rsidP="0041598E">
            <w:pPr>
              <w:shd w:val="clear" w:color="auto" w:fill="FFFFFF"/>
              <w:rPr>
                <w:color w:val="000000"/>
              </w:rPr>
            </w:pPr>
            <w:r w:rsidRPr="00F61B96">
              <w:rPr>
                <w:color w:val="000000"/>
              </w:rPr>
              <w:t>Разделы русской пунктуации</w:t>
            </w:r>
          </w:p>
        </w:tc>
        <w:tc>
          <w:tcPr>
            <w:tcW w:w="1735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AC0195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663F1E" w:rsidRPr="00AC0195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Тематический 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61B96">
              <w:rPr>
                <w:b/>
                <w:bCs/>
                <w:color w:val="000000"/>
              </w:rPr>
              <w:t>Знаки препинания в конце предложения </w:t>
            </w:r>
            <w:r>
              <w:rPr>
                <w:b/>
                <w:bCs/>
              </w:rPr>
              <w:t xml:space="preserve"> ( 1 час</w:t>
            </w:r>
            <w:r w:rsidRPr="00AC0195">
              <w:rPr>
                <w:b/>
                <w:bCs/>
              </w:rPr>
              <w:t>)</w:t>
            </w: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E64FA5" w:rsidRDefault="00663F1E" w:rsidP="00E64FA5">
            <w:pPr>
              <w:pStyle w:val="NormalWeb"/>
              <w:rPr>
                <w:color w:val="000000"/>
              </w:rPr>
            </w:pPr>
            <w:r w:rsidRPr="00E64FA5">
              <w:rPr>
                <w:bCs/>
                <w:color w:val="000000"/>
              </w:rPr>
              <w:t>Знаки препинания в конце предложения </w:t>
            </w:r>
          </w:p>
        </w:tc>
        <w:tc>
          <w:tcPr>
            <w:tcW w:w="1735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Тест </w:t>
            </w:r>
          </w:p>
        </w:tc>
        <w:tc>
          <w:tcPr>
            <w:tcW w:w="4216" w:type="dxa"/>
          </w:tcPr>
          <w:p w:rsidR="00663F1E" w:rsidRPr="00AC0195" w:rsidRDefault="00663F1E" w:rsidP="0041598E">
            <w:pPr>
              <w:widowControl w:val="0"/>
              <w:spacing w:before="60"/>
            </w:pPr>
            <w:r w:rsidRPr="00AC0195">
              <w:rPr>
                <w:b/>
                <w:bCs/>
                <w:color w:val="000000"/>
              </w:rPr>
              <w:t>Знать:</w:t>
            </w:r>
            <w:r w:rsidRPr="00AC01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понятие предложение и его основные при знаки</w:t>
            </w:r>
          </w:p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C0195">
              <w:rPr>
                <w:b/>
                <w:color w:val="000000"/>
              </w:rPr>
              <w:t>Уметь:</w:t>
            </w:r>
            <w:r w:rsidRPr="00AC019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определять границы предложения, употреблять точку, вопросительный, восклицательный знаки в конце предложения.</w:t>
            </w:r>
          </w:p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663F1E" w:rsidRPr="00F61B96" w:rsidRDefault="00663F1E" w:rsidP="00E64FA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61B96">
              <w:rPr>
                <w:b/>
                <w:bCs/>
                <w:color w:val="000000"/>
              </w:rPr>
              <w:t>Знаки препинания внутри простого предложения</w:t>
            </w:r>
            <w:r>
              <w:rPr>
                <w:b/>
                <w:bCs/>
                <w:color w:val="000000"/>
              </w:rPr>
              <w:t xml:space="preserve">  </w:t>
            </w:r>
            <w:r w:rsidRPr="00F61B96">
              <w:rPr>
                <w:b/>
                <w:bCs/>
                <w:color w:val="000000"/>
              </w:rPr>
              <w:t>(13 </w:t>
            </w:r>
            <w:r w:rsidRPr="00F61B96">
              <w:rPr>
                <w:color w:val="000000"/>
              </w:rPr>
              <w:t>ч)</w:t>
            </w:r>
          </w:p>
          <w:p w:rsidR="00663F1E" w:rsidRPr="00AC0195" w:rsidRDefault="00663F1E" w:rsidP="0041598E">
            <w:pPr>
              <w:widowControl w:val="0"/>
              <w:spacing w:before="60"/>
              <w:rPr>
                <w:b/>
                <w:bCs/>
                <w:color w:val="000000"/>
              </w:rPr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>
              <w:t xml:space="preserve">Знаки  препинания  между  членами предложения. Правили постановки тире  . </w:t>
            </w:r>
            <w:r w:rsidRPr="00F61B96">
              <w:rPr>
                <w:color w:val="000000"/>
              </w:rPr>
              <w:t>Тире в неполном предложении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Тематический тест</w:t>
            </w:r>
          </w:p>
        </w:tc>
        <w:tc>
          <w:tcPr>
            <w:tcW w:w="4216" w:type="dxa"/>
            <w:vMerge w:val="restart"/>
          </w:tcPr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AC0195">
              <w:rPr>
                <w:b/>
                <w:bCs/>
              </w:rPr>
              <w:t>Знать</w:t>
            </w:r>
            <w:r w:rsidRPr="00AC0195">
              <w:t xml:space="preserve">: </w:t>
            </w:r>
            <w:r w:rsidRPr="00F61B96">
              <w:rPr>
                <w:color w:val="000000"/>
              </w:rPr>
              <w:t>Система правил данного раздела пунктуации.</w:t>
            </w:r>
            <w:r>
              <w:rPr>
                <w:color w:val="000000"/>
              </w:rPr>
              <w:t xml:space="preserve"> Правила постановки  знаков  препинания</w:t>
            </w:r>
          </w:p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между членам</w:t>
            </w:r>
            <w:r>
              <w:rPr>
                <w:color w:val="000000"/>
              </w:rPr>
              <w:t xml:space="preserve">и предложения, </w:t>
            </w:r>
            <w:r w:rsidRPr="00F61B96">
              <w:rPr>
                <w:color w:val="000000"/>
              </w:rPr>
              <w:t>между однородными членами предложе</w:t>
            </w:r>
            <w:r w:rsidRPr="00F61B96">
              <w:rPr>
                <w:color w:val="000000"/>
              </w:rPr>
              <w:softHyphen/>
              <w:t>ния. Грамматические и интонационные особенности предложе</w:t>
            </w:r>
            <w:r w:rsidRPr="00F61B96">
              <w:rPr>
                <w:color w:val="000000"/>
              </w:rPr>
              <w:softHyphen/>
              <w:t>ний с однородными членами; интонация перечисления. Знаки препинания в предложениях с обособленными члена</w:t>
            </w:r>
            <w:r w:rsidRPr="00F61B96">
              <w:rPr>
                <w:color w:val="000000"/>
              </w:rPr>
              <w:softHyphen/>
              <w:t>ми. Интонационные особенности предложений с обособленными членами.</w:t>
            </w:r>
          </w:p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Обособленные определения распространенные и нераспростра</w:t>
            </w:r>
            <w:r w:rsidRPr="00F61B96">
              <w:rPr>
                <w:color w:val="000000"/>
              </w:rPr>
              <w:softHyphen/>
              <w:t>ненные, согласованные и несогласованные. Причастный оборот как особая синтаксическая конструкция. Грамматико-пунктуационные отличия причастного и деепричастного оборотов.</w:t>
            </w:r>
          </w:p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Обособление приложений. 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      </w:r>
          </w:p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Смысловая и интонационная характеристика предложений с обособленными дополнениями.</w:t>
            </w:r>
          </w:p>
          <w:p w:rsidR="00663F1E" w:rsidRPr="00AC0195" w:rsidRDefault="00663F1E" w:rsidP="00B242EE">
            <w:pPr>
              <w:shd w:val="clear" w:color="auto" w:fill="FFFFFF"/>
              <w:spacing w:line="276" w:lineRule="auto"/>
              <w:jc w:val="both"/>
            </w:pPr>
          </w:p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AC0195">
              <w:rPr>
                <w:rStyle w:val="BodyTextIndent2Char"/>
                <w:b/>
                <w:bCs/>
                <w:color w:val="000000"/>
                <w:lang w:val="ru-RU"/>
              </w:rPr>
              <w:t>Уметь:</w:t>
            </w:r>
            <w:r w:rsidRPr="00AC0195">
              <w:rPr>
                <w:rStyle w:val="BodyTextIndent2Char"/>
                <w:color w:val="000000"/>
                <w:lang w:val="ru-RU"/>
              </w:rPr>
              <w:t xml:space="preserve"> </w:t>
            </w:r>
            <w:r>
              <w:rPr>
                <w:rStyle w:val="BodyTextIndent2Char"/>
                <w:color w:val="000000"/>
                <w:lang w:val="ru-RU"/>
              </w:rPr>
              <w:t xml:space="preserve"> обособлять  члены  предложения,  распространенные и нераспространённые , согласованные и несогласованные  определения.  Обособлять причастные и деепричастные обороты.</w:t>
            </w:r>
            <w:r w:rsidRPr="00F61B96">
              <w:rPr>
                <w:color w:val="000000"/>
              </w:rPr>
              <w:t xml:space="preserve"> знаков препинания между частями сложноподчиненного предложения.</w:t>
            </w:r>
          </w:p>
          <w:p w:rsidR="00663F1E" w:rsidRPr="00291393" w:rsidRDefault="00663F1E" w:rsidP="00B242EE">
            <w:pPr>
              <w:autoSpaceDE w:val="0"/>
              <w:autoSpaceDN w:val="0"/>
              <w:adjustRightInd w:val="0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E64FA5">
            <w:pPr>
              <w:pStyle w:val="NormalWeb"/>
            </w:pPr>
            <w:r w:rsidRPr="00F61B96">
              <w:rPr>
                <w:color w:val="000000"/>
              </w:rPr>
              <w:t>Знаки препинания между однородными членами предложе</w:t>
            </w:r>
            <w:r w:rsidRPr="00F61B96">
              <w:rPr>
                <w:color w:val="000000"/>
              </w:rPr>
              <w:softHyphen/>
              <w:t xml:space="preserve">ния. 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after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 w:rsidRPr="00F61B96">
              <w:rPr>
                <w:color w:val="000000"/>
              </w:rPr>
              <w:t>Грамматические и интонационные особенности предложе</w:t>
            </w:r>
            <w:r w:rsidRPr="00F61B96">
              <w:rPr>
                <w:color w:val="000000"/>
              </w:rPr>
              <w:softHyphen/>
              <w:t>ний с однородными членами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2155E0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after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2B1EF2">
            <w:pPr>
              <w:pStyle w:val="NormalWeb"/>
            </w:pPr>
            <w:r w:rsidRPr="00F61B96">
              <w:rPr>
                <w:color w:val="000000"/>
              </w:rPr>
              <w:t>Однородные и неоднородные определения, их различение на основе семантико-грамматической характерис</w:t>
            </w:r>
            <w:r w:rsidRPr="00F61B96">
              <w:rPr>
                <w:color w:val="000000"/>
              </w:rPr>
              <w:softHyphen/>
              <w:t>тики предложения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2155E0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2B1EF2">
            <w:pPr>
              <w:shd w:val="clear" w:color="auto" w:fill="FFFFFF"/>
              <w:spacing w:line="276" w:lineRule="auto"/>
              <w:jc w:val="both"/>
            </w:pPr>
            <w:r w:rsidRPr="00F61B96">
              <w:rPr>
                <w:color w:val="000000"/>
              </w:rPr>
              <w:t>Знаки препинания в предложениях с обособленными члена</w:t>
            </w:r>
            <w:r w:rsidRPr="00F61B96">
              <w:rPr>
                <w:color w:val="000000"/>
              </w:rPr>
              <w:softHyphen/>
              <w:t>ми. Определения распространенные и нераспростра</w:t>
            </w:r>
            <w:r w:rsidRPr="00F61B96">
              <w:rPr>
                <w:color w:val="000000"/>
              </w:rPr>
              <w:softHyphen/>
              <w:t>ненные, согласованные и несогласованные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CA289A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2155E0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2B1EF2">
            <w:pPr>
              <w:pStyle w:val="NormalWeb"/>
            </w:pPr>
            <w:r w:rsidRPr="00F61B96">
              <w:rPr>
                <w:color w:val="000000"/>
              </w:rPr>
              <w:t xml:space="preserve">Обособление приложений. 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2155E0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 w:rsidRPr="00F61B96">
              <w:rPr>
                <w:color w:val="000000"/>
              </w:rPr>
              <w:t>Обособление обстоятельств, выраженных одиночным деепричастием и деепричастным оборотом.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2B1EF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Смысловая и интонационная характеристика предложений с обособленными дополнениями.</w:t>
            </w:r>
          </w:p>
          <w:p w:rsidR="00663F1E" w:rsidRDefault="00663F1E" w:rsidP="0041598E">
            <w:pPr>
              <w:pStyle w:val="NormalWeb"/>
            </w:pP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2B1EF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Обособление  уточняющих, поясняющих и присоединительных членов предложения.</w:t>
            </w:r>
            <w:r w:rsidRPr="00F61B96">
              <w:rPr>
                <w:color w:val="000000"/>
              </w:rPr>
              <w:t xml:space="preserve"> </w:t>
            </w:r>
          </w:p>
          <w:p w:rsidR="00663F1E" w:rsidRDefault="00663F1E" w:rsidP="002B1EF2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 w:rsidRPr="00F61B96">
              <w:rPr>
                <w:color w:val="000000"/>
              </w:rPr>
              <w:t xml:space="preserve">Знаки препинания в предложениях с сравнительным оборотом. </w:t>
            </w:r>
            <w:r>
              <w:rPr>
                <w:color w:val="000000"/>
              </w:rPr>
              <w:t>А</w:t>
            </w:r>
            <w:r w:rsidRPr="00F61B96">
              <w:rPr>
                <w:color w:val="000000"/>
              </w:rPr>
              <w:t>нализ случаев выделения и невыделения в письменной речи оборота со значением сравнения.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 w:rsidRPr="00F61B96">
              <w:rPr>
                <w:color w:val="000000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A663FF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 w:rsidRPr="00F61B96">
              <w:rPr>
                <w:color w:val="000000"/>
              </w:rPr>
              <w:t>Интонационные и пунктуационные особенности предложений с обращениями. Речевые формулы обращений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A663FF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7B62BC">
            <w:pPr>
              <w:pStyle w:val="NormalWeb"/>
            </w:pPr>
            <w:r w:rsidRPr="00F61B96">
              <w:rPr>
                <w:color w:val="000000"/>
              </w:rPr>
              <w:t>Пунктуационное выделение междометий, утвердительных, отрицательных, вопросительно-восклицательных слов 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A663FF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663F1E" w:rsidRPr="00F61B96" w:rsidRDefault="00663F1E" w:rsidP="00DA16EF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61B96">
              <w:rPr>
                <w:b/>
                <w:bCs/>
                <w:color w:val="000000"/>
              </w:rPr>
              <w:t>Знаки препинания между частями сложного предложения</w:t>
            </w:r>
          </w:p>
          <w:p w:rsidR="00663F1E" w:rsidRPr="00F61B96" w:rsidRDefault="00663F1E" w:rsidP="00DA16EF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61B96">
              <w:rPr>
                <w:color w:val="000000"/>
              </w:rPr>
              <w:t>(8 ч)</w:t>
            </w:r>
          </w:p>
          <w:p w:rsidR="00663F1E" w:rsidRPr="00AC0195" w:rsidRDefault="00663F1E" w:rsidP="00DA16EF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DA16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Грамматические и пунктуационные особенности сложных предложений. Виды сложных предложений.</w:t>
            </w:r>
          </w:p>
          <w:p w:rsidR="00663F1E" w:rsidRPr="00F61B96" w:rsidRDefault="00663F1E" w:rsidP="00DA16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137415">
              <w:t>Тематический тест</w:t>
            </w:r>
          </w:p>
        </w:tc>
        <w:tc>
          <w:tcPr>
            <w:tcW w:w="4216" w:type="dxa"/>
            <w:vMerge w:val="restart"/>
          </w:tcPr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t xml:space="preserve">Знать: </w:t>
            </w:r>
            <w:r w:rsidRPr="00F61B96">
              <w:rPr>
                <w:color w:val="000000"/>
              </w:rPr>
              <w:t>Грамматические и пунктуационные особенности сложных предложений. Виды сложных предложений.</w:t>
            </w:r>
          </w:p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между частями сложносочиненного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      </w:r>
          </w:p>
          <w:p w:rsidR="00663F1E" w:rsidRPr="00F61B96" w:rsidRDefault="00663F1E" w:rsidP="00B242E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Употребление знаков препинания между частями сложноподчиненного предложения.</w:t>
            </w:r>
          </w:p>
          <w:p w:rsidR="00663F1E" w:rsidRPr="00AC0195" w:rsidRDefault="00663F1E" w:rsidP="00B242EE">
            <w:pPr>
              <w:widowControl w:val="0"/>
            </w:pPr>
            <w:r w:rsidRPr="00F61B96">
              <w:rPr>
                <w:color w:val="000000"/>
              </w:rPr>
              <w:t>Семантико-интонационный анализ как основа выбора знаки препинания в бессоюзном сложном предложении</w:t>
            </w:r>
          </w:p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  <w:r>
              <w:t>Уметь: употреблять знаки препинания  внутри СП, выполнять семантико-интонационный  анализ предложений, грамматико-интонационный   анализ предложений.</w:t>
            </w: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DA16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между частями сложносочиненного предложения.</w:t>
            </w: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DA16EF">
            <w:pPr>
              <w:pStyle w:val="NormalWeb"/>
              <w:rPr>
                <w:color w:val="000000"/>
              </w:rPr>
            </w:pPr>
            <w:r w:rsidRPr="00F61B96">
              <w:rPr>
                <w:color w:val="000000"/>
              </w:rPr>
              <w:t>Употребление знаков препинания между частями сложно</w:t>
            </w:r>
            <w:r>
              <w:rPr>
                <w:color w:val="000000"/>
              </w:rPr>
              <w:t xml:space="preserve">сочиненного </w:t>
            </w:r>
            <w:r w:rsidRPr="00F61B96">
              <w:rPr>
                <w:color w:val="000000"/>
              </w:rPr>
              <w:t>предложения</w:t>
            </w: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E31F13">
            <w:r w:rsidRPr="00A663FF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7B62BC">
            <w:pPr>
              <w:pStyle w:val="NormalWeb"/>
              <w:rPr>
                <w:color w:val="000000"/>
              </w:rPr>
            </w:pPr>
            <w:r w:rsidRPr="00F61B96">
              <w:rPr>
                <w:color w:val="000000"/>
              </w:rPr>
              <w:t>Употребление знаков препинания между частями сложноподчиненного предложения</w:t>
            </w: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7B62BC">
            <w:pPr>
              <w:pStyle w:val="NormalWeb"/>
              <w:rPr>
                <w:color w:val="000000"/>
              </w:rPr>
            </w:pPr>
            <w:r w:rsidRPr="00F61B96">
              <w:rPr>
                <w:color w:val="000000"/>
              </w:rPr>
              <w:t>Употребление знаков препинания между частями сложноподчиненного предложения</w:t>
            </w: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DA16EF">
            <w:pPr>
              <w:pStyle w:val="NormalWeb"/>
              <w:rPr>
                <w:color w:val="000000"/>
              </w:rPr>
            </w:pPr>
            <w:r w:rsidRPr="00F61B96">
              <w:rPr>
                <w:color w:val="000000"/>
              </w:rPr>
              <w:t xml:space="preserve">Употребление знаков препинания между частями </w:t>
            </w:r>
            <w:r>
              <w:rPr>
                <w:color w:val="000000"/>
              </w:rPr>
              <w:t xml:space="preserve">бессоюзного </w:t>
            </w:r>
            <w:r w:rsidRPr="00F61B96">
              <w:rPr>
                <w:color w:val="000000"/>
              </w:rPr>
              <w:t xml:space="preserve"> предложения</w:t>
            </w: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E31F13">
            <w:r w:rsidRPr="00A663FF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7B62BC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61B96">
              <w:rPr>
                <w:color w:val="000000"/>
              </w:rPr>
              <w:t>ыбор знаков препинания внутри сложной синтаксической конструкции.</w:t>
            </w: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Pr="00F61B96" w:rsidRDefault="00663F1E" w:rsidP="00DA16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при сочетании союзов.</w:t>
            </w:r>
          </w:p>
          <w:p w:rsidR="00663F1E" w:rsidRPr="00F61B96" w:rsidRDefault="00663F1E" w:rsidP="00DA16EF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F61B96">
              <w:rPr>
                <w:color w:val="000000"/>
              </w:rPr>
              <w:t>Сочетание знаков препинания.</w:t>
            </w:r>
          </w:p>
          <w:p w:rsidR="00663F1E" w:rsidRPr="00F61B96" w:rsidRDefault="00663F1E" w:rsidP="007B62BC">
            <w:pPr>
              <w:pStyle w:val="NormalWeb"/>
              <w:rPr>
                <w:color w:val="000000"/>
              </w:rPr>
            </w:pP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137415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663F1E" w:rsidRPr="00DA16EF" w:rsidRDefault="00663F1E" w:rsidP="00DA16EF">
            <w:pPr>
              <w:pStyle w:val="style1"/>
              <w:spacing w:before="0" w:beforeAutospacing="0" w:after="0" w:afterAutospacing="0"/>
              <w:jc w:val="center"/>
              <w:rPr>
                <w:b/>
              </w:rPr>
            </w:pPr>
            <w:r w:rsidRPr="00DA16EF">
              <w:rPr>
                <w:b/>
              </w:rPr>
              <w:t>Знаки препинания  при  передаче  чужой  речи ( 3 часа)</w:t>
            </w:r>
          </w:p>
        </w:tc>
        <w:tc>
          <w:tcPr>
            <w:tcW w:w="2557" w:type="dxa"/>
          </w:tcPr>
          <w:p w:rsidR="00663F1E" w:rsidRPr="00291393" w:rsidRDefault="00663F1E"/>
        </w:tc>
        <w:tc>
          <w:tcPr>
            <w:tcW w:w="2557" w:type="dxa"/>
          </w:tcPr>
          <w:p w:rsidR="00663F1E" w:rsidRDefault="00663F1E" w:rsidP="00E31F13">
            <w:r w:rsidRPr="00A663FF">
              <w:t>Работа с картой урока</w:t>
            </w: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>
              <w:t>Знаки препинания  при прямой  и косвенной  речи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3318D3">
              <w:t>Тематический тест</w:t>
            </w:r>
          </w:p>
        </w:tc>
        <w:tc>
          <w:tcPr>
            <w:tcW w:w="4216" w:type="dxa"/>
            <w:vMerge w:val="restart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ми понимать  понятия </w:t>
            </w:r>
            <w:r w:rsidRPr="00F61B96">
              <w:rPr>
                <w:color w:val="000000"/>
              </w:rPr>
              <w:t xml:space="preserve">Прямая и косвенная речь. Оформление на письме прямой речи и диалога. </w:t>
            </w:r>
          </w:p>
          <w:p w:rsidR="00663F1E" w:rsidRPr="00AC0195" w:rsidRDefault="00663F1E" w:rsidP="00DA16EF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 xml:space="preserve">применять в практике письма </w:t>
            </w:r>
            <w:r>
              <w:rPr>
                <w:bCs/>
              </w:rPr>
              <w:t>данное правило</w:t>
            </w:r>
            <w:r w:rsidRPr="00AC0195">
              <w:rPr>
                <w:bCs/>
              </w:rPr>
              <w:t>.</w:t>
            </w: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>
              <w:t xml:space="preserve">Оформление  на письме  прямой и диалога  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3318D3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>
              <w:t>Разные способы  оформления   на письме  цитат</w:t>
            </w:r>
          </w:p>
        </w:tc>
        <w:tc>
          <w:tcPr>
            <w:tcW w:w="1735" w:type="dxa"/>
          </w:tcPr>
          <w:p w:rsidR="00663F1E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Pr="00291393" w:rsidRDefault="00663F1E" w:rsidP="00E31F13">
            <w:pPr>
              <w:pStyle w:val="style1"/>
              <w:spacing w:before="0" w:beforeAutospacing="0" w:after="0" w:afterAutospacing="0"/>
              <w:jc w:val="center"/>
            </w:pPr>
            <w:r w:rsidRPr="00FE4C07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3318D3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663F1E" w:rsidRPr="00F61B96" w:rsidRDefault="00663F1E" w:rsidP="00B242E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F61B96">
              <w:rPr>
                <w:b/>
                <w:bCs/>
                <w:color w:val="000000"/>
              </w:rPr>
              <w:t>Знаки препинания в связном тексте </w:t>
            </w:r>
            <w:r w:rsidRPr="00F61B96">
              <w:rPr>
                <w:color w:val="000000"/>
              </w:rPr>
              <w:t>(4 ч)</w:t>
            </w:r>
          </w:p>
          <w:p w:rsidR="00663F1E" w:rsidRPr="00AC6AE4" w:rsidRDefault="00663F1E" w:rsidP="0041598E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B242EE">
            <w:pPr>
              <w:pStyle w:val="NormalWeb"/>
            </w:pPr>
            <w:r w:rsidRPr="00F61B96">
              <w:rPr>
                <w:color w:val="000000"/>
              </w:rPr>
              <w:t>Связный текст как совокупность предложений, объединен</w:t>
            </w:r>
            <w:r w:rsidRPr="00F61B96">
              <w:rPr>
                <w:color w:val="000000"/>
              </w:rPr>
              <w:softHyphen/>
              <w:t>ных одной мыслью, общей стилистической на</w:t>
            </w:r>
            <w:r>
              <w:rPr>
                <w:color w:val="000000"/>
              </w:rPr>
              <w:t xml:space="preserve">правленностью и единым </w:t>
            </w:r>
            <w:r w:rsidRPr="00F61B96">
              <w:rPr>
                <w:color w:val="000000"/>
              </w:rPr>
              <w:t xml:space="preserve"> настроем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B249FB">
              <w:t>Тематический тест</w:t>
            </w:r>
          </w:p>
        </w:tc>
        <w:tc>
          <w:tcPr>
            <w:tcW w:w="4216" w:type="dxa"/>
            <w:vMerge w:val="restart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</w:t>
            </w:r>
            <w:r>
              <w:rPr>
                <w:color w:val="000000"/>
              </w:rPr>
              <w:t>понятие  связный  текст, авторские  знаки препинания , абзац  как  пунктуационный знак, передающий  структурно0смвсловые членение  текста</w:t>
            </w:r>
          </w:p>
          <w:p w:rsidR="00663F1E" w:rsidRPr="00AC0195" w:rsidRDefault="00663F1E" w:rsidP="0041598E">
            <w:pPr>
              <w:pStyle w:val="style1"/>
              <w:spacing w:before="0" w:after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>
              <w:t>Роль контекста  в выборе   пунктуационного  знака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B249FB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>
              <w:t xml:space="preserve">Авторские  знаки препинания 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41598E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41598E">
            <w:r w:rsidRPr="00B249FB">
              <w:t>Тематический тест</w:t>
            </w:r>
          </w:p>
        </w:tc>
        <w:tc>
          <w:tcPr>
            <w:tcW w:w="4216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  <w:r>
              <w:t>Абзац  как  пунктуационный знак</w:t>
            </w: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663F1E" w:rsidRDefault="00663F1E" w:rsidP="00E31F13">
            <w:r w:rsidRPr="007F0090">
              <w:t>Работа с картой урока</w:t>
            </w:r>
          </w:p>
        </w:tc>
        <w:tc>
          <w:tcPr>
            <w:tcW w:w="2539" w:type="dxa"/>
          </w:tcPr>
          <w:p w:rsidR="00663F1E" w:rsidRDefault="00663F1E" w:rsidP="00E31F13">
            <w:r w:rsidRPr="00B249FB">
              <w:t>Тематический тест</w:t>
            </w:r>
          </w:p>
        </w:tc>
        <w:tc>
          <w:tcPr>
            <w:tcW w:w="4216" w:type="dxa"/>
            <w:vMerge w:val="restart"/>
          </w:tcPr>
          <w:p w:rsidR="00663F1E" w:rsidRPr="00AC0195" w:rsidRDefault="00663F1E" w:rsidP="0041598E">
            <w:pPr>
              <w:pStyle w:val="style1"/>
              <w:jc w:val="both"/>
            </w:pPr>
          </w:p>
        </w:tc>
      </w:tr>
      <w:tr w:rsidR="00663F1E" w:rsidRPr="00291393">
        <w:trPr>
          <w:gridBefore w:val="1"/>
          <w:gridAfter w:val="2"/>
          <w:wAfter w:w="5114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663F1E" w:rsidRDefault="00663F1E" w:rsidP="0041598E">
            <w:pPr>
              <w:pStyle w:val="NormalWeb"/>
            </w:pPr>
          </w:p>
        </w:tc>
        <w:tc>
          <w:tcPr>
            <w:tcW w:w="1735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2557" w:type="dxa"/>
          </w:tcPr>
          <w:p w:rsidR="00663F1E" w:rsidRDefault="00663F1E" w:rsidP="0041598E"/>
        </w:tc>
        <w:tc>
          <w:tcPr>
            <w:tcW w:w="2539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4216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</w:tr>
    </w:tbl>
    <w:p w:rsidR="00663F1E" w:rsidRDefault="00663F1E" w:rsidP="008D5901"/>
    <w:p w:rsidR="00663F1E" w:rsidRDefault="00663F1E" w:rsidP="008D5901"/>
    <w:p w:rsidR="00663F1E" w:rsidRDefault="00663F1E" w:rsidP="008D5901"/>
    <w:p w:rsidR="00663F1E" w:rsidRDefault="00663F1E" w:rsidP="008D5901"/>
    <w:p w:rsidR="00663F1E" w:rsidRDefault="00663F1E" w:rsidP="008D5901"/>
    <w:p w:rsidR="00663F1E" w:rsidRPr="00DA3A15" w:rsidRDefault="00663F1E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DA3A15">
        <w:rPr>
          <w:b/>
          <w:sz w:val="28"/>
          <w:szCs w:val="28"/>
        </w:rPr>
        <w:t xml:space="preserve">Раздел </w:t>
      </w:r>
      <w:r w:rsidRPr="00DA3A15">
        <w:rPr>
          <w:b/>
          <w:sz w:val="28"/>
          <w:szCs w:val="28"/>
          <w:lang w:val="en-US"/>
        </w:rPr>
        <w:t>IV</w:t>
      </w:r>
      <w:r w:rsidRPr="00DA3A15">
        <w:rPr>
          <w:b/>
          <w:sz w:val="28"/>
          <w:szCs w:val="28"/>
        </w:rPr>
        <w:t>. Календарно-тематический план</w:t>
      </w:r>
    </w:p>
    <w:tbl>
      <w:tblPr>
        <w:tblW w:w="316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409"/>
        <w:gridCol w:w="720"/>
        <w:gridCol w:w="1940"/>
        <w:gridCol w:w="3260"/>
        <w:gridCol w:w="2103"/>
        <w:gridCol w:w="3034"/>
        <w:gridCol w:w="900"/>
        <w:gridCol w:w="900"/>
        <w:gridCol w:w="2615"/>
        <w:gridCol w:w="2615"/>
        <w:gridCol w:w="2615"/>
        <w:gridCol w:w="2615"/>
        <w:gridCol w:w="2615"/>
        <w:gridCol w:w="2615"/>
      </w:tblGrid>
      <w:tr w:rsidR="00663F1E" w:rsidRPr="00291393">
        <w:trPr>
          <w:gridAfter w:val="6"/>
          <w:wAfter w:w="15690" w:type="dxa"/>
        </w:trPr>
        <w:tc>
          <w:tcPr>
            <w:tcW w:w="720" w:type="dxa"/>
            <w:vMerge w:val="restart"/>
          </w:tcPr>
          <w:p w:rsidR="00663F1E" w:rsidRPr="00291393" w:rsidRDefault="00663F1E" w:rsidP="0041598E">
            <w:r w:rsidRPr="00291393">
              <w:t>№</w:t>
            </w:r>
          </w:p>
        </w:tc>
        <w:tc>
          <w:tcPr>
            <w:tcW w:w="2410" w:type="dxa"/>
            <w:vMerge w:val="restart"/>
          </w:tcPr>
          <w:p w:rsidR="00663F1E" w:rsidRPr="00291393" w:rsidRDefault="00663F1E" w:rsidP="0041598E">
            <w:r w:rsidRPr="00291393">
              <w:t>Тема урока</w:t>
            </w:r>
          </w:p>
        </w:tc>
        <w:tc>
          <w:tcPr>
            <w:tcW w:w="720" w:type="dxa"/>
            <w:vMerge w:val="restart"/>
          </w:tcPr>
          <w:p w:rsidR="00663F1E" w:rsidRPr="00DE2799" w:rsidRDefault="00663F1E" w:rsidP="0041598E">
            <w:pPr>
              <w:rPr>
                <w:sz w:val="12"/>
                <w:szCs w:val="12"/>
              </w:rPr>
            </w:pPr>
            <w:r w:rsidRPr="00DE2799">
              <w:rPr>
                <w:sz w:val="12"/>
                <w:szCs w:val="12"/>
              </w:rPr>
              <w:t>Кол-во часов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Тип урока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Виды учебной деятельности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Виды контроля измерители</w:t>
            </w:r>
          </w:p>
        </w:tc>
        <w:tc>
          <w:tcPr>
            <w:tcW w:w="3034" w:type="dxa"/>
          </w:tcPr>
          <w:p w:rsidR="00663F1E" w:rsidRPr="00291393" w:rsidRDefault="00663F1E" w:rsidP="0041598E">
            <w:r w:rsidRPr="00291393">
              <w:t>Планируемые результаты освоения материала</w:t>
            </w:r>
          </w:p>
        </w:tc>
        <w:tc>
          <w:tcPr>
            <w:tcW w:w="1800" w:type="dxa"/>
            <w:gridSpan w:val="2"/>
          </w:tcPr>
          <w:p w:rsidR="00663F1E" w:rsidRPr="00291393" w:rsidRDefault="00663F1E" w:rsidP="0041598E">
            <w:pPr>
              <w:jc w:val="center"/>
            </w:pPr>
            <w:r w:rsidRPr="00291393">
              <w:t>Дата проведения</w:t>
            </w:r>
          </w:p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  <w:vMerge/>
          </w:tcPr>
          <w:p w:rsidR="00663F1E" w:rsidRPr="00291393" w:rsidRDefault="00663F1E" w:rsidP="0041598E"/>
        </w:tc>
        <w:tc>
          <w:tcPr>
            <w:tcW w:w="2410" w:type="dxa"/>
            <w:vMerge/>
          </w:tcPr>
          <w:p w:rsidR="00663F1E" w:rsidRPr="00291393" w:rsidRDefault="00663F1E" w:rsidP="0041598E"/>
        </w:tc>
        <w:tc>
          <w:tcPr>
            <w:tcW w:w="720" w:type="dxa"/>
            <w:vMerge/>
          </w:tcPr>
          <w:p w:rsidR="00663F1E" w:rsidRPr="00291393" w:rsidRDefault="00663F1E" w:rsidP="0041598E"/>
        </w:tc>
        <w:tc>
          <w:tcPr>
            <w:tcW w:w="1940" w:type="dxa"/>
          </w:tcPr>
          <w:p w:rsidR="00663F1E" w:rsidRPr="00291393" w:rsidRDefault="00663F1E" w:rsidP="0041598E"/>
        </w:tc>
        <w:tc>
          <w:tcPr>
            <w:tcW w:w="3260" w:type="dxa"/>
          </w:tcPr>
          <w:p w:rsidR="00663F1E" w:rsidRPr="00291393" w:rsidRDefault="00663F1E" w:rsidP="0041598E"/>
        </w:tc>
        <w:tc>
          <w:tcPr>
            <w:tcW w:w="2103" w:type="dxa"/>
          </w:tcPr>
          <w:p w:rsidR="00663F1E" w:rsidRPr="00291393" w:rsidRDefault="00663F1E" w:rsidP="0041598E"/>
        </w:tc>
        <w:tc>
          <w:tcPr>
            <w:tcW w:w="3034" w:type="dxa"/>
          </w:tcPr>
          <w:p w:rsidR="00663F1E" w:rsidRPr="00291393" w:rsidRDefault="00663F1E" w:rsidP="0041598E"/>
        </w:tc>
        <w:tc>
          <w:tcPr>
            <w:tcW w:w="900" w:type="dxa"/>
          </w:tcPr>
          <w:p w:rsidR="00663F1E" w:rsidRPr="00291393" w:rsidRDefault="00663F1E" w:rsidP="0041598E">
            <w:r w:rsidRPr="00291393">
              <w:t>План</w:t>
            </w:r>
          </w:p>
        </w:tc>
        <w:tc>
          <w:tcPr>
            <w:tcW w:w="900" w:type="dxa"/>
          </w:tcPr>
          <w:p w:rsidR="00663F1E" w:rsidRPr="00291393" w:rsidRDefault="00663F1E" w:rsidP="0041598E">
            <w:r w:rsidRPr="00291393">
              <w:t>Факт</w:t>
            </w:r>
          </w:p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pPr>
              <w:rPr>
                <w:lang w:val="en-US"/>
              </w:rPr>
            </w:pPr>
            <w:r w:rsidRPr="00291393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63F1E" w:rsidRPr="00AC0195" w:rsidRDefault="00663F1E" w:rsidP="00E31F1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Речевой этикет как  правила речевого общения</w:t>
            </w:r>
          </w:p>
        </w:tc>
        <w:tc>
          <w:tcPr>
            <w:tcW w:w="720" w:type="dxa"/>
          </w:tcPr>
          <w:p w:rsidR="00663F1E" w:rsidRPr="00291393" w:rsidRDefault="00663F1E" w:rsidP="0041598E">
            <w:r w:rsidRPr="00291393"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 xml:space="preserve">Тематический </w:t>
            </w:r>
          </w:p>
        </w:tc>
        <w:tc>
          <w:tcPr>
            <w:tcW w:w="3034" w:type="dxa"/>
            <w:vMerge w:val="restart"/>
          </w:tcPr>
          <w:p w:rsidR="00663F1E" w:rsidRPr="00291393" w:rsidRDefault="00663F1E" w:rsidP="003A198F">
            <w:pPr>
              <w:shd w:val="clear" w:color="auto" w:fill="FFFFFF"/>
              <w:spacing w:line="276" w:lineRule="auto"/>
              <w:jc w:val="both"/>
            </w:pPr>
            <w:r w:rsidRPr="00AC0195">
              <w:rPr>
                <w:b/>
                <w:bCs/>
              </w:rPr>
              <w:t>Знать:</w:t>
            </w:r>
            <w:r>
              <w:t xml:space="preserve"> смысл понятий: речевой этикет, речевая ситуация. </w:t>
            </w:r>
            <w:r w:rsidRPr="00AC0195">
              <w:t xml:space="preserve"> </w:t>
            </w:r>
            <w:r>
              <w:rPr>
                <w:color w:val="000000"/>
              </w:rPr>
              <w:t>этикетные</w:t>
            </w:r>
            <w:r w:rsidRPr="00F61B96">
              <w:rPr>
                <w:color w:val="000000"/>
              </w:rPr>
              <w:t xml:space="preserve"> форм</w:t>
            </w:r>
            <w:r>
              <w:rPr>
                <w:color w:val="000000"/>
              </w:rPr>
              <w:t>ы</w:t>
            </w:r>
            <w:r w:rsidRPr="00F61B96">
              <w:rPr>
                <w:color w:val="000000"/>
              </w:rPr>
              <w:t xml:space="preserve"> извинения, просьбы, благодарности, приглашения и т. </w:t>
            </w:r>
            <w:r w:rsidRPr="00F61B96">
              <w:rPr>
                <w:color w:val="000000"/>
                <w:vertAlign w:val="subscript"/>
              </w:rPr>
              <w:t>п</w:t>
            </w:r>
            <w:r w:rsidRPr="00F61B96">
              <w:rPr>
                <w:color w:val="000000"/>
              </w:rPr>
              <w:t>. в письменной речи. Особенности речевого этикета при дистанционном письмен</w:t>
            </w:r>
            <w:r w:rsidRPr="00F61B96">
              <w:rPr>
                <w:color w:val="000000"/>
              </w:rPr>
              <w:softHyphen/>
              <w:t xml:space="preserve">ном общении </w:t>
            </w: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b/>
                <w:color w:val="000000"/>
              </w:rPr>
              <w:t xml:space="preserve"> </w:t>
            </w:r>
            <w:r w:rsidRPr="00AC0195">
              <w:rPr>
                <w:color w:val="000000"/>
              </w:rPr>
              <w:t>осуществлять поиск нужной информации по заданной теме в источниках различного типа; извлекать необходимую информацию из источников</w:t>
            </w:r>
            <w:r>
              <w:rPr>
                <w:color w:val="000000"/>
              </w:rPr>
              <w:t xml:space="preserve">, переменять основные правила  письменного общения  в виртуальных  дискуссиях, 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03,09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 w:rsidRPr="00291393">
              <w:t>2</w:t>
            </w:r>
          </w:p>
        </w:tc>
        <w:tc>
          <w:tcPr>
            <w:tcW w:w="2410" w:type="dxa"/>
          </w:tcPr>
          <w:p w:rsidR="00663F1E" w:rsidRPr="00AC0195" w:rsidRDefault="00663F1E" w:rsidP="00E31F13">
            <w:pPr>
              <w:shd w:val="clear" w:color="auto" w:fill="FFFFFF"/>
              <w:rPr>
                <w:color w:val="000000"/>
              </w:rPr>
            </w:pPr>
            <w:r w:rsidRPr="00F61B96">
              <w:rPr>
                <w:color w:val="000000"/>
              </w:rPr>
              <w:t>Речевой этикет в частной и деловой переписке</w:t>
            </w:r>
            <w:r>
              <w:rPr>
                <w:color w:val="000000"/>
              </w:rPr>
              <w:t>, в том   числе  при виртуальном  общении.</w:t>
            </w:r>
          </w:p>
        </w:tc>
        <w:tc>
          <w:tcPr>
            <w:tcW w:w="720" w:type="dxa"/>
          </w:tcPr>
          <w:p w:rsidR="00663F1E" w:rsidRPr="00291393" w:rsidRDefault="00663F1E" w:rsidP="0041598E">
            <w:r w:rsidRPr="00291393"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систематизации и обобщения изученного материала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  <w:r w:rsidRPr="00291393">
              <w:t xml:space="preserve"> 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Объяснительный диктант</w:t>
            </w:r>
          </w:p>
        </w:tc>
        <w:tc>
          <w:tcPr>
            <w:tcW w:w="3034" w:type="dxa"/>
            <w:vMerge/>
          </w:tcPr>
          <w:p w:rsidR="00663F1E" w:rsidRPr="00291393" w:rsidRDefault="00663F1E" w:rsidP="0041598E"/>
        </w:tc>
        <w:tc>
          <w:tcPr>
            <w:tcW w:w="900" w:type="dxa"/>
          </w:tcPr>
          <w:p w:rsidR="00663F1E" w:rsidRPr="00291393" w:rsidRDefault="00663F1E" w:rsidP="0041598E">
            <w:r>
              <w:t>10,09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 w:rsidRPr="00291393">
              <w:t>3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Принципы русской пунктуации: грамматический, смысловой, интонационный.</w:t>
            </w:r>
          </w:p>
          <w:p w:rsidR="00663F1E" w:rsidRPr="00AC0195" w:rsidRDefault="00663F1E" w:rsidP="00E31F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0" w:type="dxa"/>
          </w:tcPr>
          <w:p w:rsidR="00663F1E" w:rsidRPr="00291393" w:rsidRDefault="00663F1E" w:rsidP="0041598E">
            <w:r w:rsidRPr="00291393"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663F1E" w:rsidRPr="00291393" w:rsidRDefault="00663F1E" w:rsidP="003A198F">
            <w:r w:rsidRPr="00AC0195">
              <w:rPr>
                <w:b/>
                <w:bCs/>
              </w:rPr>
              <w:t>Знать</w:t>
            </w:r>
            <w:r w:rsidRPr="00AC0195">
              <w:t>:</w:t>
            </w:r>
            <w:r w:rsidRPr="00F61B96">
              <w:rPr>
                <w:color w:val="000000"/>
              </w:rPr>
              <w:t xml:space="preserve"> сведения из истории русской пунктуации. Основное назначение пунктуации — расчленять письменную речь для облегчения ее понимания. Основные функции пунктуационных знаков </w:t>
            </w:r>
            <w:r w:rsidRPr="00AC0195">
              <w:t xml:space="preserve"> </w:t>
            </w:r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 xml:space="preserve">ь: </w:t>
            </w:r>
            <w:r>
              <w:rPr>
                <w:color w:val="000000"/>
              </w:rPr>
              <w:t xml:space="preserve">применять разделительные знаки препинания  , 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17,09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>
              <w:t>4</w:t>
            </w:r>
          </w:p>
        </w:tc>
        <w:tc>
          <w:tcPr>
            <w:tcW w:w="2410" w:type="dxa"/>
          </w:tcPr>
          <w:p w:rsidR="00663F1E" w:rsidRPr="00AC0195" w:rsidRDefault="00663F1E" w:rsidP="00E31F13">
            <w:pPr>
              <w:shd w:val="clear" w:color="auto" w:fill="FFFFFF"/>
              <w:rPr>
                <w:color w:val="000000"/>
              </w:rPr>
            </w:pPr>
            <w:r w:rsidRPr="00F61B96">
              <w:rPr>
                <w:color w:val="000000"/>
              </w:rPr>
              <w:t>Основные функции пунктуационных знаков. Разделительные, выделительные знаки препинания, знаки завершения.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291393" w:rsidRDefault="00663F1E" w:rsidP="003A198F">
            <w:r w:rsidRPr="00AC0195">
              <w:rPr>
                <w:b/>
                <w:bCs/>
              </w:rPr>
              <w:t>Знать</w:t>
            </w:r>
            <w:r w:rsidRPr="00AC0195">
              <w:t>:</w:t>
            </w:r>
            <w:r w:rsidRPr="00F61B96">
              <w:rPr>
                <w:color w:val="000000"/>
              </w:rPr>
              <w:t xml:space="preserve"> Основные функции пунктуационных знаков </w:t>
            </w:r>
            <w:r w:rsidRPr="00AC0195">
              <w:t xml:space="preserve"> </w:t>
            </w:r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 xml:space="preserve">ь: </w:t>
            </w:r>
            <w:r>
              <w:rPr>
                <w:color w:val="000000"/>
              </w:rPr>
              <w:t>применять, знаки завершения  при передаче  чужой речи, между частями СП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24,09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>
              <w:t>5</w:t>
            </w:r>
          </w:p>
        </w:tc>
        <w:tc>
          <w:tcPr>
            <w:tcW w:w="2410" w:type="dxa"/>
          </w:tcPr>
          <w:p w:rsidR="00663F1E" w:rsidRPr="00AC0195" w:rsidRDefault="00663F1E" w:rsidP="00E31F13">
            <w:pPr>
              <w:shd w:val="clear" w:color="auto" w:fill="FFFFFF"/>
              <w:rPr>
                <w:color w:val="000000"/>
              </w:rPr>
            </w:pPr>
            <w:r w:rsidRPr="00F61B96">
              <w:rPr>
                <w:color w:val="000000"/>
              </w:rPr>
              <w:t>Разделы русской пунктуации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663F1E" w:rsidRPr="00291393" w:rsidRDefault="00663F1E" w:rsidP="0041598E">
            <w:r w:rsidRPr="00AC0195">
              <w:rPr>
                <w:b/>
                <w:bCs/>
              </w:rPr>
              <w:t>Знать</w:t>
            </w:r>
            <w:r w:rsidRPr="00AC0195">
              <w:t>:</w:t>
            </w:r>
            <w:r w:rsidRPr="00F61B96">
              <w:rPr>
                <w:color w:val="000000"/>
              </w:rPr>
              <w:t xml:space="preserve"> сведения из истории русской пунктуации. Основное назначение пунктуации — расчленять письменную речь для облегчения ее понимания. Основные функции пунктуационных знаков </w:t>
            </w:r>
            <w:r w:rsidRPr="00AC0195">
              <w:t xml:space="preserve"> </w:t>
            </w:r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 xml:space="preserve">ь: </w:t>
            </w:r>
            <w:r>
              <w:rPr>
                <w:color w:val="000000"/>
              </w:rPr>
              <w:t>применять разделительные знаки препинания  ,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01,10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>
              <w:t>6</w:t>
            </w:r>
          </w:p>
        </w:tc>
        <w:tc>
          <w:tcPr>
            <w:tcW w:w="2410" w:type="dxa"/>
          </w:tcPr>
          <w:p w:rsidR="00663F1E" w:rsidRDefault="00663F1E" w:rsidP="0041598E">
            <w:pPr>
              <w:pStyle w:val="NormalWeb"/>
            </w:pPr>
            <w:r w:rsidRPr="00E64FA5">
              <w:rPr>
                <w:bCs/>
                <w:color w:val="000000"/>
              </w:rPr>
              <w:t>Знаки препинания в конце предложения 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663F1E" w:rsidRPr="00291393" w:rsidRDefault="00663F1E" w:rsidP="001B41BD">
            <w:r w:rsidRPr="00AC0195">
              <w:rPr>
                <w:b/>
                <w:bCs/>
              </w:rPr>
              <w:t>Знать</w:t>
            </w:r>
            <w:r w:rsidRPr="00AC0195">
              <w:t>:</w:t>
            </w:r>
            <w:r w:rsidRPr="00F61B96">
              <w:rPr>
                <w:color w:val="000000"/>
              </w:rPr>
              <w:t xml:space="preserve"> Основное назначение пунктуации — расчленять письменную речь для облегчения ее понимания. Основные функции пунктуационных знаков </w:t>
            </w:r>
            <w:r w:rsidRPr="00AC0195">
              <w:t xml:space="preserve"> </w:t>
            </w:r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 xml:space="preserve">ь: </w:t>
            </w:r>
            <w:r>
              <w:rPr>
                <w:color w:val="000000"/>
              </w:rPr>
              <w:t>применять разделительные знаки препинания  ,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08,10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>
              <w:t>7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>
              <w:t xml:space="preserve">Знаки  препинания  между  членами предложения. Правили постановки тире  . </w:t>
            </w:r>
            <w:r w:rsidRPr="00F61B96">
              <w:rPr>
                <w:color w:val="000000"/>
              </w:rPr>
              <w:t>Тире в неполном предложении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291393" w:rsidRDefault="00663F1E" w:rsidP="0041598E">
            <w:r w:rsidRPr="00AC0195">
              <w:rPr>
                <w:b/>
                <w:bCs/>
              </w:rPr>
              <w:t>Знать</w:t>
            </w:r>
            <w:r w:rsidRPr="00AC0195">
              <w:t>:</w:t>
            </w:r>
            <w:r w:rsidRPr="00F61B96">
              <w:rPr>
                <w:color w:val="000000"/>
              </w:rPr>
              <w:t xml:space="preserve"> Основное назначение пунктуации — расчленять письменную речь для облегчения ее понимания. Основные функции пунктуационных знаков </w:t>
            </w:r>
            <w:r w:rsidRPr="00AC0195">
              <w:t xml:space="preserve"> </w:t>
            </w:r>
            <w:r w:rsidRPr="00AC0195">
              <w:rPr>
                <w:b/>
                <w:bCs/>
                <w:color w:val="000000"/>
              </w:rPr>
              <w:t>Умет</w:t>
            </w:r>
            <w:r w:rsidRPr="00AC0195">
              <w:rPr>
                <w:color w:val="000000"/>
              </w:rPr>
              <w:t xml:space="preserve">ь: </w:t>
            </w:r>
            <w:r>
              <w:rPr>
                <w:color w:val="000000"/>
              </w:rPr>
              <w:t>применять разделительные знаки препинания  ,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15,10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>
              <w:t>8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 w:rsidRPr="00F61B96">
              <w:rPr>
                <w:color w:val="000000"/>
              </w:rPr>
              <w:t>Знаки препинания между однородными членами предложе</w:t>
            </w:r>
            <w:r w:rsidRPr="00F61B96">
              <w:rPr>
                <w:color w:val="000000"/>
              </w:rPr>
              <w:softHyphen/>
              <w:t xml:space="preserve">ния. 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663F1E" w:rsidRPr="004E3365" w:rsidRDefault="00663F1E" w:rsidP="0073548B">
            <w:pPr>
              <w:pStyle w:val="BodyText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365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E3365">
              <w:rPr>
                <w:rFonts w:ascii="Times New Roman" w:hAnsi="Times New Roman"/>
                <w:sz w:val="24"/>
                <w:szCs w:val="24"/>
              </w:rPr>
              <w:t>:</w:t>
            </w:r>
            <w:r w:rsidRPr="004E3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назначение пунктуации — расчленять письменную речь для облегчения ее понимания. Основные функции пунктуационных знаков </w:t>
            </w:r>
            <w:r w:rsidRPr="004E3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22,10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>
              <w:t>9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 w:rsidRPr="00F61B96">
              <w:rPr>
                <w:color w:val="000000"/>
              </w:rPr>
              <w:t>Грамматические и интонационные особенности предложе</w:t>
            </w:r>
            <w:r w:rsidRPr="00F61B96">
              <w:rPr>
                <w:color w:val="000000"/>
              </w:rPr>
              <w:softHyphen/>
              <w:t>ний с однородными членами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663F1E" w:rsidRPr="00EE3456" w:rsidRDefault="00663F1E" w:rsidP="0041598E">
            <w:pPr>
              <w:jc w:val="both"/>
            </w:pPr>
            <w:r w:rsidRPr="00AC0195">
              <w:rPr>
                <w:b/>
                <w:bCs/>
              </w:rPr>
              <w:t>Знать</w:t>
            </w:r>
            <w:r w:rsidRPr="00AC0195">
              <w:t>:</w:t>
            </w:r>
            <w:r w:rsidRPr="00F61B96">
              <w:rPr>
                <w:color w:val="000000"/>
              </w:rPr>
              <w:t xml:space="preserve"> Основное назначение пунктуации — расчленять письменную речь для облегчения ее понимания. Основные функции пунктуационных знаков </w:t>
            </w:r>
            <w:r w:rsidRPr="00AC0195">
              <w:t xml:space="preserve"> 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29,10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41598E">
            <w:r>
              <w:t>10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 w:rsidRPr="00F61B96">
              <w:rPr>
                <w:color w:val="000000"/>
              </w:rPr>
              <w:t>Однородные и неоднородные определения, их различение на основе семантико-грамматической характерис</w:t>
            </w:r>
            <w:r w:rsidRPr="00F61B96">
              <w:rPr>
                <w:color w:val="000000"/>
              </w:rPr>
              <w:softHyphen/>
              <w:t>тики предложения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EE3456" w:rsidRDefault="00663F1E" w:rsidP="0041598E">
            <w:pPr>
              <w:jc w:val="both"/>
            </w:pPr>
            <w:r>
              <w:t>Знать  постановку  знаков препинания  в предложениях  с определениями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12,11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C77AAD">
            <w:r>
              <w:t>11</w:t>
            </w:r>
          </w:p>
        </w:tc>
        <w:tc>
          <w:tcPr>
            <w:tcW w:w="2410" w:type="dxa"/>
          </w:tcPr>
          <w:p w:rsidR="00663F1E" w:rsidRDefault="00663F1E" w:rsidP="00C77AAD">
            <w:pPr>
              <w:shd w:val="clear" w:color="auto" w:fill="FFFFFF"/>
              <w:spacing w:line="276" w:lineRule="auto"/>
              <w:jc w:val="both"/>
            </w:pPr>
            <w:r w:rsidRPr="00F61B96">
              <w:rPr>
                <w:color w:val="000000"/>
              </w:rPr>
              <w:t>Знаки препинания в предложениях с обособленными члена</w:t>
            </w:r>
            <w:r w:rsidRPr="00F61B96">
              <w:rPr>
                <w:color w:val="000000"/>
              </w:rPr>
              <w:softHyphen/>
              <w:t>ми. Определения распространенные и нераспростра</w:t>
            </w:r>
            <w:r w:rsidRPr="00F61B96">
              <w:rPr>
                <w:color w:val="000000"/>
              </w:rPr>
              <w:softHyphen/>
              <w:t>ненные, согласованные и несогласованные</w:t>
            </w:r>
          </w:p>
        </w:tc>
        <w:tc>
          <w:tcPr>
            <w:tcW w:w="720" w:type="dxa"/>
          </w:tcPr>
          <w:p w:rsidR="00663F1E" w:rsidRPr="00291393" w:rsidRDefault="00663F1E" w:rsidP="00C77AAD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C77AAD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C77AAD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C77AAD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663F1E" w:rsidRPr="00F61B96" w:rsidRDefault="00663F1E" w:rsidP="001B41B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в предложениях с обособленными члена</w:t>
            </w:r>
            <w:r w:rsidRPr="00F61B96">
              <w:rPr>
                <w:color w:val="000000"/>
              </w:rPr>
              <w:softHyphen/>
              <w:t>ми. Интонационные особенности предложений с обособленными членами.</w:t>
            </w:r>
          </w:p>
          <w:p w:rsidR="00663F1E" w:rsidRPr="00EE3456" w:rsidRDefault="00663F1E" w:rsidP="001B41BD">
            <w:pPr>
              <w:jc w:val="both"/>
            </w:pPr>
            <w:r w:rsidRPr="00F61B96">
              <w:rPr>
                <w:color w:val="000000"/>
              </w:rPr>
              <w:t>Обособленные определения распространенные и нераспростра</w:t>
            </w:r>
            <w:r w:rsidRPr="00F61B96">
              <w:rPr>
                <w:color w:val="000000"/>
              </w:rPr>
              <w:softHyphen/>
              <w:t>ненные, согласованные и несогласованные.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19,11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711D61">
            <w:r>
              <w:t>12</w:t>
            </w:r>
          </w:p>
        </w:tc>
        <w:tc>
          <w:tcPr>
            <w:tcW w:w="2410" w:type="dxa"/>
          </w:tcPr>
          <w:p w:rsidR="00663F1E" w:rsidRDefault="00663F1E" w:rsidP="00711D61">
            <w:pPr>
              <w:pStyle w:val="NormalWeb"/>
            </w:pPr>
            <w:r w:rsidRPr="00F61B96">
              <w:rPr>
                <w:color w:val="000000"/>
              </w:rPr>
              <w:t xml:space="preserve">Обособление приложений. </w:t>
            </w:r>
          </w:p>
        </w:tc>
        <w:tc>
          <w:tcPr>
            <w:tcW w:w="720" w:type="dxa"/>
          </w:tcPr>
          <w:p w:rsidR="00663F1E" w:rsidRPr="00291393" w:rsidRDefault="00663F1E" w:rsidP="00711D61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711D61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11D61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711D61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663F1E" w:rsidRPr="00F61B96" w:rsidRDefault="00663F1E" w:rsidP="001B41B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в предложениях с обособленными члена</w:t>
            </w:r>
            <w:r w:rsidRPr="00F61B96">
              <w:rPr>
                <w:color w:val="000000"/>
              </w:rPr>
              <w:softHyphen/>
              <w:t xml:space="preserve">ми. </w:t>
            </w:r>
          </w:p>
          <w:p w:rsidR="00663F1E" w:rsidRPr="00EE3456" w:rsidRDefault="00663F1E" w:rsidP="001B41BD">
            <w:pPr>
              <w:jc w:val="both"/>
            </w:pPr>
            <w:r w:rsidRPr="00F61B96">
              <w:rPr>
                <w:color w:val="000000"/>
              </w:rPr>
              <w:t>Обособленные определения распространенные и нераспростра</w:t>
            </w:r>
            <w:r w:rsidRPr="00F61B96">
              <w:rPr>
                <w:color w:val="000000"/>
              </w:rPr>
              <w:softHyphen/>
              <w:t>ненные, согласованные и несогласованные.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26,11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995CE1">
            <w:r>
              <w:t>13</w:t>
            </w:r>
          </w:p>
        </w:tc>
        <w:tc>
          <w:tcPr>
            <w:tcW w:w="2410" w:type="dxa"/>
          </w:tcPr>
          <w:p w:rsidR="00663F1E" w:rsidRDefault="00663F1E" w:rsidP="00995CE1">
            <w:pPr>
              <w:pStyle w:val="NormalWeb"/>
            </w:pPr>
            <w:r w:rsidRPr="00F61B96">
              <w:rPr>
                <w:color w:val="000000"/>
              </w:rPr>
              <w:t>Обособление обстоятельств, выраженных одиночным деепричастием и деепричастным оборотом.</w:t>
            </w:r>
          </w:p>
        </w:tc>
        <w:tc>
          <w:tcPr>
            <w:tcW w:w="720" w:type="dxa"/>
          </w:tcPr>
          <w:p w:rsidR="00663F1E" w:rsidRPr="00291393" w:rsidRDefault="00663F1E" w:rsidP="00995CE1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995CE1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995CE1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995CE1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F61B96" w:rsidRDefault="00663F1E" w:rsidP="002D3D1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Знать: </w:t>
            </w:r>
            <w:r w:rsidRPr="00F61B96">
              <w:rPr>
                <w:color w:val="000000"/>
              </w:rPr>
              <w:t xml:space="preserve">Обособление обстоятельств, выраженных одиночным деепричастием и деепричастным оборотом. </w:t>
            </w:r>
          </w:p>
          <w:p w:rsidR="00663F1E" w:rsidRPr="00EE3456" w:rsidRDefault="00663F1E" w:rsidP="002D3D10">
            <w:pPr>
              <w:shd w:val="clear" w:color="auto" w:fill="FFFFFF"/>
              <w:spacing w:line="276" w:lineRule="auto"/>
              <w:jc w:val="both"/>
            </w:pPr>
            <w:r w:rsidRPr="00AC0195">
              <w:rPr>
                <w:rStyle w:val="BodyTextIndent2Char"/>
                <w:b/>
                <w:bCs/>
                <w:color w:val="000000"/>
                <w:lang w:val="ru-RU"/>
              </w:rPr>
              <w:t>Уметь:</w:t>
            </w:r>
            <w:r w:rsidRPr="00AC0195">
              <w:rPr>
                <w:rStyle w:val="BodyTextIndent2Char"/>
                <w:color w:val="000000"/>
                <w:lang w:val="ru-RU"/>
              </w:rPr>
              <w:t xml:space="preserve"> </w:t>
            </w:r>
            <w:r>
              <w:rPr>
                <w:rStyle w:val="BodyTextIndent2Char"/>
                <w:color w:val="000000"/>
                <w:lang w:val="ru-RU"/>
              </w:rPr>
              <w:t xml:space="preserve"> обособлять  члены  предложения,  распространенные и нераспространённые , согласованные и несогласованные  определения.  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03,12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D74357">
            <w:r>
              <w:t>14</w:t>
            </w:r>
          </w:p>
        </w:tc>
        <w:tc>
          <w:tcPr>
            <w:tcW w:w="2410" w:type="dxa"/>
          </w:tcPr>
          <w:p w:rsidR="00663F1E" w:rsidRPr="00F61B96" w:rsidRDefault="00663F1E" w:rsidP="00D7435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Смысловая и интонационная характеристика предложений с обособленными дополнениями.</w:t>
            </w:r>
          </w:p>
          <w:p w:rsidR="00663F1E" w:rsidRDefault="00663F1E" w:rsidP="00D74357">
            <w:pPr>
              <w:pStyle w:val="NormalWeb"/>
            </w:pPr>
          </w:p>
        </w:tc>
        <w:tc>
          <w:tcPr>
            <w:tcW w:w="720" w:type="dxa"/>
          </w:tcPr>
          <w:p w:rsidR="00663F1E" w:rsidRPr="00291393" w:rsidRDefault="00663F1E" w:rsidP="00D74357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D7435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D7435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D7435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663F1E" w:rsidRPr="00F61B96" w:rsidRDefault="00663F1E" w:rsidP="002D3D1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Знать: </w:t>
            </w:r>
            <w:r w:rsidRPr="00F61B96">
              <w:rPr>
                <w:color w:val="000000"/>
              </w:rPr>
              <w:t>Обособление обстоятельств, Смысловые и интонационные особенности предложений с обособленными обстоятельствами, выраженными именем существительным в косвенном падеже.</w:t>
            </w:r>
            <w:r w:rsidRPr="00AC0195">
              <w:rPr>
                <w:rStyle w:val="BodyTextIndent2Char"/>
                <w:b/>
                <w:bCs/>
                <w:color w:val="000000"/>
                <w:lang w:val="ru-RU"/>
              </w:rPr>
              <w:t xml:space="preserve"> Уметь:</w:t>
            </w:r>
            <w:r w:rsidRPr="00AC0195">
              <w:rPr>
                <w:rStyle w:val="BodyTextIndent2Char"/>
                <w:color w:val="000000"/>
                <w:lang w:val="ru-RU"/>
              </w:rPr>
              <w:t xml:space="preserve"> </w:t>
            </w:r>
            <w:r>
              <w:rPr>
                <w:rStyle w:val="BodyTextIndent2Char"/>
                <w:color w:val="000000"/>
                <w:lang w:val="ru-RU"/>
              </w:rPr>
              <w:t xml:space="preserve"> обособлять  члены  предложения,  распространенные и нераспространённые , согласованные и несогласованные  определения.  </w:t>
            </w:r>
          </w:p>
          <w:p w:rsidR="00663F1E" w:rsidRPr="00EE3456" w:rsidRDefault="00663F1E" w:rsidP="0041598E">
            <w:pPr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10,12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E93EE3">
            <w:r>
              <w:t>15</w:t>
            </w:r>
          </w:p>
        </w:tc>
        <w:tc>
          <w:tcPr>
            <w:tcW w:w="2410" w:type="dxa"/>
          </w:tcPr>
          <w:p w:rsidR="00663F1E" w:rsidRPr="00F61B96" w:rsidRDefault="00663F1E" w:rsidP="00E93EE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Обособление  уточняющих, поясняющих и присоединительных членов предложения.</w:t>
            </w:r>
            <w:r w:rsidRPr="00F61B96">
              <w:rPr>
                <w:color w:val="000000"/>
              </w:rPr>
              <w:t xml:space="preserve"> </w:t>
            </w:r>
          </w:p>
          <w:p w:rsidR="00663F1E" w:rsidRDefault="00663F1E" w:rsidP="00E93EE3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</w:tcPr>
          <w:p w:rsidR="00663F1E" w:rsidRPr="00291393" w:rsidRDefault="00663F1E" w:rsidP="00E93EE3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E93EE3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E93EE3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E93EE3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663F1E" w:rsidRPr="00F61B96" w:rsidRDefault="00663F1E" w:rsidP="002D3D1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в предложениях с обособленными члена</w:t>
            </w:r>
            <w:r w:rsidRPr="00F61B96">
              <w:rPr>
                <w:color w:val="000000"/>
              </w:rPr>
              <w:softHyphen/>
              <w:t xml:space="preserve">ми. </w:t>
            </w:r>
          </w:p>
          <w:p w:rsidR="00663F1E" w:rsidRPr="00EE3456" w:rsidRDefault="00663F1E" w:rsidP="002D3D10">
            <w:pPr>
              <w:jc w:val="both"/>
            </w:pPr>
            <w:r w:rsidRPr="00F61B96">
              <w:rPr>
                <w:color w:val="000000"/>
              </w:rPr>
              <w:t>Обособленные определения распространенные и нераспростра</w:t>
            </w:r>
            <w:r w:rsidRPr="00F61B96">
              <w:rPr>
                <w:color w:val="000000"/>
              </w:rPr>
              <w:softHyphen/>
              <w:t>ненные, согласованные и несогласованные.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17,12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EB5078">
            <w:r>
              <w:t>16</w:t>
            </w:r>
          </w:p>
        </w:tc>
        <w:tc>
          <w:tcPr>
            <w:tcW w:w="2410" w:type="dxa"/>
          </w:tcPr>
          <w:p w:rsidR="00663F1E" w:rsidRDefault="00663F1E" w:rsidP="00EB5078">
            <w:pPr>
              <w:pStyle w:val="NormalWeb"/>
            </w:pPr>
            <w:r w:rsidRPr="00F61B96">
              <w:rPr>
                <w:color w:val="000000"/>
              </w:rPr>
              <w:t xml:space="preserve">Знаки препинания в предложениях с сравнительным оборотом. </w:t>
            </w:r>
            <w:r>
              <w:rPr>
                <w:color w:val="000000"/>
              </w:rPr>
              <w:t>А</w:t>
            </w:r>
            <w:r w:rsidRPr="00F61B96">
              <w:rPr>
                <w:color w:val="000000"/>
              </w:rPr>
              <w:t>нализ случаев выделения и невыделения в письменной речи оборота со значением сравнения.</w:t>
            </w:r>
          </w:p>
        </w:tc>
        <w:tc>
          <w:tcPr>
            <w:tcW w:w="720" w:type="dxa"/>
          </w:tcPr>
          <w:p w:rsidR="00663F1E" w:rsidRPr="00291393" w:rsidRDefault="00663F1E" w:rsidP="00EB5078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EB5078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EB5078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EB5078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F61B96" w:rsidRDefault="00663F1E" w:rsidP="002D3D1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в предложениях с обособленными члена</w:t>
            </w:r>
            <w:r w:rsidRPr="00F61B96">
              <w:rPr>
                <w:color w:val="000000"/>
              </w:rPr>
              <w:softHyphen/>
              <w:t xml:space="preserve">ми. </w:t>
            </w:r>
          </w:p>
          <w:p w:rsidR="00663F1E" w:rsidRPr="00EE3456" w:rsidRDefault="00663F1E" w:rsidP="002D3D10">
            <w:pPr>
              <w:jc w:val="both"/>
            </w:pPr>
            <w:r w:rsidRPr="00F61B96">
              <w:rPr>
                <w:color w:val="000000"/>
              </w:rPr>
              <w:t>Обособленные определения распространенные и нераспростра</w:t>
            </w:r>
            <w:r w:rsidRPr="00F61B96">
              <w:rPr>
                <w:color w:val="000000"/>
              </w:rPr>
              <w:softHyphen/>
              <w:t>ненные, согласованные и несогласованные.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24,12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2D75F7">
            <w:r>
              <w:t>17</w:t>
            </w:r>
          </w:p>
        </w:tc>
        <w:tc>
          <w:tcPr>
            <w:tcW w:w="2410" w:type="dxa"/>
          </w:tcPr>
          <w:p w:rsidR="00663F1E" w:rsidRDefault="00663F1E" w:rsidP="002D75F7">
            <w:pPr>
              <w:pStyle w:val="NormalWeb"/>
            </w:pPr>
            <w:r w:rsidRPr="00F61B96">
              <w:rPr>
                <w:color w:val="000000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720" w:type="dxa"/>
          </w:tcPr>
          <w:p w:rsidR="00663F1E" w:rsidRPr="00291393" w:rsidRDefault="00663F1E" w:rsidP="002D75F7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2D75F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2D75F7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2D75F7">
            <w:r w:rsidRPr="00291393">
              <w:t>Объяснительный диктант</w:t>
            </w:r>
          </w:p>
        </w:tc>
        <w:tc>
          <w:tcPr>
            <w:tcW w:w="3034" w:type="dxa"/>
            <w:vMerge w:val="restart"/>
          </w:tcPr>
          <w:p w:rsidR="00663F1E" w:rsidRPr="00F61B96" w:rsidRDefault="00663F1E" w:rsidP="002D3D1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AC0195">
              <w:rPr>
                <w:rStyle w:val="BodyTextIndent2Char"/>
                <w:b/>
                <w:bCs/>
                <w:color w:val="000000"/>
                <w:lang w:val="ru-RU"/>
              </w:rPr>
              <w:t>Уметь:</w:t>
            </w:r>
            <w:r w:rsidRPr="00AC0195">
              <w:rPr>
                <w:rStyle w:val="BodyTextIndent2Char"/>
                <w:color w:val="000000"/>
                <w:lang w:val="ru-RU"/>
              </w:rPr>
              <w:t xml:space="preserve"> </w:t>
            </w:r>
            <w:r>
              <w:rPr>
                <w:rStyle w:val="BodyTextIndent2Char"/>
                <w:color w:val="000000"/>
                <w:lang w:val="ru-RU"/>
              </w:rPr>
              <w:t xml:space="preserve"> обособлять  члены  предложения,  распространенные и нераспространённые , согласованные и несогласованные  определения.  Обособлять причастные и деепричастные обороты.</w:t>
            </w:r>
            <w:r w:rsidRPr="00F61B96">
              <w:rPr>
                <w:color w:val="000000"/>
              </w:rPr>
              <w:t xml:space="preserve"> знаков препинания между частями сложноподчиненного предложения.</w:t>
            </w:r>
          </w:p>
          <w:p w:rsidR="00663F1E" w:rsidRPr="00EE3456" w:rsidRDefault="00663F1E" w:rsidP="0041598E">
            <w:pPr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14,01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AE279B">
            <w:r>
              <w:t>18</w:t>
            </w:r>
          </w:p>
        </w:tc>
        <w:tc>
          <w:tcPr>
            <w:tcW w:w="2410" w:type="dxa"/>
          </w:tcPr>
          <w:p w:rsidR="00663F1E" w:rsidRDefault="00663F1E" w:rsidP="00A3385C">
            <w:pPr>
              <w:pStyle w:val="NormalWeb"/>
            </w:pPr>
            <w:r w:rsidRPr="00F61B96">
              <w:rPr>
                <w:color w:val="000000"/>
              </w:rPr>
              <w:t xml:space="preserve">Интонационные и пунктуационные особенности предложений с обращениями. </w:t>
            </w:r>
          </w:p>
        </w:tc>
        <w:tc>
          <w:tcPr>
            <w:tcW w:w="720" w:type="dxa"/>
          </w:tcPr>
          <w:p w:rsidR="00663F1E" w:rsidRPr="00291393" w:rsidRDefault="00663F1E" w:rsidP="00AE279B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AE279B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AE279B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AE279B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663F1E" w:rsidRPr="00EE3456" w:rsidRDefault="00663F1E" w:rsidP="0041598E">
            <w:pPr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21,01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59145B">
            <w:r>
              <w:t>19</w:t>
            </w:r>
          </w:p>
        </w:tc>
        <w:tc>
          <w:tcPr>
            <w:tcW w:w="2410" w:type="dxa"/>
          </w:tcPr>
          <w:p w:rsidR="00663F1E" w:rsidRDefault="00663F1E" w:rsidP="0059145B">
            <w:pPr>
              <w:pStyle w:val="NormalWeb"/>
            </w:pPr>
            <w:r w:rsidRPr="00F61B96">
              <w:rPr>
                <w:color w:val="000000"/>
              </w:rPr>
              <w:t>Пунктуационное выделение междометий, утвердительных, отрицательных, вопросительно-восклицательных слов </w:t>
            </w:r>
          </w:p>
        </w:tc>
        <w:tc>
          <w:tcPr>
            <w:tcW w:w="720" w:type="dxa"/>
          </w:tcPr>
          <w:p w:rsidR="00663F1E" w:rsidRPr="00291393" w:rsidRDefault="00663F1E" w:rsidP="0059145B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59145B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59145B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663F1E" w:rsidRPr="00291393" w:rsidRDefault="00663F1E" w:rsidP="0059145B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F61B96" w:rsidRDefault="00663F1E" w:rsidP="002D3D1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AC0195">
              <w:rPr>
                <w:rStyle w:val="BodyTextIndent2Char"/>
                <w:b/>
                <w:bCs/>
                <w:color w:val="000000"/>
                <w:lang w:val="ru-RU"/>
              </w:rPr>
              <w:t>Уметь:</w:t>
            </w:r>
            <w:r w:rsidRPr="00AC0195">
              <w:rPr>
                <w:rStyle w:val="BodyTextIndent2Char"/>
                <w:color w:val="000000"/>
                <w:lang w:val="ru-RU"/>
              </w:rPr>
              <w:t xml:space="preserve"> </w:t>
            </w:r>
            <w:r>
              <w:rPr>
                <w:rStyle w:val="BodyTextIndent2Char"/>
                <w:color w:val="000000"/>
                <w:lang w:val="ru-RU"/>
              </w:rPr>
              <w:t xml:space="preserve"> обособлять  члены  предложения,  распространенные и нераспространённые , согласованные и несогласованные  определения.  Обособлять причастные и деепричастные обороты.</w:t>
            </w:r>
            <w:r w:rsidRPr="00F61B96">
              <w:rPr>
                <w:color w:val="000000"/>
              </w:rPr>
              <w:t xml:space="preserve"> знаков препинания между частями сложноподчиненного предложения.</w:t>
            </w:r>
          </w:p>
          <w:p w:rsidR="00663F1E" w:rsidRPr="00EE3456" w:rsidRDefault="00663F1E" w:rsidP="0041598E">
            <w:pPr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28,01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Default="00663F1E" w:rsidP="0059145B">
            <w:r>
              <w:t>20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Грамматические и пунктуационные особенности сложных предложений. Виды сложных предложений.</w:t>
            </w:r>
          </w:p>
          <w:p w:rsidR="00663F1E" w:rsidRPr="00F61B96" w:rsidRDefault="00663F1E" w:rsidP="00E31F1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:rsidR="00663F1E" w:rsidRDefault="00663F1E" w:rsidP="0059145B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E31F13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AE6219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103" w:type="dxa"/>
          </w:tcPr>
          <w:p w:rsidR="00663F1E" w:rsidRPr="00291393" w:rsidRDefault="00663F1E" w:rsidP="00E31F13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663F1E" w:rsidRPr="00F61B96" w:rsidRDefault="00663F1E" w:rsidP="003B7AA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t xml:space="preserve">Знать: </w:t>
            </w:r>
            <w:r w:rsidRPr="00F61B96">
              <w:rPr>
                <w:color w:val="000000"/>
              </w:rPr>
              <w:t>Грамматические и пунктуационные особенности сложных предложений. Виды сложных предложений.</w:t>
            </w:r>
          </w:p>
          <w:p w:rsidR="00663F1E" w:rsidRPr="00F61B96" w:rsidRDefault="00663F1E" w:rsidP="003B7AA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между частями сложносочиненного предложения. Употребление знаков препинания между частями сложноподчиненного предложения.</w:t>
            </w:r>
          </w:p>
          <w:p w:rsidR="00663F1E" w:rsidRPr="00EE3456" w:rsidRDefault="00663F1E" w:rsidP="003B7AA7">
            <w:pPr>
              <w:jc w:val="both"/>
            </w:pPr>
            <w:r>
              <w:t>Уметь: употреблять знаки препинания  внутри СП, выполнять семантико-интонационный  анализ предложений, грамматико-интонационный   анализ предложений.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04,02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Default="00663F1E" w:rsidP="0059145B">
            <w:r>
              <w:t>21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между частями сложносочиненного предложения.</w:t>
            </w:r>
          </w:p>
        </w:tc>
        <w:tc>
          <w:tcPr>
            <w:tcW w:w="720" w:type="dxa"/>
          </w:tcPr>
          <w:p w:rsidR="00663F1E" w:rsidRDefault="00663F1E" w:rsidP="0059145B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E31F13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AE6219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E31F13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F61B96" w:rsidRDefault="00663F1E" w:rsidP="003B7AA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t xml:space="preserve">Знать: </w:t>
            </w:r>
            <w:r w:rsidRPr="00F61B96">
              <w:rPr>
                <w:color w:val="000000"/>
              </w:rPr>
              <w:t>Грамматические и пунктуационные особенности сложных предложений. Виды сложных предложений.</w:t>
            </w:r>
          </w:p>
          <w:p w:rsidR="00663F1E" w:rsidRPr="00EE3456" w:rsidRDefault="00663F1E" w:rsidP="003B7AA7">
            <w:pPr>
              <w:jc w:val="both"/>
            </w:pPr>
            <w:r>
              <w:t>Уметь: употреблять знаки препинания  внутри СП, выполнять семантико-интонационный  анализ предложений, грамматико-интонационный   анализ предложений.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11,02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Default="00663F1E" w:rsidP="0059145B">
            <w:r>
              <w:t>22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pStyle w:val="NormalWeb"/>
              <w:rPr>
                <w:color w:val="000000"/>
              </w:rPr>
            </w:pPr>
            <w:r w:rsidRPr="00F61B96">
              <w:rPr>
                <w:color w:val="000000"/>
              </w:rPr>
              <w:t>Употребление знаков препинания между частями сложно</w:t>
            </w:r>
            <w:r>
              <w:rPr>
                <w:color w:val="000000"/>
              </w:rPr>
              <w:t xml:space="preserve">сочиненного </w:t>
            </w:r>
            <w:r w:rsidRPr="00F61B96">
              <w:rPr>
                <w:color w:val="000000"/>
              </w:rPr>
              <w:t>предложения</w:t>
            </w:r>
          </w:p>
        </w:tc>
        <w:tc>
          <w:tcPr>
            <w:tcW w:w="720" w:type="dxa"/>
          </w:tcPr>
          <w:p w:rsidR="00663F1E" w:rsidRDefault="00663F1E" w:rsidP="0059145B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E31F13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E31F13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E31F13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663F1E" w:rsidRPr="00EE3456" w:rsidRDefault="00663F1E" w:rsidP="0041598E">
            <w:pPr>
              <w:jc w:val="both"/>
            </w:pPr>
            <w:r>
              <w:t>Уметь: употреблять знаки препинания  внутри СП, выполнять семантико-интонационный  анализ предложений, грамматико-интонационный   анализ предложений.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18,02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Default="00663F1E" w:rsidP="0059145B">
            <w:r>
              <w:t>23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pStyle w:val="NormalWeb"/>
              <w:rPr>
                <w:color w:val="000000"/>
              </w:rPr>
            </w:pPr>
            <w:r w:rsidRPr="00F61B96">
              <w:rPr>
                <w:color w:val="000000"/>
              </w:rPr>
              <w:t>Употребление знаков препинания между частями сложноподчиненного предложения</w:t>
            </w:r>
          </w:p>
        </w:tc>
        <w:tc>
          <w:tcPr>
            <w:tcW w:w="720" w:type="dxa"/>
          </w:tcPr>
          <w:p w:rsidR="00663F1E" w:rsidRDefault="00663F1E" w:rsidP="0059145B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E31F13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E31F13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E31F13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663F1E" w:rsidRPr="00F61B96" w:rsidRDefault="00663F1E" w:rsidP="003B7AA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t xml:space="preserve">Знать: </w:t>
            </w:r>
            <w:r w:rsidRPr="00F61B96">
              <w:rPr>
                <w:color w:val="000000"/>
              </w:rPr>
              <w:t>Грамматические и пунктуационные особенности сложных предложений. Виды сложных предложений.</w:t>
            </w:r>
          </w:p>
          <w:p w:rsidR="00663F1E" w:rsidRPr="00EE3456" w:rsidRDefault="00663F1E" w:rsidP="0041598E">
            <w:pPr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25,02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Pr="00291393" w:rsidRDefault="00663F1E" w:rsidP="00A8128E">
            <w:r>
              <w:t>24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pStyle w:val="NormalWeb"/>
              <w:rPr>
                <w:color w:val="000000"/>
              </w:rPr>
            </w:pPr>
            <w:r w:rsidRPr="00F61B96">
              <w:rPr>
                <w:color w:val="000000"/>
              </w:rPr>
              <w:t>Употребление знаков препинания между частями сложноподчиненного предложения</w:t>
            </w:r>
          </w:p>
        </w:tc>
        <w:tc>
          <w:tcPr>
            <w:tcW w:w="720" w:type="dxa"/>
          </w:tcPr>
          <w:p w:rsidR="00663F1E" w:rsidRPr="00291393" w:rsidRDefault="00663F1E" w:rsidP="00A812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A812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A8128E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E31F13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F61B96" w:rsidRDefault="00663F1E" w:rsidP="004F435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t xml:space="preserve">Знать: </w:t>
            </w:r>
            <w:r w:rsidRPr="00F61B96">
              <w:rPr>
                <w:color w:val="000000"/>
              </w:rPr>
              <w:t>Грамматические и пунктуационные особенности сложных предложений. Виды сложных предложений.</w:t>
            </w:r>
          </w:p>
          <w:p w:rsidR="00663F1E" w:rsidRPr="00EE3456" w:rsidRDefault="00663F1E" w:rsidP="003B7AA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04,03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c>
          <w:tcPr>
            <w:tcW w:w="720" w:type="dxa"/>
          </w:tcPr>
          <w:p w:rsidR="00663F1E" w:rsidRPr="00291393" w:rsidRDefault="00663F1E" w:rsidP="0041598E">
            <w:r>
              <w:t>25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pStyle w:val="NormalWeb"/>
              <w:rPr>
                <w:color w:val="000000"/>
              </w:rPr>
            </w:pPr>
            <w:r w:rsidRPr="00F61B96">
              <w:rPr>
                <w:color w:val="000000"/>
              </w:rPr>
              <w:t xml:space="preserve">Употребление знаков препинания между частями </w:t>
            </w:r>
            <w:r>
              <w:rPr>
                <w:color w:val="000000"/>
              </w:rPr>
              <w:t xml:space="preserve">бессоюзного </w:t>
            </w:r>
            <w:r w:rsidRPr="00F61B96">
              <w:rPr>
                <w:color w:val="000000"/>
              </w:rPr>
              <w:t xml:space="preserve"> предложения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E31F13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  <w:r>
              <w:t>Уметь: употреблять знаки препинания  внутри СП, выполнять семантико-интонационный  анализ предложений, грамматико-интонационный   анализ предложений.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11,03</w:t>
            </w:r>
          </w:p>
        </w:tc>
        <w:tc>
          <w:tcPr>
            <w:tcW w:w="900" w:type="dxa"/>
          </w:tcPr>
          <w:p w:rsidR="00663F1E" w:rsidRDefault="00663F1E" w:rsidP="00B83025"/>
        </w:tc>
        <w:tc>
          <w:tcPr>
            <w:tcW w:w="2615" w:type="dxa"/>
          </w:tcPr>
          <w:p w:rsidR="00663F1E" w:rsidRPr="00F61B96" w:rsidRDefault="00663F1E" w:rsidP="00B83025">
            <w:pPr>
              <w:pStyle w:val="NormalWeb"/>
              <w:rPr>
                <w:color w:val="000000"/>
              </w:rPr>
            </w:pPr>
          </w:p>
        </w:tc>
        <w:tc>
          <w:tcPr>
            <w:tcW w:w="2615" w:type="dxa"/>
          </w:tcPr>
          <w:p w:rsidR="00663F1E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EE3456" w:rsidRDefault="00663F1E" w:rsidP="00B83025">
            <w:pPr>
              <w:jc w:val="both"/>
            </w:pPr>
          </w:p>
        </w:tc>
      </w:tr>
      <w:tr w:rsidR="00663F1E" w:rsidRPr="00291393">
        <w:tc>
          <w:tcPr>
            <w:tcW w:w="720" w:type="dxa"/>
          </w:tcPr>
          <w:p w:rsidR="00663F1E" w:rsidRPr="00291393" w:rsidRDefault="00663F1E" w:rsidP="0041598E">
            <w:r>
              <w:t>26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61B96">
              <w:rPr>
                <w:color w:val="000000"/>
              </w:rPr>
              <w:t>ыбор знаков препинания внутри сложной синтаксической конструкции.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  <w:r>
              <w:t>Уметь: употреблять знаки препинания  внутри СП, выполнять семантико-интонационный  анализ предложений, грамматико-интонационный   анализ предложений.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18,03</w:t>
            </w:r>
          </w:p>
        </w:tc>
        <w:tc>
          <w:tcPr>
            <w:tcW w:w="900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Default="00663F1E" w:rsidP="00B83025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</w:tr>
      <w:tr w:rsidR="00663F1E" w:rsidRPr="00291393">
        <w:tc>
          <w:tcPr>
            <w:tcW w:w="720" w:type="dxa"/>
          </w:tcPr>
          <w:p w:rsidR="00663F1E" w:rsidRPr="00291393" w:rsidRDefault="00663F1E" w:rsidP="0041598E">
            <w:r>
              <w:t>27</w:t>
            </w:r>
          </w:p>
        </w:tc>
        <w:tc>
          <w:tcPr>
            <w:tcW w:w="2410" w:type="dxa"/>
          </w:tcPr>
          <w:p w:rsidR="00663F1E" w:rsidRPr="00F61B96" w:rsidRDefault="00663F1E" w:rsidP="00E31F1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>Знаки препинания при сочетании союзов.</w:t>
            </w:r>
          </w:p>
          <w:p w:rsidR="00663F1E" w:rsidRPr="00F61B96" w:rsidRDefault="00663F1E" w:rsidP="00E31F13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F61B96">
              <w:rPr>
                <w:color w:val="000000"/>
              </w:rPr>
              <w:t>Сочетание знаков препинания.</w:t>
            </w:r>
          </w:p>
          <w:p w:rsidR="00663F1E" w:rsidRPr="00F61B96" w:rsidRDefault="00663F1E" w:rsidP="00E31F13">
            <w:pPr>
              <w:pStyle w:val="NormalWeb"/>
              <w:rPr>
                <w:color w:val="000000"/>
              </w:rPr>
            </w:pP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663F1E" w:rsidRPr="00F61B96" w:rsidRDefault="00663F1E" w:rsidP="004F435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61B96">
              <w:rPr>
                <w:color w:val="000000"/>
              </w:rPr>
              <w:t xml:space="preserve">Знаки препинания между частями сложносочиненного предложения. </w:t>
            </w:r>
          </w:p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01,04</w:t>
            </w:r>
          </w:p>
        </w:tc>
        <w:tc>
          <w:tcPr>
            <w:tcW w:w="900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Default="00663F1E" w:rsidP="00B83025">
            <w:pPr>
              <w:pStyle w:val="NormalWeb"/>
            </w:pPr>
          </w:p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</w:tr>
      <w:tr w:rsidR="00663F1E" w:rsidRPr="00291393">
        <w:tc>
          <w:tcPr>
            <w:tcW w:w="720" w:type="dxa"/>
          </w:tcPr>
          <w:p w:rsidR="00663F1E" w:rsidRDefault="00663F1E" w:rsidP="0041598E">
            <w:r>
              <w:t>28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>
              <w:t>Знаки препинания  при прямой  и косвенной  речи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Тематический контроль</w:t>
            </w:r>
          </w:p>
        </w:tc>
        <w:tc>
          <w:tcPr>
            <w:tcW w:w="3034" w:type="dxa"/>
            <w:vMerge w:val="restart"/>
          </w:tcPr>
          <w:p w:rsidR="00663F1E" w:rsidRPr="00AC0195" w:rsidRDefault="00663F1E" w:rsidP="00E1585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ми понимать  понятия </w:t>
            </w:r>
            <w:r w:rsidRPr="00F61B96">
              <w:rPr>
                <w:color w:val="000000"/>
              </w:rPr>
              <w:t xml:space="preserve">Прямая и косвенная речь. Оформление на письме прямой речи и диалога. </w:t>
            </w:r>
          </w:p>
          <w:p w:rsidR="00663F1E" w:rsidRPr="00AC0195" w:rsidRDefault="00663F1E" w:rsidP="00E1585B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 xml:space="preserve">применять в практике письма </w:t>
            </w:r>
            <w:r>
              <w:rPr>
                <w:bCs/>
              </w:rPr>
              <w:t>данное правило</w:t>
            </w:r>
            <w:r w:rsidRPr="00AC0195">
              <w:rPr>
                <w:bCs/>
              </w:rPr>
              <w:t>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08,04</w:t>
            </w:r>
          </w:p>
        </w:tc>
        <w:tc>
          <w:tcPr>
            <w:tcW w:w="900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Default="00663F1E" w:rsidP="00B83025">
            <w:pPr>
              <w:pStyle w:val="NormalWeb"/>
            </w:pPr>
          </w:p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</w:tr>
      <w:tr w:rsidR="00663F1E" w:rsidRPr="00291393">
        <w:tc>
          <w:tcPr>
            <w:tcW w:w="720" w:type="dxa"/>
          </w:tcPr>
          <w:p w:rsidR="00663F1E" w:rsidRDefault="00663F1E" w:rsidP="0041598E">
            <w:r>
              <w:t>29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>
              <w:t xml:space="preserve">Оформление  на письме  прямой и диалога  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Объяснительный диктант</w:t>
            </w:r>
          </w:p>
        </w:tc>
        <w:tc>
          <w:tcPr>
            <w:tcW w:w="3034" w:type="dxa"/>
            <w:vMerge/>
          </w:tcPr>
          <w:p w:rsidR="00663F1E" w:rsidRPr="00AC0195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15,04</w:t>
            </w:r>
          </w:p>
        </w:tc>
        <w:tc>
          <w:tcPr>
            <w:tcW w:w="900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Default="00663F1E" w:rsidP="00B83025">
            <w:pPr>
              <w:pStyle w:val="NormalWeb"/>
            </w:pPr>
          </w:p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</w:tr>
      <w:tr w:rsidR="00663F1E" w:rsidRPr="00291393">
        <w:tc>
          <w:tcPr>
            <w:tcW w:w="720" w:type="dxa"/>
          </w:tcPr>
          <w:p w:rsidR="00663F1E" w:rsidRDefault="00663F1E" w:rsidP="0041598E">
            <w:r>
              <w:t>30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>
              <w:t>Разные способы  оформления   на письме  цитат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Работа с тестом для комплексного повторения ранее из</w:t>
            </w:r>
            <w:r>
              <w:t>ученных 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663F1E" w:rsidRPr="00AC0195" w:rsidRDefault="00663F1E" w:rsidP="00E1585B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 xml:space="preserve">применять в практике письма </w:t>
            </w:r>
            <w:r>
              <w:rPr>
                <w:bCs/>
              </w:rPr>
              <w:t>данное правило</w:t>
            </w:r>
            <w:r w:rsidRPr="00AC0195">
              <w:rPr>
                <w:bCs/>
              </w:rPr>
              <w:t>.</w:t>
            </w:r>
          </w:p>
        </w:tc>
        <w:tc>
          <w:tcPr>
            <w:tcW w:w="900" w:type="dxa"/>
          </w:tcPr>
          <w:p w:rsidR="00663F1E" w:rsidRPr="00291393" w:rsidRDefault="00663F1E" w:rsidP="0041598E">
            <w:r>
              <w:t>22,04</w:t>
            </w:r>
          </w:p>
        </w:tc>
        <w:tc>
          <w:tcPr>
            <w:tcW w:w="900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Default="00663F1E" w:rsidP="00B83025">
            <w:pPr>
              <w:pStyle w:val="NormalWeb"/>
            </w:pPr>
          </w:p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</w:tr>
      <w:tr w:rsidR="00663F1E" w:rsidRPr="00291393">
        <w:tc>
          <w:tcPr>
            <w:tcW w:w="720" w:type="dxa"/>
          </w:tcPr>
          <w:p w:rsidR="00663F1E" w:rsidRDefault="00663F1E" w:rsidP="0041598E">
            <w:r>
              <w:t>31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 w:rsidRPr="00F61B96">
              <w:rPr>
                <w:color w:val="000000"/>
              </w:rPr>
              <w:t>Связный текст как совокупность предложений, объединен</w:t>
            </w:r>
            <w:r w:rsidRPr="00F61B96">
              <w:rPr>
                <w:color w:val="000000"/>
              </w:rPr>
              <w:softHyphen/>
              <w:t>ных одной мыслью, общей стилистической на</w:t>
            </w:r>
            <w:r>
              <w:rPr>
                <w:color w:val="000000"/>
              </w:rPr>
              <w:t xml:space="preserve">правленностью и единым </w:t>
            </w:r>
            <w:r w:rsidRPr="00F61B96">
              <w:rPr>
                <w:color w:val="000000"/>
              </w:rPr>
              <w:t xml:space="preserve"> настроем</w:t>
            </w:r>
          </w:p>
        </w:tc>
        <w:tc>
          <w:tcPr>
            <w:tcW w:w="720" w:type="dxa"/>
          </w:tcPr>
          <w:p w:rsidR="00663F1E" w:rsidRPr="00291393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Тематический контроль</w:t>
            </w:r>
          </w:p>
        </w:tc>
        <w:tc>
          <w:tcPr>
            <w:tcW w:w="3034" w:type="dxa"/>
            <w:vMerge w:val="restart"/>
          </w:tcPr>
          <w:p w:rsidR="00663F1E" w:rsidRPr="00AC0195" w:rsidRDefault="00663F1E" w:rsidP="00E1585B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</w:t>
            </w:r>
            <w:r>
              <w:rPr>
                <w:color w:val="000000"/>
              </w:rPr>
              <w:t>понятие  связный  текст, авторские  знаки препинания , абзац  как  пунктуационный знак, передающий  структурно0смвсловые членение  текста</w:t>
            </w:r>
          </w:p>
          <w:p w:rsidR="00663F1E" w:rsidRPr="00AC0195" w:rsidRDefault="00663F1E" w:rsidP="0041598E">
            <w:pPr>
              <w:pStyle w:val="style1"/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29,04</w:t>
            </w:r>
          </w:p>
        </w:tc>
        <w:tc>
          <w:tcPr>
            <w:tcW w:w="900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Default="00663F1E" w:rsidP="00B83025">
            <w:pPr>
              <w:pStyle w:val="NormalWeb"/>
            </w:pPr>
          </w:p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291393" w:rsidRDefault="00663F1E" w:rsidP="00B83025"/>
        </w:tc>
        <w:tc>
          <w:tcPr>
            <w:tcW w:w="2615" w:type="dxa"/>
          </w:tcPr>
          <w:p w:rsidR="00663F1E" w:rsidRPr="00AC0195" w:rsidRDefault="00663F1E" w:rsidP="00B83025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AC0195">
              <w:rPr>
                <w:b/>
                <w:bCs/>
              </w:rPr>
              <w:t>Знать:</w:t>
            </w:r>
            <w:r w:rsidRPr="00AC0195">
              <w:rPr>
                <w:color w:val="000000"/>
              </w:rPr>
              <w:t xml:space="preserve"> правила написания </w:t>
            </w:r>
            <w:r w:rsidRPr="00AC0195">
              <w:t xml:space="preserve">Н и НН в полных и кратких формах причастий, </w:t>
            </w:r>
            <w:r w:rsidRPr="00AC0195">
              <w:rPr>
                <w:color w:val="000000"/>
              </w:rPr>
              <w:t xml:space="preserve">правила написания </w:t>
            </w:r>
            <w:r w:rsidRPr="00AC0195">
              <w:t>Н и НН в прилагательных, образованных от существительных и глаголов,</w:t>
            </w:r>
            <w:r w:rsidRPr="00AC0195">
              <w:rPr>
                <w:color w:val="000000"/>
              </w:rPr>
              <w:t xml:space="preserve"> систему правил, регулирующих написание окончаний различных частей речи.</w:t>
            </w:r>
          </w:p>
          <w:p w:rsidR="00663F1E" w:rsidRPr="00AC0195" w:rsidRDefault="00663F1E" w:rsidP="00B83025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color w:val="000000"/>
              </w:rPr>
              <w:t xml:space="preserve">Уметь: </w:t>
            </w:r>
            <w:r w:rsidRPr="00AC0195">
              <w:rPr>
                <w:bCs/>
              </w:rPr>
              <w:t>применять в практике письма нормы правописания окончаний</w:t>
            </w:r>
          </w:p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Default="00663F1E" w:rsidP="0041598E">
            <w:r>
              <w:t>32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>
              <w:t>Роль контекста  в выборе   пунктуационного  знака</w:t>
            </w:r>
          </w:p>
        </w:tc>
        <w:tc>
          <w:tcPr>
            <w:tcW w:w="720" w:type="dxa"/>
          </w:tcPr>
          <w:p w:rsidR="00663F1E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7E0BFA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06,05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Default="00663F1E" w:rsidP="0041598E">
            <w:r>
              <w:t>33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>
              <w:t xml:space="preserve">Авторские  знаки препинания </w:t>
            </w:r>
          </w:p>
        </w:tc>
        <w:tc>
          <w:tcPr>
            <w:tcW w:w="720" w:type="dxa"/>
          </w:tcPr>
          <w:p w:rsidR="00663F1E" w:rsidRDefault="00663F1E" w:rsidP="0041598E">
            <w:r>
              <w:t>1</w:t>
            </w:r>
          </w:p>
        </w:tc>
        <w:tc>
          <w:tcPr>
            <w:tcW w:w="1940" w:type="dxa"/>
          </w:tcPr>
          <w:p w:rsidR="00663F1E" w:rsidRPr="00291393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Pr="00291393" w:rsidRDefault="00663F1E" w:rsidP="0041598E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13,05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  <w:tr w:rsidR="00663F1E" w:rsidRPr="00291393">
        <w:trPr>
          <w:gridAfter w:val="6"/>
          <w:wAfter w:w="15690" w:type="dxa"/>
        </w:trPr>
        <w:tc>
          <w:tcPr>
            <w:tcW w:w="720" w:type="dxa"/>
          </w:tcPr>
          <w:p w:rsidR="00663F1E" w:rsidRDefault="00663F1E" w:rsidP="0041598E">
            <w:r>
              <w:t>34</w:t>
            </w:r>
          </w:p>
        </w:tc>
        <w:tc>
          <w:tcPr>
            <w:tcW w:w="2410" w:type="dxa"/>
          </w:tcPr>
          <w:p w:rsidR="00663F1E" w:rsidRDefault="00663F1E" w:rsidP="00E31F13">
            <w:pPr>
              <w:pStyle w:val="NormalWeb"/>
            </w:pPr>
            <w:r>
              <w:t>Абзац  как  пунктуационный знак</w:t>
            </w:r>
          </w:p>
        </w:tc>
        <w:tc>
          <w:tcPr>
            <w:tcW w:w="720" w:type="dxa"/>
          </w:tcPr>
          <w:p w:rsidR="00663F1E" w:rsidRDefault="00663F1E" w:rsidP="0041598E"/>
        </w:tc>
        <w:tc>
          <w:tcPr>
            <w:tcW w:w="1940" w:type="dxa"/>
          </w:tcPr>
          <w:p w:rsidR="00663F1E" w:rsidRDefault="00663F1E" w:rsidP="0041598E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663F1E" w:rsidRDefault="00663F1E" w:rsidP="0041598E">
            <w:r w:rsidRPr="00291393">
              <w:t>Работа с тестом для комплексного повторения ранее из</w:t>
            </w:r>
            <w:r>
              <w:t>ученных пунктограмм</w:t>
            </w:r>
          </w:p>
        </w:tc>
        <w:tc>
          <w:tcPr>
            <w:tcW w:w="2103" w:type="dxa"/>
          </w:tcPr>
          <w:p w:rsidR="00663F1E" w:rsidRPr="00291393" w:rsidRDefault="00663F1E" w:rsidP="0041598E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663F1E" w:rsidRPr="00AC0195" w:rsidRDefault="00663F1E" w:rsidP="00E1585B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color w:val="000000"/>
              </w:rPr>
              <w:t xml:space="preserve">Знать: </w:t>
            </w:r>
            <w:r>
              <w:rPr>
                <w:color w:val="000000"/>
              </w:rPr>
              <w:t>понятие  связный  текст, авторские  знаки препинания , абзац  как  пунктуационный знак, передающий  структурно0смвсловые членение  текста</w:t>
            </w:r>
          </w:p>
          <w:p w:rsidR="00663F1E" w:rsidRPr="00291393" w:rsidRDefault="00663F1E" w:rsidP="0041598E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900" w:type="dxa"/>
          </w:tcPr>
          <w:p w:rsidR="00663F1E" w:rsidRPr="00291393" w:rsidRDefault="00663F1E" w:rsidP="0041598E">
            <w:r>
              <w:t>20,05</w:t>
            </w:r>
          </w:p>
        </w:tc>
        <w:tc>
          <w:tcPr>
            <w:tcW w:w="900" w:type="dxa"/>
          </w:tcPr>
          <w:p w:rsidR="00663F1E" w:rsidRPr="00291393" w:rsidRDefault="00663F1E" w:rsidP="0041598E"/>
        </w:tc>
      </w:tr>
    </w:tbl>
    <w:p w:rsidR="00663F1E" w:rsidRDefault="00663F1E" w:rsidP="0073548B">
      <w:pPr>
        <w:rPr>
          <w:b/>
          <w:sz w:val="32"/>
          <w:szCs w:val="32"/>
        </w:rPr>
        <w:sectPr w:rsidR="00663F1E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63F1E" w:rsidRPr="0061710A" w:rsidRDefault="00663F1E" w:rsidP="0073548B">
      <w:r w:rsidRPr="00A52726">
        <w:rPr>
          <w:b/>
          <w:sz w:val="32"/>
          <w:szCs w:val="32"/>
        </w:rPr>
        <w:t xml:space="preserve">Раздел </w:t>
      </w:r>
      <w:r w:rsidRPr="00A52726">
        <w:rPr>
          <w:b/>
          <w:sz w:val="32"/>
          <w:szCs w:val="32"/>
          <w:lang w:val="en-US"/>
        </w:rPr>
        <w:t>V</w:t>
      </w:r>
      <w:r w:rsidRPr="00A52726">
        <w:rPr>
          <w:b/>
          <w:sz w:val="32"/>
          <w:szCs w:val="32"/>
        </w:rPr>
        <w:t xml:space="preserve">. </w:t>
      </w:r>
      <w:r w:rsidRPr="00DB078B">
        <w:rPr>
          <w:b/>
        </w:rPr>
        <w:t>Требования к уровню подготовки учащихся</w:t>
      </w:r>
      <w:r w:rsidRPr="00DB078B">
        <w:rPr>
          <w:b/>
        </w:rPr>
        <w:br/>
      </w:r>
      <w:r w:rsidRPr="0061710A">
        <w:t>По окончании курса русского языка в  </w:t>
      </w:r>
      <w:r w:rsidRPr="00DB078B">
        <w:t xml:space="preserve"> </w:t>
      </w:r>
      <w:r>
        <w:t>X</w:t>
      </w:r>
      <w:r w:rsidRPr="0061710A">
        <w:t xml:space="preserve">  класс</w:t>
      </w:r>
      <w:r w:rsidRPr="00DB078B">
        <w:t>е</w:t>
      </w:r>
      <w:r w:rsidRPr="0061710A">
        <w:t> учащиеся должны:</w:t>
      </w:r>
    </w:p>
    <w:p w:rsidR="00663F1E" w:rsidRPr="00DB078B" w:rsidRDefault="00663F1E" w:rsidP="00164DB5">
      <w:pPr>
        <w:pStyle w:val="ListParagraph"/>
        <w:numPr>
          <w:ilvl w:val="0"/>
          <w:numId w:val="30"/>
        </w:numPr>
      </w:pPr>
      <w:r w:rsidRPr="00DB078B">
        <w:t>иметь представление о связи языка и истории, культуры русского и других народов, о национальном своеобразии русского языка;</w:t>
      </w:r>
    </w:p>
    <w:p w:rsidR="00663F1E" w:rsidRPr="00DB078B" w:rsidRDefault="00663F1E" w:rsidP="00164DB5">
      <w:pPr>
        <w:pStyle w:val="ListParagraph"/>
        <w:numPr>
          <w:ilvl w:val="0"/>
          <w:numId w:val="30"/>
        </w:numPr>
      </w:pPr>
      <w:r w:rsidRPr="00DB078B">
        <w:t>знать основные единицы и уровни языка, обладать знаниями по фонетике, лексике, фразеологии, грамматике, правописанию;</w:t>
      </w:r>
    </w:p>
    <w:p w:rsidR="00663F1E" w:rsidRPr="00DB078B" w:rsidRDefault="00663F1E" w:rsidP="00164DB5">
      <w:pPr>
        <w:pStyle w:val="ListParagraph"/>
        <w:numPr>
          <w:ilvl w:val="0"/>
          <w:numId w:val="30"/>
        </w:numPr>
      </w:pPr>
      <w:r w:rsidRPr="00DB078B">
        <w:t>знать  языковые нормы,  уметь анализировать языковые единицы с точки зрения правильности, точности и уместности их употребления и уметь применять в практике речевого общения основные  нормы современного русского литературного языка;</w:t>
      </w:r>
    </w:p>
    <w:p w:rsidR="00663F1E" w:rsidRPr="00DB078B" w:rsidRDefault="00663F1E" w:rsidP="00164DB5">
      <w:pPr>
        <w:pStyle w:val="ListParagraph"/>
        <w:numPr>
          <w:ilvl w:val="0"/>
          <w:numId w:val="30"/>
        </w:numPr>
      </w:pPr>
      <w:r w:rsidRPr="00DB078B">
        <w:t>обладать орфографической и пунктуационной грамотностью;</w:t>
      </w:r>
    </w:p>
    <w:p w:rsidR="00663F1E" w:rsidRPr="00DB078B" w:rsidRDefault="00663F1E" w:rsidP="00164DB5">
      <w:pPr>
        <w:pStyle w:val="ListParagraph"/>
        <w:numPr>
          <w:ilvl w:val="0"/>
          <w:numId w:val="30"/>
        </w:numPr>
      </w:pPr>
      <w:r w:rsidRPr="00DB078B">
        <w:t>овладеть функциональными стилями речи;</w:t>
      </w:r>
    </w:p>
    <w:p w:rsidR="00663F1E" w:rsidRPr="00DB078B" w:rsidRDefault="00663F1E" w:rsidP="00164DB5">
      <w:pPr>
        <w:pStyle w:val="ListParagraph"/>
        <w:numPr>
          <w:ilvl w:val="0"/>
          <w:numId w:val="30"/>
        </w:numPr>
      </w:pPr>
      <w:r w:rsidRPr="00DB078B">
        <w:t>уметь  создавать устные и письменные монологические и диалогические  высказывания различных типов и жанров в разных сферах общения;</w:t>
      </w:r>
    </w:p>
    <w:p w:rsidR="00663F1E" w:rsidRPr="0061710A" w:rsidRDefault="00663F1E" w:rsidP="00164DB5">
      <w:pPr>
        <w:pStyle w:val="c17"/>
        <w:numPr>
          <w:ilvl w:val="0"/>
          <w:numId w:val="28"/>
        </w:numPr>
        <w:spacing w:before="0" w:beforeAutospacing="0" w:after="0" w:afterAutospacing="0"/>
      </w:pPr>
      <w:r w:rsidRPr="00DB078B">
        <w:t xml:space="preserve">уметь </w:t>
      </w:r>
      <w:r w:rsidRPr="0061710A">
        <w:t>оценива</w:t>
      </w:r>
      <w:r w:rsidRPr="00DB078B">
        <w:t>ть</w:t>
      </w:r>
      <w:r w:rsidRPr="0061710A">
        <w:t xml:space="preserve"> устны</w:t>
      </w:r>
      <w:r w:rsidRPr="00DB078B">
        <w:t>е</w:t>
      </w:r>
      <w:r w:rsidRPr="0061710A">
        <w:t xml:space="preserve"> и письменны</w:t>
      </w:r>
      <w:r w:rsidRPr="00DB078B">
        <w:t>е</w:t>
      </w:r>
      <w:r w:rsidRPr="0061710A">
        <w:t xml:space="preserve"> высказывани</w:t>
      </w:r>
      <w:r w:rsidRPr="00DB078B">
        <w:t>я</w:t>
      </w:r>
      <w:r w:rsidRPr="0061710A">
        <w:t>/текст</w:t>
      </w:r>
      <w:r w:rsidRPr="00DB078B">
        <w:t>ы</w:t>
      </w:r>
      <w:r w:rsidRPr="0061710A">
        <w:t xml:space="preserve"> с точки зрения языкового оформления, уместности, эффективности достижения поставленных коммуникативных задач;</w:t>
      </w:r>
    </w:p>
    <w:p w:rsidR="00663F1E" w:rsidRPr="00DB078B" w:rsidRDefault="00663F1E" w:rsidP="00164DB5">
      <w:pPr>
        <w:pStyle w:val="ListParagraph"/>
        <w:numPr>
          <w:ilvl w:val="0"/>
          <w:numId w:val="28"/>
        </w:numPr>
        <w:jc w:val="both"/>
      </w:pPr>
      <w:r w:rsidRPr="00DB078B">
        <w:t>уметь анализировать языковые единицы с точки зрения правильности, точности и уместности их употребления;</w:t>
      </w:r>
    </w:p>
    <w:p w:rsidR="00663F1E" w:rsidRPr="00DB078B" w:rsidRDefault="00663F1E" w:rsidP="00164DB5">
      <w:pPr>
        <w:pStyle w:val="ListParagraph"/>
        <w:numPr>
          <w:ilvl w:val="0"/>
          <w:numId w:val="28"/>
        </w:numPr>
        <w:jc w:val="both"/>
      </w:pPr>
      <w:r w:rsidRPr="00DB078B">
        <w:t xml:space="preserve"> осуществлять разные виды разбора (лексический, словообразовательный, морфологический, синтаксический, пунктуационный, лингвистический, лексико-фразеологический, речеведческий);</w:t>
      </w:r>
    </w:p>
    <w:p w:rsidR="00663F1E" w:rsidRPr="00DB078B" w:rsidRDefault="00663F1E" w:rsidP="00164DB5">
      <w:pPr>
        <w:pStyle w:val="ListParagraph"/>
        <w:numPr>
          <w:ilvl w:val="0"/>
          <w:numId w:val="28"/>
        </w:numPr>
        <w:jc w:val="both"/>
      </w:pPr>
      <w:r w:rsidRPr="00DB078B">
        <w:t>лингвистический анализ языковых явлений и  текстов различных функциональных стилей и разновидностей языка;</w:t>
      </w:r>
    </w:p>
    <w:p w:rsidR="00663F1E" w:rsidRPr="00DB078B" w:rsidRDefault="00663F1E" w:rsidP="00164DB5">
      <w:pPr>
        <w:pStyle w:val="ListParagraph"/>
        <w:numPr>
          <w:ilvl w:val="0"/>
          <w:numId w:val="28"/>
        </w:numPr>
        <w:jc w:val="both"/>
      </w:pPr>
      <w:r w:rsidRPr="00DB078B">
        <w:t>выполнять практические задания из КИМов;</w:t>
      </w:r>
    </w:p>
    <w:p w:rsidR="00663F1E" w:rsidRPr="00DB078B" w:rsidRDefault="00663F1E" w:rsidP="00164DB5">
      <w:pPr>
        <w:pStyle w:val="ListParagraph"/>
        <w:numPr>
          <w:ilvl w:val="0"/>
          <w:numId w:val="28"/>
        </w:numPr>
        <w:jc w:val="both"/>
      </w:pPr>
      <w:r w:rsidRPr="00DB078B">
        <w:t>осуществлять разные виды чтения в зависимости от коммуникативной задачи и характера текста;</w:t>
      </w:r>
    </w:p>
    <w:p w:rsidR="00663F1E" w:rsidRPr="00DB078B" w:rsidRDefault="00663F1E" w:rsidP="00164DB5">
      <w:pPr>
        <w:pStyle w:val="ListParagraph"/>
        <w:numPr>
          <w:ilvl w:val="0"/>
          <w:numId w:val="28"/>
        </w:numPr>
        <w:jc w:val="both"/>
      </w:pPr>
      <w:r w:rsidRPr="00DB078B">
        <w:t>производить информационную переработку устного и письменного текста;</w:t>
      </w:r>
    </w:p>
    <w:p w:rsidR="00663F1E" w:rsidRPr="00DB078B" w:rsidRDefault="00663F1E" w:rsidP="00164DB5">
      <w:pPr>
        <w:pStyle w:val="ListParagraph"/>
        <w:numPr>
          <w:ilvl w:val="0"/>
          <w:numId w:val="29"/>
        </w:numPr>
        <w:jc w:val="both"/>
      </w:pPr>
      <w:r w:rsidRPr="00DB078B">
        <w:t>создавать тексты разных функционально-смысловых типов, стилей и жанров;</w:t>
      </w:r>
    </w:p>
    <w:p w:rsidR="00663F1E" w:rsidRPr="00DB078B" w:rsidRDefault="00663F1E" w:rsidP="00164DB5">
      <w:pPr>
        <w:pStyle w:val="ListParagraph"/>
        <w:numPr>
          <w:ilvl w:val="0"/>
          <w:numId w:val="29"/>
        </w:numPr>
        <w:jc w:val="both"/>
      </w:pPr>
      <w:r w:rsidRPr="00DB078B">
        <w:t>создавать  устные высказывания  различных типов и жанров в учебно-научной,  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663F1E" w:rsidRPr="00DB078B" w:rsidRDefault="00663F1E" w:rsidP="00164DB5">
      <w:pPr>
        <w:pStyle w:val="ListParagraph"/>
        <w:numPr>
          <w:ilvl w:val="0"/>
          <w:numId w:val="29"/>
        </w:numPr>
        <w:jc w:val="both"/>
      </w:pPr>
      <w:r w:rsidRPr="00DB078B">
        <w:t xml:space="preserve"> создавать письменные тексты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663F1E" w:rsidRPr="00DB078B" w:rsidRDefault="00663F1E" w:rsidP="00164DB5">
      <w:pPr>
        <w:pStyle w:val="ListParagraph"/>
        <w:numPr>
          <w:ilvl w:val="0"/>
          <w:numId w:val="29"/>
        </w:numPr>
      </w:pPr>
      <w:r w:rsidRPr="00DB078B">
        <w:t>Уметь работать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663F1E" w:rsidRDefault="00663F1E" w:rsidP="00164DB5"/>
    <w:p w:rsidR="00663F1E" w:rsidRDefault="00663F1E" w:rsidP="00164DB5">
      <w:pPr>
        <w:sectPr w:rsidR="00663F1E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63F1E" w:rsidRPr="00DA3A15" w:rsidRDefault="00663F1E" w:rsidP="0073548B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2" w:name="Контроль"/>
      <w:r w:rsidRPr="00DA3A15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3A1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A3A15">
        <w:rPr>
          <w:rFonts w:ascii="Times New Roman" w:hAnsi="Times New Roman"/>
          <w:b/>
          <w:sz w:val="28"/>
          <w:szCs w:val="28"/>
        </w:rPr>
        <w:t>. Формы и средства контроля</w:t>
      </w:r>
    </w:p>
    <w:bookmarkEnd w:id="2"/>
    <w:p w:rsidR="00663F1E" w:rsidRPr="006B4E09" w:rsidRDefault="00663F1E" w:rsidP="0073548B">
      <w:pPr>
        <w:shd w:val="clear" w:color="auto" w:fill="FFFFFF"/>
        <w:ind w:firstLine="540"/>
      </w:pPr>
      <w:r w:rsidRPr="006B4E09">
        <w:t>Формы промежут</w:t>
      </w:r>
      <w:r>
        <w:t>очной и итоговой аттестации в 10 -</w:t>
      </w:r>
      <w:r w:rsidRPr="006B4E09">
        <w:t>ом классе следующие: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 xml:space="preserve">диктант (объяснительный, выборочный, графический, предупредительный, </w:t>
      </w:r>
      <w:r>
        <w:t>"</w:t>
      </w:r>
      <w:r w:rsidRPr="006B4E09">
        <w:t>Прове</w:t>
      </w:r>
      <w:r w:rsidRPr="006B4E09">
        <w:softHyphen/>
        <w:t>ряю себя</w:t>
      </w:r>
      <w:r>
        <w:t>"</w:t>
      </w:r>
      <w:r w:rsidRPr="006B4E09">
        <w:t>);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тест</w:t>
      </w:r>
      <w:r>
        <w:t>, экспресс-тесты по темам</w:t>
      </w:r>
      <w:r w:rsidRPr="006B4E09">
        <w:t>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проверочная работа с выборочным ответом;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комплексный анализ текста;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>
        <w:t xml:space="preserve">сжатое </w:t>
      </w:r>
      <w:r w:rsidRPr="006B4E09">
        <w:t>и выборочное изложение;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изложение с элементами сочинения-рассуждения;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>
        <w:t>сочинение в формате ЕГЭ ( часть С)</w:t>
      </w:r>
      <w:r w:rsidRPr="006B4E09">
        <w:t>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сочинение на морально-этическую тему;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публичное выступление по общественно-важным проблемам;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сочинение-рассказ на свободную тему;</w:t>
      </w:r>
    </w:p>
    <w:p w:rsidR="00663F1E" w:rsidRPr="006B4E09" w:rsidRDefault="00663F1E" w:rsidP="0073548B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устное высказывание на лингвистическую тему.</w:t>
      </w:r>
    </w:p>
    <w:p w:rsidR="00663F1E" w:rsidRPr="006B4E09" w:rsidRDefault="00663F1E" w:rsidP="0073548B">
      <w:pPr>
        <w:shd w:val="clear" w:color="auto" w:fill="FFFFFF"/>
        <w:ind w:firstLine="540"/>
      </w:pPr>
    </w:p>
    <w:p w:rsidR="00663F1E" w:rsidRDefault="00663F1E" w:rsidP="0073548B">
      <w:pPr>
        <w:pStyle w:val="NoSpacing"/>
        <w:rPr>
          <w:rFonts w:ascii="Times New Roman" w:hAnsi="Times New Roman"/>
          <w:b/>
          <w:sz w:val="28"/>
          <w:szCs w:val="28"/>
        </w:rPr>
        <w:sectPr w:rsidR="00663F1E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3" w:name="Литература"/>
    </w:p>
    <w:p w:rsidR="00663F1E" w:rsidRDefault="00663F1E" w:rsidP="0073548B">
      <w:pPr>
        <w:pStyle w:val="NoSpacing"/>
        <w:rPr>
          <w:rFonts w:ascii="Times New Roman" w:hAnsi="Times New Roman"/>
          <w:b/>
          <w:sz w:val="28"/>
          <w:szCs w:val="28"/>
        </w:rPr>
      </w:pPr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52726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  <w:bookmarkEnd w:id="3"/>
    </w:p>
    <w:p w:rsidR="00663F1E" w:rsidRDefault="00663F1E" w:rsidP="0073548B">
      <w:pPr>
        <w:pStyle w:val="ParagraphStyle"/>
        <w:tabs>
          <w:tab w:val="right" w:leader="underscore" w:pos="9645"/>
        </w:tabs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63F1E" w:rsidRPr="00DB078B" w:rsidRDefault="00663F1E" w:rsidP="00164DB5">
      <w:r>
        <w:t xml:space="preserve"> 1.</w:t>
      </w:r>
      <w:r w:rsidRPr="00DB078B">
        <w:t>Русский язык. 10-11 классы. В.</w:t>
      </w:r>
      <w:r>
        <w:t xml:space="preserve"> </w:t>
      </w:r>
      <w:r w:rsidRPr="00DB078B">
        <w:t>Ф.</w:t>
      </w:r>
      <w:r>
        <w:t xml:space="preserve"> </w:t>
      </w:r>
      <w:r w:rsidRPr="00DB078B">
        <w:t>Греков, С.Е.Крючков, Л.</w:t>
      </w:r>
      <w:r>
        <w:t xml:space="preserve"> </w:t>
      </w:r>
      <w:r w:rsidRPr="00DB078B">
        <w:t>А</w:t>
      </w:r>
      <w:r>
        <w:t xml:space="preserve">. </w:t>
      </w:r>
      <w:r w:rsidRPr="00DB078B">
        <w:t>Чешко. Учебное пособие  для</w:t>
      </w:r>
      <w:r>
        <w:t xml:space="preserve"> </w:t>
      </w:r>
      <w:r w:rsidRPr="00DB078B">
        <w:t xml:space="preserve">10-11 классов общеобразовательных учреждений.  </w:t>
      </w:r>
      <w:r>
        <w:t>М., Просвещение, 2011</w:t>
      </w:r>
      <w:r w:rsidRPr="00DB078B">
        <w:t xml:space="preserve"> год.</w:t>
      </w:r>
    </w:p>
    <w:p w:rsidR="00663F1E" w:rsidRPr="00DB078B" w:rsidRDefault="00663F1E" w:rsidP="00164DB5">
      <w:r>
        <w:t>2.</w:t>
      </w:r>
      <w:r w:rsidRPr="00DB078B">
        <w:t>Власенков А.И., Рыбченкова Л.М.</w:t>
      </w:r>
      <w:r>
        <w:t>.</w:t>
      </w:r>
      <w:r w:rsidRPr="00DB078B">
        <w:t xml:space="preserve"> Методические рекомендации к учебнику «Русский язык. Грамматика. Текст. Стили речи.» для 10-11 классов общеобразовательных учр</w:t>
      </w:r>
      <w:r>
        <w:t>еждений. – М.: Просвещение, 2008</w:t>
      </w:r>
      <w:r w:rsidRPr="00DB078B">
        <w:t>.</w:t>
      </w:r>
    </w:p>
    <w:p w:rsidR="00663F1E" w:rsidRPr="00DB078B" w:rsidRDefault="00663F1E" w:rsidP="00164DB5">
      <w:r>
        <w:t>3.</w:t>
      </w:r>
      <w:r w:rsidRPr="00DB078B">
        <w:t>Золотарева И.В., Дмитриева Л.П., Егорова Н.В. Поурочные разраб</w:t>
      </w:r>
      <w:r>
        <w:t>отки по русскому языку: 1</w:t>
      </w:r>
      <w:r w:rsidRPr="0073548B">
        <w:t>0</w:t>
      </w:r>
      <w:r w:rsidRPr="00DB078B">
        <w:t xml:space="preserve"> класс. – М.: ВАКО, 2006.</w:t>
      </w:r>
    </w:p>
    <w:p w:rsidR="00663F1E" w:rsidRPr="00DB078B" w:rsidRDefault="00663F1E" w:rsidP="00164DB5">
      <w:r>
        <w:t>4.</w:t>
      </w:r>
      <w:r w:rsidRPr="00DB078B">
        <w:t>Розенталь Д.Э. Пособие по русскому языку в старших классах. – М.: Просвещение, 2005.</w:t>
      </w:r>
    </w:p>
    <w:p w:rsidR="00663F1E" w:rsidRPr="00DB078B" w:rsidRDefault="00663F1E" w:rsidP="00164DB5">
      <w:pPr>
        <w:shd w:val="clear" w:color="auto" w:fill="FFFFFF"/>
      </w:pPr>
      <w:r>
        <w:t>5.</w:t>
      </w:r>
      <w:r w:rsidRPr="00DB078B">
        <w:t>М.Н.Черкасова, Л.Н.Черкасова. Новое пособие для подготовки к ЕГЭ и централизованному тестированию по русскому языку. Теория. Практикум. Тесты. Ростов-на</w:t>
      </w:r>
      <w:r>
        <w:t>-</w:t>
      </w:r>
      <w:r w:rsidRPr="00DB078B">
        <w:t>Дону, «Феникс», 20</w:t>
      </w:r>
      <w:r>
        <w:t>10</w:t>
      </w:r>
      <w:r w:rsidRPr="00DB078B">
        <w:t>г.</w:t>
      </w:r>
    </w:p>
    <w:p w:rsidR="00663F1E" w:rsidRPr="00DB078B" w:rsidRDefault="00663F1E" w:rsidP="00164DB5">
      <w:pPr>
        <w:shd w:val="clear" w:color="auto" w:fill="FFFFFF"/>
      </w:pPr>
      <w:r>
        <w:t>6.</w:t>
      </w:r>
      <w:r w:rsidRPr="00DB078B">
        <w:t>Л.И.Пучкова. Сборник тестовых заданий для тематического и итогового контроля. 10-11 класс. М.: «Интеллект-Центр», 20</w:t>
      </w:r>
      <w:r>
        <w:t>10</w:t>
      </w:r>
      <w:r w:rsidRPr="00DB078B">
        <w:t>г.</w:t>
      </w:r>
    </w:p>
    <w:p w:rsidR="00663F1E" w:rsidRPr="00DB078B" w:rsidRDefault="00663F1E" w:rsidP="00164DB5">
      <w:pPr>
        <w:shd w:val="clear" w:color="auto" w:fill="FFFFFF"/>
      </w:pPr>
      <w:r>
        <w:t>7.</w:t>
      </w:r>
      <w:r w:rsidRPr="00DB078B">
        <w:t>И.П.Цыбулько. ЕГЭ 2010. Русский язык. Сборник экзаменационных заданий. М.: «Веко» 2009г.</w:t>
      </w:r>
    </w:p>
    <w:p w:rsidR="00663F1E" w:rsidRPr="00DB078B" w:rsidRDefault="00663F1E" w:rsidP="00164DB5">
      <w:pPr>
        <w:shd w:val="clear" w:color="auto" w:fill="FFFFFF"/>
      </w:pPr>
      <w:r>
        <w:t>8.</w:t>
      </w:r>
      <w:r w:rsidRPr="00DB078B">
        <w:t>Н.А.Сенина. Русский язык. Подготовка к ЕГЭ 201</w:t>
      </w:r>
      <w:r w:rsidRPr="00A16A31">
        <w:t>3</w:t>
      </w:r>
      <w:r>
        <w:t>. Ростов-на-</w:t>
      </w:r>
      <w:r w:rsidRPr="00DB078B">
        <w:t>Дону: «Легион», 20</w:t>
      </w:r>
      <w:r>
        <w:t>12</w:t>
      </w:r>
      <w:r w:rsidRPr="00DB078B">
        <w:t>г.</w:t>
      </w:r>
    </w:p>
    <w:p w:rsidR="00663F1E" w:rsidRPr="00DB078B" w:rsidRDefault="00663F1E" w:rsidP="00164DB5">
      <w:pPr>
        <w:shd w:val="clear" w:color="auto" w:fill="FFFFFF"/>
      </w:pPr>
      <w:r>
        <w:t>9.</w:t>
      </w:r>
      <w:r w:rsidRPr="00DB078B">
        <w:t>Л.И.Пучкова. Типовые тестовые задания. ЕГЭ 201</w:t>
      </w:r>
      <w:r w:rsidRPr="00995284">
        <w:t>3</w:t>
      </w:r>
      <w:r w:rsidRPr="00DB078B">
        <w:t>. М.: «Экзамен», 2010г.</w:t>
      </w:r>
    </w:p>
    <w:p w:rsidR="00663F1E" w:rsidRPr="00491A31" w:rsidRDefault="00663F1E" w:rsidP="00164DB5">
      <w:pPr>
        <w:shd w:val="clear" w:color="auto" w:fill="FFFFFF"/>
      </w:pPr>
      <w:r>
        <w:t xml:space="preserve">10. </w:t>
      </w:r>
      <w:r w:rsidRPr="00491A31">
        <w:t>Ю.С.Миронова. ЕГЭ. Раздаточный материал тренировочных тестов. Готовимся к практическому экзамену. С.-П.: «Тригон», 20</w:t>
      </w:r>
      <w:r>
        <w:t>12</w:t>
      </w:r>
      <w:r w:rsidRPr="00491A31">
        <w:t>г.</w:t>
      </w:r>
    </w:p>
    <w:p w:rsidR="00663F1E" w:rsidRPr="00DB078B" w:rsidRDefault="00663F1E" w:rsidP="00164DB5">
      <w:pPr>
        <w:shd w:val="clear" w:color="auto" w:fill="FFFFFF"/>
      </w:pPr>
      <w:r>
        <w:t>11.</w:t>
      </w:r>
      <w:r w:rsidRPr="00DB078B">
        <w:t>С.В.Антонова. Русский язык. Практикум по подготовке к ЕГЭ. №1,2,3. М.: «Вентана</w:t>
      </w:r>
      <w:r>
        <w:t>-</w:t>
      </w:r>
      <w:r w:rsidRPr="00DB078B">
        <w:t xml:space="preserve"> Граф,</w:t>
      </w:r>
      <w:r w:rsidRPr="00491A31">
        <w:t>2007</w:t>
      </w:r>
      <w:r w:rsidRPr="00DB078B">
        <w:t>г.</w:t>
      </w:r>
    </w:p>
    <w:p w:rsidR="00663F1E" w:rsidRPr="0073548B" w:rsidRDefault="00663F1E" w:rsidP="0073548B">
      <w:pPr>
        <w:shd w:val="clear" w:color="auto" w:fill="FFFFFF"/>
      </w:pPr>
      <w:r>
        <w:t>12.</w:t>
      </w:r>
      <w:r w:rsidRPr="00DB078B">
        <w:t>Н.В.Егорова. ЕГЭ</w:t>
      </w:r>
      <w:r>
        <w:t>-</w:t>
      </w:r>
      <w:r w:rsidRPr="00DB078B">
        <w:t>201</w:t>
      </w:r>
      <w:r>
        <w:t>2</w:t>
      </w:r>
      <w:r w:rsidRPr="00DB078B">
        <w:t>. Подготовка к части С. М., 201</w:t>
      </w:r>
      <w:r>
        <w:t>2</w:t>
      </w:r>
    </w:p>
    <w:p w:rsidR="00663F1E" w:rsidRDefault="00663F1E" w:rsidP="0073548B">
      <w:pPr>
        <w:shd w:val="clear" w:color="auto" w:fill="FFFFFF"/>
      </w:pPr>
      <w:r w:rsidRPr="0073548B">
        <w:t>13</w:t>
      </w:r>
      <w:r>
        <w:t xml:space="preserve">. </w:t>
      </w:r>
      <w:r w:rsidRPr="00CF6103">
        <w:t>И.Цыбулько ЕГЭ 2014. Русский язык : сборник экзам. материалов«Эксмо»</w:t>
      </w:r>
    </w:p>
    <w:p w:rsidR="00663F1E" w:rsidRDefault="00663F1E" w:rsidP="0073548B">
      <w:pPr>
        <w:shd w:val="clear" w:color="auto" w:fill="FFFFFF"/>
      </w:pPr>
      <w:r>
        <w:t>14.</w:t>
      </w:r>
      <w:r w:rsidRPr="00CF6103">
        <w:t>И.Цыбулько ЕГЭ 2015 . Русский язык : сборник экзам. материалов«Эксмо»</w:t>
      </w:r>
    </w:p>
    <w:p w:rsidR="00663F1E" w:rsidRDefault="00663F1E" w:rsidP="0073548B">
      <w:pPr>
        <w:shd w:val="clear" w:color="auto" w:fill="FFFFFF"/>
      </w:pPr>
      <w:r>
        <w:t>15.</w:t>
      </w:r>
      <w:r w:rsidRPr="00CF6103">
        <w:t>Н.В.Козловская, Ю.Н.Сивакова Русский язык: анализ текста. «Сага»</w:t>
      </w:r>
    </w:p>
    <w:p w:rsidR="00663F1E" w:rsidRDefault="00663F1E" w:rsidP="0073548B">
      <w:pPr>
        <w:shd w:val="clear" w:color="auto" w:fill="FFFFFF"/>
      </w:pPr>
      <w:r>
        <w:t>16.</w:t>
      </w:r>
      <w:r w:rsidRPr="00CF6103">
        <w:t xml:space="preserve">Ю. Н. Гостева Русский язык. Решение сложных задач Интеллект-Центр Интернет-учебник. </w:t>
      </w:r>
    </w:p>
    <w:p w:rsidR="00663F1E" w:rsidRPr="00CF6103" w:rsidRDefault="00663F1E" w:rsidP="0073548B">
      <w:pPr>
        <w:shd w:val="clear" w:color="auto" w:fill="FFFFFF"/>
      </w:pPr>
      <w:r>
        <w:t>17.</w:t>
      </w:r>
      <w:r w:rsidRPr="00CF6103">
        <w:t>Загоровская О.В. Готовимся к ЕГЭ. Часть А. Часть В.Часть С</w:t>
      </w:r>
    </w:p>
    <w:p w:rsidR="00663F1E" w:rsidRDefault="00663F1E" w:rsidP="00164DB5"/>
    <w:p w:rsidR="00663F1E" w:rsidRPr="009D77AC" w:rsidRDefault="00663F1E" w:rsidP="009D77AC">
      <w:pPr>
        <w:pStyle w:val="NoSpacing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9D77AC">
        <w:rPr>
          <w:rFonts w:ascii="Times New Roman" w:hAnsi="Times New Roman"/>
          <w:b/>
          <w:i/>
          <w:sz w:val="24"/>
          <w:szCs w:val="24"/>
          <w:u w:val="single"/>
        </w:rPr>
        <w:t>Образовательные электронные ресурсы</w:t>
      </w:r>
    </w:p>
    <w:p w:rsidR="00663F1E" w:rsidRPr="009D77AC" w:rsidRDefault="00663F1E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5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http://repetitor.1c.ru/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- </w:t>
      </w:r>
      <w:r w:rsidRPr="009D77AC">
        <w:rPr>
          <w:rFonts w:ascii="Times New Roman" w:hAnsi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663F1E" w:rsidRPr="009D77AC" w:rsidRDefault="00663F1E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6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http://www.gramota.ru/-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</w:t>
      </w:r>
      <w:r w:rsidRPr="009D77AC">
        <w:rPr>
          <w:rFonts w:ascii="Times New Roman" w:hAnsi="Times New Roman"/>
          <w:sz w:val="24"/>
          <w:szCs w:val="24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663F1E" w:rsidRPr="009D77AC" w:rsidRDefault="00663F1E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http://www.gramma.ru/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- </w:t>
      </w:r>
      <w:r w:rsidRPr="009D77AC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663F1E" w:rsidRPr="009D77AC" w:rsidRDefault="00663F1E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http://www.school.edu.ru/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:rsidR="00663F1E" w:rsidRPr="009D77AC" w:rsidRDefault="00663F1E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9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http://www.1september.ru/ru/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газета </w:t>
      </w:r>
      <w:r>
        <w:rPr>
          <w:rFonts w:ascii="Times New Roman" w:hAnsi="Times New Roman"/>
          <w:sz w:val="24"/>
          <w:szCs w:val="24"/>
        </w:rPr>
        <w:t>"</w:t>
      </w:r>
      <w:r w:rsidRPr="009D77AC">
        <w:rPr>
          <w:rFonts w:ascii="Times New Roman" w:hAnsi="Times New Roman"/>
          <w:sz w:val="24"/>
          <w:szCs w:val="24"/>
        </w:rPr>
        <w:t>Первое сентября</w:t>
      </w:r>
      <w:r>
        <w:rPr>
          <w:rFonts w:ascii="Times New Roman" w:hAnsi="Times New Roman"/>
          <w:sz w:val="24"/>
          <w:szCs w:val="24"/>
        </w:rPr>
        <w:t>".</w:t>
      </w:r>
    </w:p>
    <w:p w:rsidR="00663F1E" w:rsidRPr="009D77AC" w:rsidRDefault="00663F1E" w:rsidP="009D77AC">
      <w:pPr>
        <w:pStyle w:val="NoSpacing"/>
        <w:rPr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</w:t>
      </w:r>
      <w:hyperlink r:id="rId10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http://all.edu.ru/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Все образование Интернета</w:t>
      </w:r>
      <w:r>
        <w:rPr>
          <w:rFonts w:ascii="Times New Roman" w:hAnsi="Times New Roman"/>
          <w:sz w:val="24"/>
          <w:szCs w:val="24"/>
        </w:rPr>
        <w:t>.</w:t>
      </w:r>
    </w:p>
    <w:p w:rsidR="00663F1E" w:rsidRPr="009D77AC" w:rsidRDefault="00663F1E" w:rsidP="009D77AC">
      <w:pPr>
        <w:pStyle w:val="NoSpacing"/>
        <w:rPr>
          <w:rStyle w:val="b-serp-urlitem1"/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 </w:t>
      </w:r>
      <w:hyperlink r:id="rId11" w:tgtFrame="_blank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claw.ru</w:t>
        </w:r>
      </w:hyperlink>
      <w:r w:rsidRPr="009D77AC">
        <w:rPr>
          <w:rStyle w:val="b-serp-urlmark1"/>
          <w:rFonts w:ascii="Times New Roman" w:hAnsi="Times New Roman"/>
          <w:sz w:val="24"/>
          <w:szCs w:val="24"/>
        </w:rPr>
        <w:t>›</w:t>
      </w:r>
      <w:hyperlink r:id="rId12" w:tgtFrame="_blank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1news/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izlozheniya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izlozheniya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…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dlya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5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…</w:t>
        </w:r>
      </w:hyperlink>
      <w:r w:rsidRPr="009D77AC">
        <w:rPr>
          <w:rStyle w:val="b-serp-urlitem1"/>
          <w:rFonts w:ascii="Times New Roman" w:hAnsi="Times New Roman"/>
          <w:sz w:val="24"/>
          <w:szCs w:val="24"/>
        </w:rPr>
        <w:t xml:space="preserve"> Изложения для 5-11 классов</w:t>
      </w:r>
      <w:r>
        <w:rPr>
          <w:rStyle w:val="b-serp-urlitem1"/>
          <w:rFonts w:ascii="Times New Roman" w:hAnsi="Times New Roman"/>
          <w:sz w:val="24"/>
          <w:szCs w:val="24"/>
        </w:rPr>
        <w:t>.</w:t>
      </w:r>
    </w:p>
    <w:p w:rsidR="00663F1E" w:rsidRPr="009D77AC" w:rsidRDefault="00663F1E" w:rsidP="009D77AC">
      <w:pPr>
        <w:pStyle w:val="NoSpacing"/>
        <w:ind w:left="360"/>
        <w:rPr>
          <w:rStyle w:val="b-serp-urlitem1"/>
          <w:rFonts w:ascii="Times New Roman" w:hAnsi="Times New Roman"/>
          <w:sz w:val="24"/>
          <w:szCs w:val="24"/>
        </w:rPr>
      </w:pPr>
      <w:hyperlink r:id="rId13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http://lib.repetitors.eu</w:t>
        </w:r>
      </w:hyperlink>
      <w:r w:rsidRPr="009D77AC">
        <w:rPr>
          <w:rStyle w:val="b-serp-urlitem1"/>
          <w:rFonts w:ascii="Times New Roman" w:hAnsi="Times New Roman"/>
          <w:sz w:val="24"/>
          <w:szCs w:val="24"/>
        </w:rPr>
        <w:t xml:space="preserve"> Контрольные работы, диктанты 5-11 кл</w:t>
      </w:r>
      <w:r>
        <w:rPr>
          <w:rStyle w:val="b-serp-urlitem1"/>
          <w:rFonts w:ascii="Times New Roman" w:hAnsi="Times New Roman"/>
          <w:sz w:val="24"/>
          <w:szCs w:val="24"/>
        </w:rPr>
        <w:t>.</w:t>
      </w:r>
    </w:p>
    <w:p w:rsidR="00663F1E" w:rsidRDefault="00663F1E" w:rsidP="009D77AC">
      <w:pPr>
        <w:shd w:val="clear" w:color="auto" w:fill="FFFFFF"/>
        <w:ind w:left="346"/>
        <w:jc w:val="center"/>
        <w:rPr>
          <w:b/>
          <w:iCs/>
        </w:rPr>
      </w:pPr>
    </w:p>
    <w:sectPr w:rsidR="00663F1E" w:rsidSect="006758B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119"/>
    <w:multiLevelType w:val="hybridMultilevel"/>
    <w:tmpl w:val="43D47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EB9"/>
    <w:multiLevelType w:val="hybridMultilevel"/>
    <w:tmpl w:val="5004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A5E12"/>
    <w:multiLevelType w:val="hybridMultilevel"/>
    <w:tmpl w:val="647C7C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D22E3A"/>
    <w:multiLevelType w:val="hybridMultilevel"/>
    <w:tmpl w:val="DB6A1064"/>
    <w:lvl w:ilvl="0" w:tplc="6502897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634294"/>
    <w:multiLevelType w:val="hybridMultilevel"/>
    <w:tmpl w:val="AE50A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52F1F"/>
    <w:multiLevelType w:val="hybridMultilevel"/>
    <w:tmpl w:val="0D62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62FE"/>
    <w:multiLevelType w:val="hybridMultilevel"/>
    <w:tmpl w:val="D430C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20582"/>
    <w:multiLevelType w:val="hybridMultilevel"/>
    <w:tmpl w:val="12EEB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32239"/>
    <w:multiLevelType w:val="hybridMultilevel"/>
    <w:tmpl w:val="0AA4A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365E8"/>
    <w:multiLevelType w:val="hybridMultilevel"/>
    <w:tmpl w:val="74848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B478C8"/>
    <w:multiLevelType w:val="hybridMultilevel"/>
    <w:tmpl w:val="DE38A9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C04C55"/>
    <w:multiLevelType w:val="hybridMultilevel"/>
    <w:tmpl w:val="1E3EBC2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28E92D03"/>
    <w:multiLevelType w:val="hybridMultilevel"/>
    <w:tmpl w:val="8A92AD0E"/>
    <w:lvl w:ilvl="0" w:tplc="306C2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D4608A"/>
    <w:multiLevelType w:val="hybridMultilevel"/>
    <w:tmpl w:val="D6E6B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496595"/>
    <w:multiLevelType w:val="hybridMultilevel"/>
    <w:tmpl w:val="AA18FC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881B05"/>
    <w:multiLevelType w:val="hybridMultilevel"/>
    <w:tmpl w:val="B23AF250"/>
    <w:lvl w:ilvl="0" w:tplc="5F6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8D4790"/>
    <w:multiLevelType w:val="hybridMultilevel"/>
    <w:tmpl w:val="48066E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4CD57FE"/>
    <w:multiLevelType w:val="hybridMultilevel"/>
    <w:tmpl w:val="04DE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0444B"/>
    <w:multiLevelType w:val="hybridMultilevel"/>
    <w:tmpl w:val="8AF418D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6AB7252"/>
    <w:multiLevelType w:val="hybridMultilevel"/>
    <w:tmpl w:val="694CFF40"/>
    <w:lvl w:ilvl="0" w:tplc="4B80CB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8FC4C8A"/>
    <w:multiLevelType w:val="hybridMultilevel"/>
    <w:tmpl w:val="F8A0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911083"/>
    <w:multiLevelType w:val="hybridMultilevel"/>
    <w:tmpl w:val="8012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B4681B"/>
    <w:multiLevelType w:val="hybridMultilevel"/>
    <w:tmpl w:val="5EF6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201A5"/>
    <w:multiLevelType w:val="hybridMultilevel"/>
    <w:tmpl w:val="86A4E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901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752E57"/>
    <w:multiLevelType w:val="hybridMultilevel"/>
    <w:tmpl w:val="D90EA8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966BA"/>
    <w:multiLevelType w:val="hybridMultilevel"/>
    <w:tmpl w:val="F0220E3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5853201C"/>
    <w:multiLevelType w:val="hybridMultilevel"/>
    <w:tmpl w:val="18B64070"/>
    <w:lvl w:ilvl="0" w:tplc="0419000D">
      <w:start w:val="1"/>
      <w:numFmt w:val="bullet"/>
      <w:lvlText w:val="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2">
    <w:nsid w:val="5B0944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B1F7EC4"/>
    <w:multiLevelType w:val="hybridMultilevel"/>
    <w:tmpl w:val="F6E8B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52CF6"/>
    <w:multiLevelType w:val="hybridMultilevel"/>
    <w:tmpl w:val="59825C10"/>
    <w:lvl w:ilvl="0" w:tplc="10669E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6">
    <w:nsid w:val="60C231FB"/>
    <w:multiLevelType w:val="hybridMultilevel"/>
    <w:tmpl w:val="3248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848CB"/>
    <w:multiLevelType w:val="hybridMultilevel"/>
    <w:tmpl w:val="BB342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2674FB"/>
    <w:multiLevelType w:val="hybridMultilevel"/>
    <w:tmpl w:val="2D8A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22E7C"/>
    <w:multiLevelType w:val="hybridMultilevel"/>
    <w:tmpl w:val="0D642DB0"/>
    <w:lvl w:ilvl="0" w:tplc="14D8F92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824F66"/>
    <w:multiLevelType w:val="multilevel"/>
    <w:tmpl w:val="61E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8D16FE"/>
    <w:multiLevelType w:val="hybridMultilevel"/>
    <w:tmpl w:val="79D67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7A2D26"/>
    <w:multiLevelType w:val="hybridMultilevel"/>
    <w:tmpl w:val="A3A456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A6716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B2E72B2"/>
    <w:multiLevelType w:val="hybridMultilevel"/>
    <w:tmpl w:val="D0CE2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63E16"/>
    <w:multiLevelType w:val="hybridMultilevel"/>
    <w:tmpl w:val="3192F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15F47"/>
    <w:multiLevelType w:val="hybridMultilevel"/>
    <w:tmpl w:val="EAC2D8F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46"/>
  </w:num>
  <w:num w:numId="5">
    <w:abstractNumId w:val="39"/>
  </w:num>
  <w:num w:numId="6">
    <w:abstractNumId w:val="14"/>
  </w:num>
  <w:num w:numId="7">
    <w:abstractNumId w:val="29"/>
  </w:num>
  <w:num w:numId="8">
    <w:abstractNumId w:val="35"/>
  </w:num>
  <w:num w:numId="9">
    <w:abstractNumId w:val="24"/>
  </w:num>
  <w:num w:numId="10">
    <w:abstractNumId w:val="28"/>
  </w:num>
  <w:num w:numId="11">
    <w:abstractNumId w:val="8"/>
  </w:num>
  <w:num w:numId="12">
    <w:abstractNumId w:val="11"/>
  </w:num>
  <w:num w:numId="13">
    <w:abstractNumId w:val="41"/>
  </w:num>
  <w:num w:numId="14">
    <w:abstractNumId w:val="16"/>
  </w:num>
  <w:num w:numId="15">
    <w:abstractNumId w:val="38"/>
  </w:num>
  <w:num w:numId="16">
    <w:abstractNumId w:val="15"/>
  </w:num>
  <w:num w:numId="17">
    <w:abstractNumId w:val="2"/>
  </w:num>
  <w:num w:numId="18">
    <w:abstractNumId w:val="26"/>
  </w:num>
  <w:num w:numId="19">
    <w:abstractNumId w:val="9"/>
  </w:num>
  <w:num w:numId="20">
    <w:abstractNumId w:val="6"/>
  </w:num>
  <w:num w:numId="21">
    <w:abstractNumId w:val="33"/>
  </w:num>
  <w:num w:numId="22">
    <w:abstractNumId w:val="0"/>
  </w:num>
  <w:num w:numId="23">
    <w:abstractNumId w:val="44"/>
  </w:num>
  <w:num w:numId="24">
    <w:abstractNumId w:val="45"/>
  </w:num>
  <w:num w:numId="25">
    <w:abstractNumId w:val="25"/>
  </w:num>
  <w:num w:numId="26">
    <w:abstractNumId w:val="12"/>
  </w:num>
  <w:num w:numId="27">
    <w:abstractNumId w:val="40"/>
  </w:num>
  <w:num w:numId="28">
    <w:abstractNumId w:val="19"/>
  </w:num>
  <w:num w:numId="29">
    <w:abstractNumId w:val="22"/>
  </w:num>
  <w:num w:numId="30">
    <w:abstractNumId w:val="5"/>
  </w:num>
  <w:num w:numId="31">
    <w:abstractNumId w:val="27"/>
  </w:num>
  <w:num w:numId="32">
    <w:abstractNumId w:val="43"/>
  </w:num>
  <w:num w:numId="33">
    <w:abstractNumId w:val="32"/>
  </w:num>
  <w:num w:numId="34">
    <w:abstractNumId w:val="17"/>
  </w:num>
  <w:num w:numId="3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0"/>
  </w:num>
  <w:num w:numId="38">
    <w:abstractNumId w:val="10"/>
  </w:num>
  <w:num w:numId="39">
    <w:abstractNumId w:val="21"/>
  </w:num>
  <w:num w:numId="40">
    <w:abstractNumId w:val="1"/>
  </w:num>
  <w:num w:numId="41">
    <w:abstractNumId w:val="3"/>
  </w:num>
  <w:num w:numId="42">
    <w:abstractNumId w:val="31"/>
  </w:num>
  <w:num w:numId="43">
    <w:abstractNumId w:val="34"/>
  </w:num>
  <w:num w:numId="44">
    <w:abstractNumId w:val="36"/>
  </w:num>
  <w:num w:numId="45">
    <w:abstractNumId w:val="18"/>
  </w:num>
  <w:num w:numId="46">
    <w:abstractNumId w:val="37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8B7"/>
    <w:rsid w:val="00004F4B"/>
    <w:rsid w:val="00013B40"/>
    <w:rsid w:val="00031E1C"/>
    <w:rsid w:val="00035E22"/>
    <w:rsid w:val="00044DCD"/>
    <w:rsid w:val="000935FB"/>
    <w:rsid w:val="00113EC3"/>
    <w:rsid w:val="00130085"/>
    <w:rsid w:val="00137415"/>
    <w:rsid w:val="0014047F"/>
    <w:rsid w:val="001440AF"/>
    <w:rsid w:val="00144540"/>
    <w:rsid w:val="00150F8D"/>
    <w:rsid w:val="00164DB5"/>
    <w:rsid w:val="001859F0"/>
    <w:rsid w:val="00192516"/>
    <w:rsid w:val="00193F53"/>
    <w:rsid w:val="00194841"/>
    <w:rsid w:val="001A6584"/>
    <w:rsid w:val="001A6B26"/>
    <w:rsid w:val="001B41BD"/>
    <w:rsid w:val="001D77A1"/>
    <w:rsid w:val="001E4B96"/>
    <w:rsid w:val="002155E0"/>
    <w:rsid w:val="00291393"/>
    <w:rsid w:val="00297166"/>
    <w:rsid w:val="002A3ED1"/>
    <w:rsid w:val="002B1EF2"/>
    <w:rsid w:val="002C11AB"/>
    <w:rsid w:val="002C7EE1"/>
    <w:rsid w:val="002D3D10"/>
    <w:rsid w:val="002D75F7"/>
    <w:rsid w:val="002E7003"/>
    <w:rsid w:val="0030099E"/>
    <w:rsid w:val="00306E13"/>
    <w:rsid w:val="003318D3"/>
    <w:rsid w:val="00331913"/>
    <w:rsid w:val="00340695"/>
    <w:rsid w:val="00365CFE"/>
    <w:rsid w:val="00382EC6"/>
    <w:rsid w:val="00394F91"/>
    <w:rsid w:val="003A198F"/>
    <w:rsid w:val="003B4F5B"/>
    <w:rsid w:val="003B7AA7"/>
    <w:rsid w:val="003E33A9"/>
    <w:rsid w:val="00401ECF"/>
    <w:rsid w:val="00403343"/>
    <w:rsid w:val="00404E7F"/>
    <w:rsid w:val="00413173"/>
    <w:rsid w:val="0041598E"/>
    <w:rsid w:val="00417206"/>
    <w:rsid w:val="00442491"/>
    <w:rsid w:val="00481854"/>
    <w:rsid w:val="0048463D"/>
    <w:rsid w:val="00491A31"/>
    <w:rsid w:val="0049306E"/>
    <w:rsid w:val="004A72B4"/>
    <w:rsid w:val="004C37C8"/>
    <w:rsid w:val="004C4498"/>
    <w:rsid w:val="004D1AA6"/>
    <w:rsid w:val="004E2FA3"/>
    <w:rsid w:val="004E3365"/>
    <w:rsid w:val="004F4352"/>
    <w:rsid w:val="004F497A"/>
    <w:rsid w:val="004F5792"/>
    <w:rsid w:val="00525733"/>
    <w:rsid w:val="0059145B"/>
    <w:rsid w:val="005A1B9D"/>
    <w:rsid w:val="005D6873"/>
    <w:rsid w:val="0061710A"/>
    <w:rsid w:val="0065285B"/>
    <w:rsid w:val="00662131"/>
    <w:rsid w:val="00663F1E"/>
    <w:rsid w:val="00670851"/>
    <w:rsid w:val="00671DAD"/>
    <w:rsid w:val="006758B7"/>
    <w:rsid w:val="00691644"/>
    <w:rsid w:val="00696BBF"/>
    <w:rsid w:val="006A1856"/>
    <w:rsid w:val="006A319E"/>
    <w:rsid w:val="006A5AAD"/>
    <w:rsid w:val="006B4E09"/>
    <w:rsid w:val="006B585A"/>
    <w:rsid w:val="006B671F"/>
    <w:rsid w:val="006C3D1E"/>
    <w:rsid w:val="006D6C8F"/>
    <w:rsid w:val="00702F18"/>
    <w:rsid w:val="00705837"/>
    <w:rsid w:val="00711D61"/>
    <w:rsid w:val="00726A03"/>
    <w:rsid w:val="0073548B"/>
    <w:rsid w:val="00777627"/>
    <w:rsid w:val="00793A43"/>
    <w:rsid w:val="00797DDC"/>
    <w:rsid w:val="007A54F8"/>
    <w:rsid w:val="007B62BC"/>
    <w:rsid w:val="007D2646"/>
    <w:rsid w:val="007D3BE8"/>
    <w:rsid w:val="007D4974"/>
    <w:rsid w:val="007E0BFA"/>
    <w:rsid w:val="007F0090"/>
    <w:rsid w:val="008045FF"/>
    <w:rsid w:val="00812828"/>
    <w:rsid w:val="00813D0A"/>
    <w:rsid w:val="00815D1A"/>
    <w:rsid w:val="008A5DC1"/>
    <w:rsid w:val="008B161E"/>
    <w:rsid w:val="008D5901"/>
    <w:rsid w:val="00910325"/>
    <w:rsid w:val="00923532"/>
    <w:rsid w:val="00924C43"/>
    <w:rsid w:val="009250F2"/>
    <w:rsid w:val="00932429"/>
    <w:rsid w:val="009814BE"/>
    <w:rsid w:val="00995284"/>
    <w:rsid w:val="00995CE1"/>
    <w:rsid w:val="00997CAD"/>
    <w:rsid w:val="009A04B9"/>
    <w:rsid w:val="009A2935"/>
    <w:rsid w:val="009D77AC"/>
    <w:rsid w:val="009E7448"/>
    <w:rsid w:val="00A16A31"/>
    <w:rsid w:val="00A17936"/>
    <w:rsid w:val="00A3385C"/>
    <w:rsid w:val="00A469F6"/>
    <w:rsid w:val="00A52726"/>
    <w:rsid w:val="00A663FF"/>
    <w:rsid w:val="00A8128E"/>
    <w:rsid w:val="00A9623D"/>
    <w:rsid w:val="00AC0195"/>
    <w:rsid w:val="00AC6AE4"/>
    <w:rsid w:val="00AC7B73"/>
    <w:rsid w:val="00AE279B"/>
    <w:rsid w:val="00AE6219"/>
    <w:rsid w:val="00AF7E73"/>
    <w:rsid w:val="00B13BF6"/>
    <w:rsid w:val="00B14A94"/>
    <w:rsid w:val="00B21DAA"/>
    <w:rsid w:val="00B242EE"/>
    <w:rsid w:val="00B249FB"/>
    <w:rsid w:val="00B26467"/>
    <w:rsid w:val="00B2755B"/>
    <w:rsid w:val="00B351EF"/>
    <w:rsid w:val="00B42BF5"/>
    <w:rsid w:val="00B54BE9"/>
    <w:rsid w:val="00B57B0B"/>
    <w:rsid w:val="00B83025"/>
    <w:rsid w:val="00B85F73"/>
    <w:rsid w:val="00BC39E4"/>
    <w:rsid w:val="00BC4F47"/>
    <w:rsid w:val="00BE2DF6"/>
    <w:rsid w:val="00BF6762"/>
    <w:rsid w:val="00C00B0C"/>
    <w:rsid w:val="00C35DFB"/>
    <w:rsid w:val="00C37813"/>
    <w:rsid w:val="00C41AC8"/>
    <w:rsid w:val="00C452D2"/>
    <w:rsid w:val="00C45E1B"/>
    <w:rsid w:val="00C6413D"/>
    <w:rsid w:val="00C77AAD"/>
    <w:rsid w:val="00C82EDA"/>
    <w:rsid w:val="00C927A0"/>
    <w:rsid w:val="00CA289A"/>
    <w:rsid w:val="00CA6311"/>
    <w:rsid w:val="00CB0C21"/>
    <w:rsid w:val="00CC223F"/>
    <w:rsid w:val="00CC2736"/>
    <w:rsid w:val="00CC44CE"/>
    <w:rsid w:val="00CD55C2"/>
    <w:rsid w:val="00CF6103"/>
    <w:rsid w:val="00D229D0"/>
    <w:rsid w:val="00D42C84"/>
    <w:rsid w:val="00D46FD2"/>
    <w:rsid w:val="00D74357"/>
    <w:rsid w:val="00D82E90"/>
    <w:rsid w:val="00D93F66"/>
    <w:rsid w:val="00DA16EF"/>
    <w:rsid w:val="00DA287D"/>
    <w:rsid w:val="00DA3A15"/>
    <w:rsid w:val="00DB078B"/>
    <w:rsid w:val="00DD0497"/>
    <w:rsid w:val="00DE2799"/>
    <w:rsid w:val="00E1585B"/>
    <w:rsid w:val="00E24622"/>
    <w:rsid w:val="00E31A09"/>
    <w:rsid w:val="00E31F13"/>
    <w:rsid w:val="00E64FA5"/>
    <w:rsid w:val="00E768E5"/>
    <w:rsid w:val="00E93EE3"/>
    <w:rsid w:val="00EB5078"/>
    <w:rsid w:val="00ED1F5E"/>
    <w:rsid w:val="00EE3456"/>
    <w:rsid w:val="00EF3E99"/>
    <w:rsid w:val="00F0286C"/>
    <w:rsid w:val="00F11545"/>
    <w:rsid w:val="00F50AE7"/>
    <w:rsid w:val="00F57976"/>
    <w:rsid w:val="00F57E60"/>
    <w:rsid w:val="00F61B96"/>
    <w:rsid w:val="00F83BEB"/>
    <w:rsid w:val="00F96709"/>
    <w:rsid w:val="00F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B7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57E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F57E6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F57E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57E60"/>
    <w:rPr>
      <w:rFonts w:eastAsia="Times New Roman"/>
      <w:b/>
      <w:sz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F57E60"/>
    <w:rPr>
      <w:rFonts w:eastAsia="Times New Roman"/>
      <w:b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F57E60"/>
    <w:rPr>
      <w:rFonts w:eastAsia="Times New Roman"/>
      <w:b/>
      <w:sz w:val="20"/>
      <w:lang w:eastAsia="ru-RU"/>
    </w:rPr>
  </w:style>
  <w:style w:type="paragraph" w:styleId="NoSpacing">
    <w:name w:val="No Spacing"/>
    <w:uiPriority w:val="99"/>
    <w:qFormat/>
    <w:rsid w:val="006758B7"/>
    <w:rPr>
      <w:rFonts w:ascii="Calibri" w:eastAsia="Times New Roman" w:hAnsi="Calibri"/>
    </w:rPr>
  </w:style>
  <w:style w:type="paragraph" w:styleId="BodyTextIndent2">
    <w:name w:val="Body Text Indent 2"/>
    <w:basedOn w:val="Normal"/>
    <w:link w:val="BodyTextIndent2Char"/>
    <w:uiPriority w:val="99"/>
    <w:rsid w:val="00A179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7936"/>
    <w:rPr>
      <w:rFonts w:eastAsia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179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17936"/>
    <w:rPr>
      <w:rFonts w:eastAsia="Times New Roman"/>
      <w:sz w:val="24"/>
      <w:lang w:eastAsia="ru-RU"/>
    </w:rPr>
  </w:style>
  <w:style w:type="paragraph" w:customStyle="1" w:styleId="FR2">
    <w:name w:val="FR2"/>
    <w:uiPriority w:val="99"/>
    <w:rsid w:val="00A17936"/>
    <w:pPr>
      <w:widowControl w:val="0"/>
      <w:jc w:val="center"/>
    </w:pPr>
    <w:rPr>
      <w:rFonts w:eastAsia="Times New Roman"/>
      <w:b/>
      <w:sz w:val="32"/>
      <w:szCs w:val="20"/>
    </w:rPr>
  </w:style>
  <w:style w:type="paragraph" w:customStyle="1" w:styleId="style1">
    <w:name w:val="style1"/>
    <w:basedOn w:val="Normal"/>
    <w:uiPriority w:val="99"/>
    <w:rsid w:val="00044D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44DCD"/>
    <w:rPr>
      <w:rFonts w:cs="Times New Roman"/>
      <w:b/>
    </w:rPr>
  </w:style>
  <w:style w:type="table" w:styleId="TableGrid">
    <w:name w:val="Table Grid"/>
    <w:basedOn w:val="TableNormal"/>
    <w:uiPriority w:val="99"/>
    <w:rsid w:val="000935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1B9D"/>
    <w:pPr>
      <w:ind w:left="720"/>
    </w:pPr>
  </w:style>
  <w:style w:type="paragraph" w:styleId="Footer">
    <w:name w:val="footer"/>
    <w:basedOn w:val="Normal"/>
    <w:link w:val="FooterChar"/>
    <w:uiPriority w:val="99"/>
    <w:rsid w:val="00C927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7A0"/>
    <w:rPr>
      <w:rFonts w:eastAsia="Times New Roman"/>
      <w:sz w:val="24"/>
      <w:lang w:eastAsia="ru-RU"/>
    </w:rPr>
  </w:style>
  <w:style w:type="paragraph" w:customStyle="1" w:styleId="1">
    <w:name w:val="Знак1"/>
    <w:basedOn w:val="Normal"/>
    <w:uiPriority w:val="99"/>
    <w:rsid w:val="00004F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D77AC"/>
    <w:rPr>
      <w:rFonts w:cs="Times New Roman"/>
      <w:color w:val="6300FF"/>
      <w:u w:val="single"/>
    </w:rPr>
  </w:style>
  <w:style w:type="character" w:customStyle="1" w:styleId="b-serp-urlitem1">
    <w:name w:val="b-serp-url__item1"/>
    <w:uiPriority w:val="99"/>
    <w:rsid w:val="009D77AC"/>
  </w:style>
  <w:style w:type="character" w:customStyle="1" w:styleId="b-serp-urlmark1">
    <w:name w:val="b-serp-url__mark1"/>
    <w:uiPriority w:val="99"/>
    <w:rsid w:val="009D77AC"/>
  </w:style>
  <w:style w:type="character" w:styleId="FollowedHyperlink">
    <w:name w:val="FollowedHyperlink"/>
    <w:basedOn w:val="DefaultParagraphFont"/>
    <w:uiPriority w:val="99"/>
    <w:semiHidden/>
    <w:rsid w:val="007A54F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6BB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BF"/>
    <w:rPr>
      <w:rFonts w:ascii="Tahoma" w:hAnsi="Tahoma"/>
      <w:sz w:val="16"/>
      <w:lang w:eastAsia="ru-RU"/>
    </w:rPr>
  </w:style>
  <w:style w:type="paragraph" w:customStyle="1" w:styleId="c17">
    <w:name w:val="c17"/>
    <w:basedOn w:val="Normal"/>
    <w:uiPriority w:val="99"/>
    <w:rsid w:val="00164DB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193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3F53"/>
    <w:rPr>
      <w:rFonts w:eastAsia="Times New Roman"/>
      <w:sz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93F53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93F53"/>
    <w:rPr>
      <w:rFonts w:eastAsia="Times New Roman"/>
      <w:b/>
      <w:sz w:val="20"/>
      <w:lang w:eastAsia="ru-RU"/>
    </w:rPr>
  </w:style>
  <w:style w:type="paragraph" w:styleId="NormalWeb">
    <w:name w:val="Normal (Web)"/>
    <w:basedOn w:val="Normal"/>
    <w:uiPriority w:val="99"/>
    <w:rsid w:val="00F57E6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57E60"/>
  </w:style>
  <w:style w:type="character" w:styleId="Emphasis">
    <w:name w:val="Emphasis"/>
    <w:basedOn w:val="DefaultParagraphFont"/>
    <w:uiPriority w:val="99"/>
    <w:qFormat/>
    <w:rsid w:val="00F57E60"/>
    <w:rPr>
      <w:rFonts w:cs="Times New Roman"/>
      <w:i/>
    </w:rPr>
  </w:style>
  <w:style w:type="paragraph" w:customStyle="1" w:styleId="Default">
    <w:name w:val="Default"/>
    <w:uiPriority w:val="99"/>
    <w:rsid w:val="00BC39E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1E4B96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uiPriority w:val="99"/>
    <w:rsid w:val="001E4B9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ParagraphStyle">
    <w:name w:val="Paragraph Style"/>
    <w:uiPriority w:val="99"/>
    <w:rsid w:val="00D93F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6413D"/>
    <w:pPr>
      <w:spacing w:after="120" w:line="480" w:lineRule="auto"/>
    </w:pPr>
    <w:rPr>
      <w:rFonts w:ascii="Calibri" w:eastAsia="Calibri" w:hAnsi="Calibri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6413D"/>
    <w:rPr>
      <w:rFonts w:ascii="Calibri" w:hAnsi="Calibri"/>
      <w:sz w:val="22"/>
      <w:lang w:eastAsia="ru-RU"/>
    </w:rPr>
  </w:style>
  <w:style w:type="paragraph" w:customStyle="1" w:styleId="ListParagraph1">
    <w:name w:val="List Paragraph1"/>
    <w:basedOn w:val="Normal"/>
    <w:uiPriority w:val="99"/>
    <w:rsid w:val="00AC7B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rl1">
    <w:name w:val="url1"/>
    <w:uiPriority w:val="99"/>
    <w:rsid w:val="00AC7B73"/>
    <w:rPr>
      <w:rFonts w:ascii="Arial" w:hAnsi="Arial"/>
      <w:sz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lib.repetitor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ma.ru/" TargetMode="External"/><Relationship Id="rId12" Type="http://schemas.openxmlformats.org/officeDocument/2006/relationships/hyperlink" Target="http://www.claw.ru/1news/izlozheniya/izlozheniya-teksty-izlozhenij-dlya-5-11-klass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-" TargetMode="External"/><Relationship Id="rId11" Type="http://schemas.openxmlformats.org/officeDocument/2006/relationships/hyperlink" Target="http://www.claw.ru/" TargetMode="External"/><Relationship Id="rId5" Type="http://schemas.openxmlformats.org/officeDocument/2006/relationships/hyperlink" Target="http://repetitor.1c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l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25</Pages>
  <Words>6242</Words>
  <Characters>-32766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404</cp:lastModifiedBy>
  <cp:revision>2</cp:revision>
  <cp:lastPrinted>2015-09-18T10:24:00Z</cp:lastPrinted>
  <dcterms:created xsi:type="dcterms:W3CDTF">2015-11-25T06:21:00Z</dcterms:created>
  <dcterms:modified xsi:type="dcterms:W3CDTF">2015-11-25T06:21:00Z</dcterms:modified>
</cp:coreProperties>
</file>