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4C" w:rsidRPr="00C952E1" w:rsidRDefault="00832C4C" w:rsidP="00C952E1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педагогическом совете школы по теме:</w:t>
      </w:r>
    </w:p>
    <w:p w:rsidR="00832C4C" w:rsidRPr="00C952E1" w:rsidRDefault="00832C4C" w:rsidP="00832C4C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2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«Проблема преемственности начальной школы и среднего звена. Адаптация пятиклассников»</w:t>
      </w:r>
      <w:r w:rsidRPr="00C95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832C4C" w:rsidRDefault="00C952E1" w:rsidP="00C952E1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</w:t>
      </w:r>
      <w:r w:rsidR="00832C4C" w:rsidRPr="00C952E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читель математики - Щербакова 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.М.</w:t>
      </w:r>
    </w:p>
    <w:p w:rsidR="00C952E1" w:rsidRPr="00C952E1" w:rsidRDefault="00C952E1" w:rsidP="00C952E1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C4C" w:rsidRPr="00C952E1" w:rsidRDefault="00832C4C" w:rsidP="00832C4C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lang w:eastAsia="ru-RU"/>
        </w:rPr>
      </w:pPr>
      <w:r w:rsidRPr="00C952E1">
        <w:rPr>
          <w:rFonts w:ascii="Times New Roman" w:eastAsia="Times New Roman" w:hAnsi="Times New Roman" w:cs="Times New Roman"/>
          <w:lang w:eastAsia="ru-RU"/>
        </w:rPr>
        <w:t>        В жизни любого человека   переходные периоды всегда связаны с проблемами. А переход учеников из начальной школы  в среднюю — это сложный и ответственный период; и от того, как пройдет процесс адаптации, зависит вся дальнейшая школьная жизнь ребенка. </w:t>
      </w:r>
    </w:p>
    <w:p w:rsidR="00832C4C" w:rsidRPr="00C952E1" w:rsidRDefault="00832C4C" w:rsidP="0083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952E1">
        <w:rPr>
          <w:rFonts w:ascii="Times New Roman" w:eastAsia="Times New Roman" w:hAnsi="Times New Roman" w:cs="Times New Roman"/>
          <w:lang w:eastAsia="ru-RU"/>
        </w:rPr>
        <w:t>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 xml:space="preserve">Переходный период из начальной школы в </w:t>
      </w:r>
      <w:proofErr w:type="gramStart"/>
      <w:r w:rsidRPr="00C952E1">
        <w:rPr>
          <w:rFonts w:ascii="Times New Roman" w:eastAsia="Times New Roman" w:hAnsi="Times New Roman" w:cs="Times New Roman"/>
          <w:lang w:eastAsia="ru-RU"/>
        </w:rPr>
        <w:t>среднюю</w:t>
      </w:r>
      <w:proofErr w:type="gramEnd"/>
      <w:r w:rsidRPr="00C952E1">
        <w:rPr>
          <w:rFonts w:ascii="Times New Roman" w:eastAsia="Times New Roman" w:hAnsi="Times New Roman" w:cs="Times New Roman"/>
          <w:lang w:eastAsia="ru-RU"/>
        </w:rPr>
        <w:t xml:space="preserve"> сказывается на всех участниках образовательного процесса: учащихся, педагогах, родителях, администрации школы, специалистах психолого-педагогической службы. Часто последствия бывают отрицательными, что обусловлено: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увеличением учебной нагрузки;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разностью систем и форм обучения;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нестыковкой программ начальной и основной школы;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различием требований со стороны учителей-предметников;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изменением стиля общения учителей с детьми.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Наблюдения за учащимися, общение с ними в этот период показывает, что они очень растерянны, не могут понять, как строить взаимоотношение с педагогами, какие требования обязательны для выполнения – к школьнику впервые предъявляется много требований со стороны многих людей. На пятиклассника обрушивается поток информации с непонятными для него словами, терминами. Есть и такая категория детей, которые в силу своего эмоционального состояния, создают множество организационных трудностей.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Психолого-педагогические особенности переходного этапа в развитии и образовании ребенка (10-12 лет):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- замедляется темп их деятельности, на выполнение определенной работы теперь школьнику требуется больше времени.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- Дети чаще отвлекаются, не адекватно реагируют на замечания, иногда ведут себя вызывающе, бывают раздражены, капризны, их настроение часто меняется. Это является причиной замечаний, наказаний, приводит к снижению успеваемости и конфликтам во взаимоотношениях.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Учитель должен знать, что все эти особенности объективны, и они быстро пройдут и не окажут отрицательного влияния на учебу, если педагог найдет целесообразным щадящие методы и формы взаимодействия.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 xml:space="preserve">Каковы же показатели готовности учащихся начальной школы при переходе в </w:t>
      </w:r>
      <w:proofErr w:type="gramStart"/>
      <w:r w:rsidRPr="00C952E1">
        <w:rPr>
          <w:rFonts w:ascii="Times New Roman" w:eastAsia="Times New Roman" w:hAnsi="Times New Roman" w:cs="Times New Roman"/>
          <w:lang w:eastAsia="ru-RU"/>
        </w:rPr>
        <w:t>среднюю</w:t>
      </w:r>
      <w:proofErr w:type="gramEnd"/>
      <w:r w:rsidRPr="00C952E1">
        <w:rPr>
          <w:rFonts w:ascii="Times New Roman" w:eastAsia="Times New Roman" w:hAnsi="Times New Roman" w:cs="Times New Roman"/>
          <w:lang w:eastAsia="ru-RU"/>
        </w:rPr>
        <w:t>? Можно выделить следующие компоненты в содержании понятия «готовность к обучению в средней школе»:</w:t>
      </w:r>
      <w:r w:rsidRPr="00C952E1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proofErr w:type="spellStart"/>
      <w:r w:rsidRPr="00C952E1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C952E1">
        <w:rPr>
          <w:rFonts w:ascii="Times New Roman" w:eastAsia="Times New Roman" w:hAnsi="Times New Roman" w:cs="Times New Roman"/>
          <w:lang w:eastAsia="ru-RU"/>
        </w:rPr>
        <w:t xml:space="preserve"> основных компонентов учебной деятельности, успешное усвоение программного материала учащимся.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spellStart"/>
      <w:r w:rsidRPr="00C952E1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C952E1">
        <w:rPr>
          <w:rFonts w:ascii="Times New Roman" w:eastAsia="Times New Roman" w:hAnsi="Times New Roman" w:cs="Times New Roman"/>
          <w:lang w:eastAsia="ru-RU"/>
        </w:rPr>
        <w:t xml:space="preserve"> у ребенка новообразований младшего школьного возраста, таких, как произвольность, рефлексия, мышление в понятиях (на соответствующем возрасту содержании).</w:t>
      </w:r>
      <w:r w:rsidRPr="00C952E1">
        <w:rPr>
          <w:rFonts w:ascii="Times New Roman" w:eastAsia="Times New Roman" w:hAnsi="Times New Roman" w:cs="Times New Roman"/>
          <w:lang w:eastAsia="ru-RU"/>
        </w:rPr>
        <w:br/>
      </w:r>
      <w:r w:rsidRPr="00C952E1">
        <w:rPr>
          <w:rFonts w:ascii="Times New Roman" w:eastAsia="Times New Roman" w:hAnsi="Times New Roman" w:cs="Times New Roman"/>
          <w:lang w:eastAsia="ru-RU"/>
        </w:rPr>
        <w:lastRenderedPageBreak/>
        <w:t>3. Качественно новый, более «взрослый», тип взаимоотношений ученика с учителями и одноклассниками.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4. Эмоциональная готовность к переходу в среднюю школу, которая выражается в адекватности переживаний и предупреждает его повышенную школьную тревожность.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5. Личностная, интеллектуальная и эмоциональная готовность ученика к обучению в данной школе.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Другими словами, у адаптированного ученика 5-го класса есть желание идти в школу, участвовать в общественной жизни, общаться с учителями, а также устойчивое хорошее настроение и успеваемость на уровне 4-го класса или чуть ниже. Если же ученик решает свои школьные проблемы с привлечением родителей, у него появляется повышенная аффективная реакция на оценку, он часто обращается к учителю начальной школы, имеет подавленное настроение и испытывает нежелание идти в школу, значит, процесс его адаптации в средней школе протекает неуспешно.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Одними из признаков успешной адаптации являются: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удовлетворенность ребенка процессом обучения;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ребенок легко справляется с программой;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• удовлетворенность межличностными отношениями – с одноклассниками и учителем.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Основные условия преемственности в учебно-воспитательной работе учителей начальных классов и учителей-предметников: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1.Как можно раньше определить учителей-предметников и классных руководителей будущих пятиклассников.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2.Посещение уроков в 4-х классах учителями-предметниками, классными руководителями - внеклассных мероприятий.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3.Изучение учебных программ: учитель начальных классов должен знать программу 5 класса. Учитель-предметник среднего звена может начинать работу в 5 классе, только изучив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4.Единство и преемственность учебных требований в начальной и средней школе. Чтобы избежать резкого снижения, успеваемости учителям среднего звена в I четверти надо оценивать учебную деятельность пятиклассников по критериям оценок начальной школы. В 1 четверти не ставить «2».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 xml:space="preserve">5.Проведение </w:t>
      </w:r>
      <w:proofErr w:type="spellStart"/>
      <w:r w:rsidRPr="00C952E1">
        <w:rPr>
          <w:rFonts w:ascii="Times New Roman" w:eastAsia="Times New Roman" w:hAnsi="Times New Roman" w:cs="Times New Roman"/>
          <w:lang w:eastAsia="ru-RU"/>
        </w:rPr>
        <w:t>срезовых</w:t>
      </w:r>
      <w:proofErr w:type="spellEnd"/>
      <w:r w:rsidRPr="00C952E1">
        <w:rPr>
          <w:rFonts w:ascii="Times New Roman" w:eastAsia="Times New Roman" w:hAnsi="Times New Roman" w:cs="Times New Roman"/>
          <w:lang w:eastAsia="ru-RU"/>
        </w:rPr>
        <w:t xml:space="preserve"> работ в 4-х классах в присутствии учителей среднего звена и совместный анализ проведенных работ.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6.Проведение родительского собрания.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7.Ознакомление с возрастными особенностями младших школьников.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8.Изучение уровня работоспособности (наблюдение, пробные уроки</w:t>
      </w:r>
      <w:proofErr w:type="gramStart"/>
      <w:r w:rsidRPr="00C952E1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952E1">
        <w:rPr>
          <w:rFonts w:ascii="Times New Roman" w:eastAsia="Times New Roman" w:hAnsi="Times New Roman" w:cs="Times New Roman"/>
          <w:lang w:eastAsia="ru-RU"/>
        </w:rPr>
        <w:t>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9.Изучение системы работы учителя начальных классов: формы и методы организации учебной деятельности учащихся, стиль общения и т.п.</w:t>
      </w:r>
      <w:r w:rsidRPr="00C952E1">
        <w:rPr>
          <w:rFonts w:ascii="Times New Roman" w:eastAsia="Times New Roman" w:hAnsi="Times New Roman" w:cs="Times New Roman"/>
          <w:lang w:eastAsia="ru-RU"/>
        </w:rPr>
        <w:br/>
        <w:t>10.Посещение учителем 4 класса уроков учителей-предметников и др</w:t>
      </w:r>
      <w:r w:rsidRPr="00C952E1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C952E1" w:rsidRPr="00C952E1" w:rsidRDefault="00832C4C" w:rsidP="00832C4C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C952E1"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  <w:t> </w:t>
      </w:r>
    </w:p>
    <w:p w:rsidR="00832C4C" w:rsidRPr="00C952E1" w:rsidRDefault="00832C4C" w:rsidP="00F56F0D">
      <w:pPr>
        <w:ind w:firstLine="540"/>
        <w:jc w:val="both"/>
        <w:rPr>
          <w:rFonts w:ascii="Times New Roman" w:hAnsi="Times New Roman" w:cs="Times New Roman"/>
        </w:rPr>
      </w:pPr>
    </w:p>
    <w:p w:rsidR="00F56F0D" w:rsidRPr="00C952E1" w:rsidRDefault="00F56F0D" w:rsidP="00C952E1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C952E1">
        <w:rPr>
          <w:rFonts w:ascii="Times New Roman" w:hAnsi="Times New Roman" w:cs="Times New Roman"/>
        </w:rPr>
        <w:t xml:space="preserve">Переход ученика из начальной школы в </w:t>
      </w:r>
      <w:proofErr w:type="gramStart"/>
      <w:r w:rsidRPr="00C952E1">
        <w:rPr>
          <w:rFonts w:ascii="Times New Roman" w:hAnsi="Times New Roman" w:cs="Times New Roman"/>
        </w:rPr>
        <w:t>среднюю</w:t>
      </w:r>
      <w:proofErr w:type="gramEnd"/>
      <w:r w:rsidRPr="00C952E1">
        <w:rPr>
          <w:rFonts w:ascii="Times New Roman" w:hAnsi="Times New Roman" w:cs="Times New Roman"/>
        </w:rPr>
        <w:t xml:space="preserve"> совпадает со своеобразным концом детства – стабильным периодом развития в жизни ребенка. В 5 классе ребенка ждет новая система обучения, классный руководитель и учителя-предметники, преподающие новые дисциплины в разных кабинетах.</w:t>
      </w:r>
    </w:p>
    <w:p w:rsidR="00F56F0D" w:rsidRPr="00C952E1" w:rsidRDefault="00F56F0D" w:rsidP="00F56F0D">
      <w:pPr>
        <w:ind w:firstLine="540"/>
        <w:jc w:val="both"/>
        <w:rPr>
          <w:rFonts w:ascii="Times New Roman" w:hAnsi="Times New Roman" w:cs="Times New Roman"/>
        </w:rPr>
      </w:pPr>
      <w:r w:rsidRPr="00C952E1">
        <w:rPr>
          <w:rFonts w:ascii="Times New Roman" w:hAnsi="Times New Roman" w:cs="Times New Roman"/>
        </w:rPr>
        <w:t xml:space="preserve">Большинство детей переживает это событие как важнейший шаг в своей жизни. Одни пятиклассники гордятся тем, что повзрослели, и быстро втягиваются в изменения в школьной жизни, другие мечтают начать «новую жизнь». В такой период дети нередко меняются,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них ухудшается сон и аппетит. Снижение интереса к учению и успеваемости; появление признаков тревожности, неадекватных поведенческих реакций на замечания и реплики учителя; </w:t>
      </w:r>
      <w:r w:rsidR="00A11748">
        <w:rPr>
          <w:rFonts w:ascii="Times New Roman" w:hAnsi="Times New Roman" w:cs="Times New Roman"/>
        </w:rPr>
        <w:t>нарушения во взаимоотношениях со</w:t>
      </w:r>
      <w:r w:rsidRPr="00C952E1">
        <w:rPr>
          <w:rFonts w:ascii="Times New Roman" w:hAnsi="Times New Roman" w:cs="Times New Roman"/>
        </w:rPr>
        <w:t xml:space="preserve"> сверстниками являются свидетельством </w:t>
      </w:r>
      <w:proofErr w:type="spellStart"/>
      <w:r w:rsidRPr="00C952E1">
        <w:rPr>
          <w:rFonts w:ascii="Times New Roman" w:hAnsi="Times New Roman" w:cs="Times New Roman"/>
        </w:rPr>
        <w:t>дезадаптации</w:t>
      </w:r>
      <w:proofErr w:type="spellEnd"/>
      <w:r w:rsidRPr="00C952E1">
        <w:rPr>
          <w:rFonts w:ascii="Times New Roman" w:hAnsi="Times New Roman" w:cs="Times New Roman"/>
        </w:rPr>
        <w:t xml:space="preserve"> школьников к условиям обучения в 5 классе.</w:t>
      </w:r>
    </w:p>
    <w:p w:rsidR="00F56F0D" w:rsidRPr="00C952E1" w:rsidRDefault="00F56F0D" w:rsidP="007163FE">
      <w:pPr>
        <w:pStyle w:val="rtecenter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  <w:u w:val="single"/>
        </w:rPr>
      </w:pPr>
    </w:p>
    <w:p w:rsidR="007163FE" w:rsidRPr="00C952E1" w:rsidRDefault="007163FE" w:rsidP="007163FE">
      <w:pPr>
        <w:pStyle w:val="rtecenter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952E1">
        <w:rPr>
          <w:rStyle w:val="a3"/>
          <w:b w:val="0"/>
          <w:color w:val="000000"/>
          <w:sz w:val="22"/>
          <w:szCs w:val="22"/>
          <w:u w:val="single"/>
        </w:rPr>
        <w:t>Рекомендации учителям-предметникам.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 xml:space="preserve"> Очень важно в период адаптации  набраться терпения и постараться снизить уровень тревоги и </w:t>
      </w:r>
      <w:proofErr w:type="spellStart"/>
      <w:r w:rsidRPr="00C952E1">
        <w:rPr>
          <w:color w:val="000000"/>
          <w:sz w:val="22"/>
          <w:szCs w:val="22"/>
        </w:rPr>
        <w:t>неуспешности</w:t>
      </w:r>
      <w:proofErr w:type="spellEnd"/>
      <w:r w:rsidRPr="00C952E1">
        <w:rPr>
          <w:color w:val="000000"/>
          <w:sz w:val="22"/>
          <w:szCs w:val="22"/>
        </w:rPr>
        <w:t xml:space="preserve"> у детей. Не стоит воспринимать ребенка как бездушный объект обучения, ведь за каждым стоит личность со своими проблемами и характером. Очень важно в этот период провести  профилактическую работу с детьми, выработать четкие, последовательные и устойчивые требования, объяснить ребятам, почему они необходимы, согласовать требования между всеми учителями-предметниками.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>Особое внимание нужно уделить формированию правильного отношения к ошибкам, критиковать не самого ребенка, а его промахи или недостатки, не оценивать отметкой  его поведение, а только знания.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>Помощь педагогов должна быть направлена на укрепление уверенности ребенка в себе и своих силах, выработку собственных критериев успеха, умения вести себя в трудных ситуациях неуспеха.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>Таким образом, учителям-предметникам необходимо: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rStyle w:val="a3"/>
          <w:b w:val="0"/>
          <w:color w:val="000000"/>
          <w:sz w:val="22"/>
          <w:szCs w:val="22"/>
        </w:rPr>
        <w:t>1</w:t>
      </w:r>
      <w:r w:rsidRPr="00C952E1">
        <w:rPr>
          <w:rStyle w:val="a3"/>
          <w:color w:val="000000"/>
          <w:sz w:val="22"/>
          <w:szCs w:val="22"/>
        </w:rPr>
        <w:t>.</w:t>
      </w:r>
      <w:r w:rsidRPr="00C952E1">
        <w:rPr>
          <w:color w:val="000000"/>
          <w:sz w:val="22"/>
          <w:szCs w:val="22"/>
        </w:rPr>
        <w:t>Соблюдать  единый  подход  в соответствии с возрастными особенностями школьников.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rStyle w:val="a3"/>
          <w:b w:val="0"/>
          <w:color w:val="000000"/>
          <w:sz w:val="22"/>
          <w:szCs w:val="22"/>
        </w:rPr>
        <w:t>2</w:t>
      </w:r>
      <w:r w:rsidRPr="00C952E1">
        <w:rPr>
          <w:rStyle w:val="a3"/>
          <w:color w:val="000000"/>
          <w:sz w:val="22"/>
          <w:szCs w:val="22"/>
        </w:rPr>
        <w:t>.</w:t>
      </w:r>
      <w:r w:rsidRPr="00C952E1">
        <w:rPr>
          <w:color w:val="000000"/>
          <w:sz w:val="22"/>
          <w:szCs w:val="22"/>
        </w:rPr>
        <w:t xml:space="preserve">Создать  условия для формирования положительной мотивации </w:t>
      </w:r>
      <w:proofErr w:type="gramStart"/>
      <w:r w:rsidRPr="00C952E1">
        <w:rPr>
          <w:color w:val="000000"/>
          <w:sz w:val="22"/>
          <w:szCs w:val="22"/>
        </w:rPr>
        <w:t>обучающихся</w:t>
      </w:r>
      <w:proofErr w:type="gramEnd"/>
      <w:r w:rsidRPr="00C952E1">
        <w:rPr>
          <w:color w:val="000000"/>
          <w:sz w:val="22"/>
          <w:szCs w:val="22"/>
        </w:rPr>
        <w:t>: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>- постоянное использование поощрительной оценки деятельности учеников;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>- наличие  «ситуации успеха»;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color w:val="000000"/>
          <w:sz w:val="22"/>
          <w:szCs w:val="22"/>
        </w:rPr>
        <w:t xml:space="preserve">- </w:t>
      </w:r>
      <w:proofErr w:type="gramStart"/>
      <w:r w:rsidRPr="00C952E1">
        <w:rPr>
          <w:color w:val="000000"/>
          <w:sz w:val="22"/>
          <w:szCs w:val="22"/>
        </w:rPr>
        <w:t>избежание</w:t>
      </w:r>
      <w:proofErr w:type="gramEnd"/>
      <w:r w:rsidRPr="00C952E1">
        <w:rPr>
          <w:color w:val="000000"/>
          <w:sz w:val="22"/>
          <w:szCs w:val="22"/>
        </w:rPr>
        <w:t xml:space="preserve">  отрицательных отметок в I четверти.</w:t>
      </w:r>
    </w:p>
    <w:p w:rsidR="007163FE" w:rsidRPr="00C952E1" w:rsidRDefault="007163FE" w:rsidP="007163FE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C952E1">
        <w:rPr>
          <w:rStyle w:val="a3"/>
          <w:b w:val="0"/>
          <w:color w:val="000000"/>
          <w:sz w:val="22"/>
          <w:szCs w:val="22"/>
        </w:rPr>
        <w:t>3</w:t>
      </w:r>
      <w:r w:rsidRPr="00C952E1">
        <w:rPr>
          <w:rStyle w:val="a3"/>
          <w:color w:val="000000"/>
          <w:sz w:val="22"/>
          <w:szCs w:val="22"/>
        </w:rPr>
        <w:t>.</w:t>
      </w:r>
      <w:r w:rsidRPr="00C952E1">
        <w:rPr>
          <w:color w:val="000000"/>
          <w:sz w:val="22"/>
          <w:szCs w:val="22"/>
        </w:rPr>
        <w:t xml:space="preserve">Соблюдать  в соответствии с </w:t>
      </w:r>
      <w:proofErr w:type="spellStart"/>
      <w:r w:rsidRPr="00C952E1">
        <w:rPr>
          <w:color w:val="000000"/>
          <w:sz w:val="22"/>
          <w:szCs w:val="22"/>
        </w:rPr>
        <w:t>СаНПиН</w:t>
      </w:r>
      <w:proofErr w:type="spellEnd"/>
      <w:r w:rsidRPr="00C952E1">
        <w:rPr>
          <w:color w:val="000000"/>
          <w:sz w:val="22"/>
          <w:szCs w:val="22"/>
        </w:rPr>
        <w:t xml:space="preserve"> объем  домашних заданий, проводить физкультминутки.</w:t>
      </w:r>
    </w:p>
    <w:p w:rsidR="000264DC" w:rsidRPr="00C952E1" w:rsidRDefault="000264DC">
      <w:pPr>
        <w:rPr>
          <w:rFonts w:ascii="Times New Roman" w:hAnsi="Times New Roman" w:cs="Times New Roman"/>
        </w:rPr>
      </w:pPr>
    </w:p>
    <w:p w:rsidR="00EC212C" w:rsidRPr="00C952E1" w:rsidRDefault="00EC212C" w:rsidP="00EC212C">
      <w:pPr>
        <w:rPr>
          <w:rFonts w:ascii="Times New Roman" w:hAnsi="Times New Roman" w:cs="Times New Roman"/>
          <w:u w:val="single"/>
        </w:rPr>
      </w:pPr>
      <w:r w:rsidRPr="00C952E1">
        <w:rPr>
          <w:rFonts w:ascii="Times New Roman" w:hAnsi="Times New Roman" w:cs="Times New Roman"/>
          <w:i/>
          <w:u w:val="single"/>
        </w:rPr>
        <w:t>Правила, которые помогут пятиклассникам успешно пройти адаптацию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Не отнимай чужого, но и свое не отдавай.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Попросили – дай, пытаются отнять – старайся защищаться.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Не дерись без причины.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Зовут играть – иди, не зовут – спроси разрешения играть вместе, это не стыдно.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Играй честно, не подводи своих товарищей.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Не дразни никого, не канючь, не выпрашивай ничего.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Два раза ни у кого ничего не проси.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Будь внимателен везде, где нужно проявить внимательность.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Из-за отметок не плачь, будь гордым.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С учителем из-за отметок не спорь и на учителя за отметки не обижайся.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Старайся все делать вовремя и думай о хороших результатах, они обязательно у тебя будут.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Не ябедничай и не наговаривай ни на кого.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Старайся быть аккуратным.</w:t>
      </w:r>
    </w:p>
    <w:p w:rsidR="00EC212C" w:rsidRPr="00C952E1" w:rsidRDefault="00EC212C" w:rsidP="00EC212C">
      <w:pPr>
        <w:numPr>
          <w:ilvl w:val="0"/>
          <w:numId w:val="1"/>
        </w:numPr>
        <w:tabs>
          <w:tab w:val="clear" w:pos="474"/>
          <w:tab w:val="num" w:pos="180"/>
        </w:tabs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Почаще говори: давай дружить, давай играть, давай вместе пойдем домой.</w:t>
      </w:r>
    </w:p>
    <w:p w:rsidR="00EC212C" w:rsidRPr="00C952E1" w:rsidRDefault="00EC212C" w:rsidP="00C952E1">
      <w:pPr>
        <w:spacing w:after="0"/>
        <w:jc w:val="center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Помни!</w:t>
      </w:r>
    </w:p>
    <w:p w:rsidR="00EC212C" w:rsidRPr="00C952E1" w:rsidRDefault="00EC212C" w:rsidP="00C952E1">
      <w:pPr>
        <w:spacing w:after="0"/>
        <w:jc w:val="center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Ты не лучше всех, ты не хуже всех!</w:t>
      </w:r>
    </w:p>
    <w:p w:rsidR="00EC212C" w:rsidRPr="00C952E1" w:rsidRDefault="00EC212C" w:rsidP="00C952E1">
      <w:pPr>
        <w:spacing w:after="120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Ты – неповторимый для самого себя, родителей, учителей, друзей!</w:t>
      </w:r>
    </w:p>
    <w:p w:rsidR="00B7796E" w:rsidRPr="00C952E1" w:rsidRDefault="00B7796E" w:rsidP="00EC212C">
      <w:pPr>
        <w:rPr>
          <w:rFonts w:ascii="Times New Roman" w:hAnsi="Times New Roman" w:cs="Times New Roman"/>
          <w:i/>
        </w:rPr>
      </w:pPr>
    </w:p>
    <w:p w:rsidR="00AD08CB" w:rsidRPr="00AD08CB" w:rsidRDefault="00B7796E" w:rsidP="00AD08CB">
      <w:pPr>
        <w:ind w:firstLine="360"/>
        <w:jc w:val="both"/>
        <w:rPr>
          <w:rFonts w:ascii="Times New Roman" w:hAnsi="Times New Roman" w:cs="Times New Roman"/>
        </w:rPr>
      </w:pPr>
      <w:r w:rsidRPr="00C952E1">
        <w:rPr>
          <w:rFonts w:ascii="Times New Roman" w:hAnsi="Times New Roman" w:cs="Times New Roman"/>
        </w:rPr>
        <w:t xml:space="preserve"> Для повыш</w:t>
      </w:r>
      <w:r w:rsidR="006B1580" w:rsidRPr="00C952E1">
        <w:rPr>
          <w:rFonts w:ascii="Times New Roman" w:hAnsi="Times New Roman" w:cs="Times New Roman"/>
        </w:rPr>
        <w:t>ения активности на уроке я использую</w:t>
      </w:r>
      <w:r w:rsidRPr="00C952E1">
        <w:rPr>
          <w:rFonts w:ascii="Times New Roman" w:hAnsi="Times New Roman" w:cs="Times New Roman"/>
        </w:rPr>
        <w:t xml:space="preserve"> различный увлекательный материал: кроссворды, ребусы, загадки, приме</w:t>
      </w:r>
      <w:r w:rsidR="00C2078A">
        <w:rPr>
          <w:rFonts w:ascii="Times New Roman" w:hAnsi="Times New Roman" w:cs="Times New Roman"/>
        </w:rPr>
        <w:t>няю</w:t>
      </w:r>
      <w:r w:rsidR="006B1580" w:rsidRPr="00C952E1">
        <w:rPr>
          <w:rFonts w:ascii="Times New Roman" w:hAnsi="Times New Roman" w:cs="Times New Roman"/>
        </w:rPr>
        <w:t xml:space="preserve"> дидактические игры.  Р</w:t>
      </w:r>
      <w:r w:rsidR="00C2078A">
        <w:rPr>
          <w:rFonts w:ascii="Times New Roman" w:hAnsi="Times New Roman" w:cs="Times New Roman"/>
        </w:rPr>
        <w:t>аботаю</w:t>
      </w:r>
      <w:r w:rsidRPr="00C952E1">
        <w:rPr>
          <w:rFonts w:ascii="Times New Roman" w:hAnsi="Times New Roman" w:cs="Times New Roman"/>
        </w:rPr>
        <w:t xml:space="preserve"> над математической речью учащихс</w:t>
      </w:r>
      <w:r w:rsidR="006B1580" w:rsidRPr="00C952E1">
        <w:rPr>
          <w:rFonts w:ascii="Times New Roman" w:hAnsi="Times New Roman" w:cs="Times New Roman"/>
        </w:rPr>
        <w:t>я. Требую</w:t>
      </w:r>
      <w:r w:rsidRPr="00C952E1">
        <w:rPr>
          <w:rFonts w:ascii="Times New Roman" w:hAnsi="Times New Roman" w:cs="Times New Roman"/>
        </w:rPr>
        <w:t xml:space="preserve"> от ученико</w:t>
      </w:r>
      <w:r w:rsidR="006B1580" w:rsidRPr="00C952E1">
        <w:rPr>
          <w:rFonts w:ascii="Times New Roman" w:hAnsi="Times New Roman" w:cs="Times New Roman"/>
        </w:rPr>
        <w:t>в точных формулировок. Реализую</w:t>
      </w:r>
      <w:r w:rsidRPr="00C952E1">
        <w:rPr>
          <w:rFonts w:ascii="Times New Roman" w:hAnsi="Times New Roman" w:cs="Times New Roman"/>
        </w:rPr>
        <w:t xml:space="preserve"> технологию личностно-ориентиров</w:t>
      </w:r>
      <w:r w:rsidR="006B1580" w:rsidRPr="00C952E1">
        <w:rPr>
          <w:rFonts w:ascii="Times New Roman" w:hAnsi="Times New Roman" w:cs="Times New Roman"/>
        </w:rPr>
        <w:t>анного обучения. На уроках создаю доброжелательную атмосферу, стараюсь шутить. Для снятия усталости я регулярно  провожу</w:t>
      </w:r>
      <w:r w:rsidRPr="00C952E1">
        <w:rPr>
          <w:rFonts w:ascii="Times New Roman" w:hAnsi="Times New Roman" w:cs="Times New Roman"/>
        </w:rPr>
        <w:t xml:space="preserve"> интересные физкультминутки.</w:t>
      </w:r>
    </w:p>
    <w:p w:rsidR="00D34BD7" w:rsidRPr="00C952E1" w:rsidRDefault="00D34BD7" w:rsidP="006B1580">
      <w:pPr>
        <w:jc w:val="center"/>
        <w:rPr>
          <w:rFonts w:ascii="Times New Roman" w:hAnsi="Times New Roman" w:cs="Times New Roman"/>
          <w:i/>
        </w:rPr>
      </w:pPr>
      <w:r w:rsidRPr="00C952E1">
        <w:rPr>
          <w:rFonts w:ascii="Times New Roman" w:hAnsi="Times New Roman" w:cs="Times New Roman"/>
          <w:i/>
        </w:rPr>
        <w:t>Анализ административной контрольной работы по математике в 5 классе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5580"/>
        <w:gridCol w:w="2460"/>
      </w:tblGrid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both"/>
            </w:pPr>
            <w:r w:rsidRPr="00C952E1">
              <w:t>Всего учащихся по списку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22уч.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both"/>
            </w:pPr>
            <w:r w:rsidRPr="00C952E1">
              <w:t xml:space="preserve">Выполняли работу 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21уч.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Из них выполнили на «5»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2уч- 9,5%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«4»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6уч – 29 %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«3»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11уч. – 52%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«2»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2уч. – 9,5%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rPr>
                <w:i/>
              </w:rPr>
            </w:pPr>
            <w:r w:rsidRPr="00C952E1">
              <w:rPr>
                <w:i/>
              </w:rPr>
              <w:t>Допустили ошибки: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сложение чисел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 xml:space="preserve">6 </w:t>
            </w:r>
            <w:proofErr w:type="spellStart"/>
            <w:r>
              <w:t>уч</w:t>
            </w:r>
            <w:proofErr w:type="spellEnd"/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вычитание чисел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9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умножение с нулем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8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деление чисел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9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порядок действий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6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при решении задачи на движение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7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при нахождении сторон прямоугольника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3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при нахождении периметра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3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- на нахождение площади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4 уч.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roofErr w:type="gramStart"/>
            <w:r w:rsidRPr="00C952E1">
              <w:rPr>
                <w:i/>
              </w:rPr>
              <w:t>Верно</w:t>
            </w:r>
            <w:proofErr w:type="gramEnd"/>
            <w:r w:rsidRPr="00C952E1">
              <w:rPr>
                <w:i/>
              </w:rPr>
              <w:t xml:space="preserve"> выполнили:</w:t>
            </w:r>
            <w:r w:rsidRPr="00C952E1">
              <w:t xml:space="preserve">                                    </w:t>
            </w:r>
            <w:r w:rsidR="00C2078A">
              <w:t xml:space="preserve">                      </w:t>
            </w:r>
            <w:r w:rsidRPr="00C952E1">
              <w:t xml:space="preserve">  1 задание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 xml:space="preserve">2 задание 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3 задание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 xml:space="preserve">4 задание 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pPr>
              <w:jc w:val="right"/>
            </w:pPr>
            <w:r w:rsidRPr="00C952E1">
              <w:t>Дополнительное задание</w:t>
            </w:r>
          </w:p>
        </w:tc>
        <w:tc>
          <w:tcPr>
            <w:tcW w:w="2460" w:type="dxa"/>
          </w:tcPr>
          <w:p w:rsidR="00D34BD7" w:rsidRPr="00C952E1" w:rsidRDefault="00D34BD7" w:rsidP="00822203">
            <w:pPr>
              <w:jc w:val="center"/>
            </w:pPr>
          </w:p>
        </w:tc>
      </w:tr>
      <w:tr w:rsidR="00C2078A" w:rsidRPr="00C952E1" w:rsidTr="00822203">
        <w:tc>
          <w:tcPr>
            <w:tcW w:w="5580" w:type="dxa"/>
          </w:tcPr>
          <w:p w:rsidR="00C2078A" w:rsidRPr="00C952E1" w:rsidRDefault="00C2078A" w:rsidP="00822203">
            <w:r>
              <w:t>Успеваемость</w:t>
            </w:r>
          </w:p>
        </w:tc>
        <w:tc>
          <w:tcPr>
            <w:tcW w:w="2460" w:type="dxa"/>
          </w:tcPr>
          <w:p w:rsidR="00C2078A" w:rsidRPr="00C952E1" w:rsidRDefault="00C2078A" w:rsidP="00822203">
            <w:pPr>
              <w:jc w:val="center"/>
            </w:pPr>
            <w:r>
              <w:t>90,5 %</w:t>
            </w:r>
          </w:p>
        </w:tc>
      </w:tr>
      <w:tr w:rsidR="00D34BD7" w:rsidRPr="00C952E1" w:rsidTr="00822203">
        <w:tc>
          <w:tcPr>
            <w:tcW w:w="5580" w:type="dxa"/>
          </w:tcPr>
          <w:p w:rsidR="00D34BD7" w:rsidRPr="00C952E1" w:rsidRDefault="00D34BD7" w:rsidP="00822203">
            <w:r w:rsidRPr="00C952E1">
              <w:t>Качество знаний</w:t>
            </w:r>
          </w:p>
        </w:tc>
        <w:tc>
          <w:tcPr>
            <w:tcW w:w="2460" w:type="dxa"/>
          </w:tcPr>
          <w:p w:rsidR="00D34BD7" w:rsidRPr="00C952E1" w:rsidRDefault="00C2078A" w:rsidP="00822203">
            <w:pPr>
              <w:jc w:val="center"/>
            </w:pPr>
            <w:r>
              <w:t>38,5</w:t>
            </w:r>
            <w:r w:rsidR="00D34BD7" w:rsidRPr="00C952E1">
              <w:t xml:space="preserve"> %</w:t>
            </w:r>
          </w:p>
        </w:tc>
      </w:tr>
      <w:tr w:rsidR="00C2078A" w:rsidRPr="00C952E1" w:rsidTr="00822203">
        <w:tc>
          <w:tcPr>
            <w:tcW w:w="5580" w:type="dxa"/>
          </w:tcPr>
          <w:p w:rsidR="00C2078A" w:rsidRPr="00C952E1" w:rsidRDefault="00C2078A" w:rsidP="00822203">
            <w:r>
              <w:t>СОУ</w:t>
            </w:r>
          </w:p>
        </w:tc>
        <w:tc>
          <w:tcPr>
            <w:tcW w:w="2460" w:type="dxa"/>
          </w:tcPr>
          <w:p w:rsidR="00C2078A" w:rsidRPr="00C952E1" w:rsidRDefault="00C2078A" w:rsidP="00822203">
            <w:pPr>
              <w:jc w:val="center"/>
            </w:pPr>
            <w:r>
              <w:t>46 %</w:t>
            </w:r>
          </w:p>
        </w:tc>
      </w:tr>
    </w:tbl>
    <w:p w:rsidR="00C952E1" w:rsidRDefault="00C952E1" w:rsidP="00D34BD7">
      <w:pPr>
        <w:jc w:val="both"/>
        <w:rPr>
          <w:rFonts w:ascii="Times New Roman" w:hAnsi="Times New Roman" w:cs="Times New Roman"/>
        </w:rPr>
      </w:pPr>
    </w:p>
    <w:p w:rsidR="00D34BD7" w:rsidRPr="00C952E1" w:rsidRDefault="006B1580" w:rsidP="00D34BD7">
      <w:pPr>
        <w:jc w:val="both"/>
        <w:rPr>
          <w:rFonts w:ascii="Times New Roman" w:hAnsi="Times New Roman" w:cs="Times New Roman"/>
        </w:rPr>
      </w:pPr>
      <w:r w:rsidRPr="00C952E1">
        <w:rPr>
          <w:rFonts w:ascii="Times New Roman" w:hAnsi="Times New Roman" w:cs="Times New Roman"/>
        </w:rPr>
        <w:t xml:space="preserve">Подтвердили свои оценки      </w:t>
      </w:r>
      <w:r w:rsidR="003E7FEA">
        <w:rPr>
          <w:rFonts w:ascii="Times New Roman" w:hAnsi="Times New Roman" w:cs="Times New Roman"/>
        </w:rPr>
        <w:t xml:space="preserve">9 </w:t>
      </w:r>
      <w:proofErr w:type="spellStart"/>
      <w:r w:rsidR="003E7FEA">
        <w:rPr>
          <w:rFonts w:ascii="Times New Roman" w:hAnsi="Times New Roman" w:cs="Times New Roman"/>
        </w:rPr>
        <w:t>уч</w:t>
      </w:r>
      <w:proofErr w:type="spellEnd"/>
      <w:r w:rsidR="003E7FEA">
        <w:rPr>
          <w:rFonts w:ascii="Times New Roman" w:hAnsi="Times New Roman" w:cs="Times New Roman"/>
        </w:rPr>
        <w:t xml:space="preserve"> -</w:t>
      </w:r>
      <w:r w:rsidR="004F767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E7FEA">
        <w:rPr>
          <w:rFonts w:ascii="Times New Roman" w:hAnsi="Times New Roman" w:cs="Times New Roman"/>
        </w:rPr>
        <w:t>43</w:t>
      </w:r>
      <w:r w:rsidRPr="00C952E1">
        <w:rPr>
          <w:rFonts w:ascii="Times New Roman" w:hAnsi="Times New Roman" w:cs="Times New Roman"/>
        </w:rPr>
        <w:t xml:space="preserve"> </w:t>
      </w:r>
      <w:r w:rsidR="00D34BD7" w:rsidRPr="00C952E1">
        <w:rPr>
          <w:rFonts w:ascii="Times New Roman" w:hAnsi="Times New Roman" w:cs="Times New Roman"/>
        </w:rPr>
        <w:t xml:space="preserve"> % учащихся.</w:t>
      </w:r>
    </w:p>
    <w:p w:rsidR="00B7796E" w:rsidRDefault="00B7796E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  <w:r w:rsidRPr="00AD08CB">
        <w:rPr>
          <w:rFonts w:ascii="Times New Roman" w:hAnsi="Times New Roman" w:cs="Times New Roman"/>
        </w:rPr>
        <w:object w:dxaOrig="17424" w:dyaOrig="8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1.5pt;height:430.5pt" o:ole="">
            <v:imagedata r:id="rId6" o:title=""/>
          </v:shape>
          <o:OLEObject Type="Embed" ProgID="Excel.Sheet.12" ShapeID="_x0000_i1025" DrawAspect="Content" ObjectID="_1509828607" r:id="rId7"/>
        </w:object>
      </w:r>
    </w:p>
    <w:p w:rsidR="00AD08CB" w:rsidRDefault="00AD08CB" w:rsidP="00EC212C">
      <w:pPr>
        <w:rPr>
          <w:rFonts w:ascii="Times New Roman" w:hAnsi="Times New Roman" w:cs="Times New Roman"/>
        </w:rPr>
      </w:pPr>
    </w:p>
    <w:p w:rsidR="00AD08CB" w:rsidRDefault="00AD08CB" w:rsidP="00EC212C">
      <w:pPr>
        <w:rPr>
          <w:rFonts w:ascii="Times New Roman" w:hAnsi="Times New Roman" w:cs="Times New Roman"/>
        </w:rPr>
      </w:pPr>
      <w:r w:rsidRPr="00AD08CB">
        <w:rPr>
          <w:rFonts w:ascii="Times New Roman" w:hAnsi="Times New Roman" w:cs="Times New Roman"/>
        </w:rPr>
        <w:object w:dxaOrig="17424" w:dyaOrig="8603">
          <v:shape id="_x0000_i1026" type="#_x0000_t75" style="width:871.5pt;height:430.5pt" o:ole="">
            <v:imagedata r:id="rId8" o:title=""/>
          </v:shape>
          <o:OLEObject Type="Embed" ProgID="Excel.Sheet.12" ShapeID="_x0000_i1026" DrawAspect="Content" ObjectID="_1509828608" r:id="rId9"/>
        </w:object>
      </w:r>
    </w:p>
    <w:p w:rsidR="003E7FEA" w:rsidRDefault="003E7FEA" w:rsidP="00EC212C">
      <w:pPr>
        <w:rPr>
          <w:rFonts w:ascii="Times New Roman" w:hAnsi="Times New Roman" w:cs="Times New Roman"/>
        </w:rPr>
      </w:pPr>
    </w:p>
    <w:p w:rsidR="003E7FEA" w:rsidRPr="00C952E1" w:rsidRDefault="000C531E" w:rsidP="00EC212C">
      <w:pPr>
        <w:rPr>
          <w:rFonts w:ascii="Times New Roman" w:hAnsi="Times New Roman" w:cs="Times New Roman"/>
        </w:rPr>
      </w:pPr>
      <w:r w:rsidRPr="000C531E">
        <w:rPr>
          <w:rFonts w:ascii="Times New Roman" w:hAnsi="Times New Roman" w:cs="Times New Roman"/>
        </w:rPr>
        <w:object w:dxaOrig="14796" w:dyaOrig="10190">
          <v:shape id="_x0000_i1027" type="#_x0000_t75" style="width:739.5pt;height:509.25pt" o:ole="">
            <v:imagedata r:id="rId10" o:title=""/>
          </v:shape>
          <o:OLEObject Type="Embed" ProgID="Word.Document.12" ShapeID="_x0000_i1027" DrawAspect="Content" ObjectID="_1509828609" r:id="rId11">
            <o:FieldCodes>\s</o:FieldCodes>
          </o:OLEObject>
        </w:object>
      </w:r>
    </w:p>
    <w:sectPr w:rsidR="003E7FEA" w:rsidRPr="00C952E1" w:rsidSect="00AD08CB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884"/>
    <w:multiLevelType w:val="hybridMultilevel"/>
    <w:tmpl w:val="8540470C"/>
    <w:lvl w:ilvl="0" w:tplc="7B6EC832">
      <w:start w:val="1"/>
      <w:numFmt w:val="bullet"/>
      <w:lvlText w:val="•"/>
      <w:lvlJc w:val="left"/>
      <w:pPr>
        <w:tabs>
          <w:tab w:val="num" w:pos="474"/>
        </w:tabs>
        <w:ind w:left="587" w:hanging="227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69"/>
    <w:rsid w:val="000264DC"/>
    <w:rsid w:val="000C531E"/>
    <w:rsid w:val="003E7FEA"/>
    <w:rsid w:val="00476B69"/>
    <w:rsid w:val="004F767F"/>
    <w:rsid w:val="006B1580"/>
    <w:rsid w:val="007163FE"/>
    <w:rsid w:val="00832C4C"/>
    <w:rsid w:val="00A11748"/>
    <w:rsid w:val="00AD08CB"/>
    <w:rsid w:val="00B7796E"/>
    <w:rsid w:val="00C2078A"/>
    <w:rsid w:val="00C952E1"/>
    <w:rsid w:val="00D34BD7"/>
    <w:rsid w:val="00EC212C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63FE"/>
    <w:rPr>
      <w:b/>
      <w:bCs/>
    </w:rPr>
  </w:style>
  <w:style w:type="paragraph" w:styleId="a4">
    <w:name w:val="Normal (Web)"/>
    <w:basedOn w:val="a"/>
    <w:uiPriority w:val="99"/>
    <w:semiHidden/>
    <w:unhideWhenUsed/>
    <w:rsid w:val="007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3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63FE"/>
    <w:rPr>
      <w:b/>
      <w:bCs/>
    </w:rPr>
  </w:style>
  <w:style w:type="paragraph" w:styleId="a4">
    <w:name w:val="Normal (Web)"/>
    <w:basedOn w:val="a"/>
    <w:uiPriority w:val="99"/>
    <w:semiHidden/>
    <w:unhideWhenUsed/>
    <w:rsid w:val="0071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3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schoole</dc:creator>
  <cp:keywords/>
  <dc:description/>
  <cp:lastModifiedBy>Image&amp;Matros ®</cp:lastModifiedBy>
  <cp:revision>12</cp:revision>
  <cp:lastPrinted>2015-11-22T22:51:00Z</cp:lastPrinted>
  <dcterms:created xsi:type="dcterms:W3CDTF">2015-11-20T07:49:00Z</dcterms:created>
  <dcterms:modified xsi:type="dcterms:W3CDTF">2015-11-23T21:04:00Z</dcterms:modified>
</cp:coreProperties>
</file>