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33" w:rsidRDefault="00E52933" w:rsidP="00E529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Самостоятельная работа №2.</w:t>
      </w:r>
    </w:p>
    <w:p w:rsidR="00E52933" w:rsidRDefault="00E52933" w:rsidP="00E529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Выполнила Савостьянова Елена Ивановна, учитель начальных классов МАОУ Лицея №15 г. Люберцы.</w:t>
      </w:r>
    </w:p>
    <w:p w:rsidR="00E52933" w:rsidRDefault="00E52933" w:rsidP="00E529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УУД как педагогическая категория, их классификация и содержание, связь с предметным обучением </w:t>
      </w:r>
      <w:proofErr w:type="spellStart"/>
      <w:r>
        <w:rPr>
          <w:sz w:val="24"/>
          <w:szCs w:val="24"/>
        </w:rPr>
        <w:t>пров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переклассификацию</w:t>
      </w:r>
      <w:proofErr w:type="spellEnd"/>
      <w:r>
        <w:rPr>
          <w:sz w:val="24"/>
          <w:szCs w:val="24"/>
        </w:rPr>
        <w:t xml:space="preserve"> УУД.</w:t>
      </w:r>
    </w:p>
    <w:p w:rsidR="00B37E4D" w:rsidRPr="00BA0391" w:rsidRDefault="00B37E4D" w:rsidP="00BA0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40"/>
        <w:gridCol w:w="2762"/>
        <w:gridCol w:w="3864"/>
        <w:gridCol w:w="2777"/>
      </w:tblGrid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proofErr w:type="spellStart"/>
            <w:r w:rsidRPr="00BA0391">
              <w:rPr>
                <w:rFonts w:ascii="Times New Roman" w:hAnsi="Times New Roman" w:cs="Times New Roman"/>
                <w:b/>
                <w:sz w:val="24"/>
                <w:szCs w:val="24"/>
              </w:rPr>
              <w:t>рез-ты</w:t>
            </w:r>
            <w:proofErr w:type="spellEnd"/>
          </w:p>
        </w:tc>
        <w:tc>
          <w:tcPr>
            <w:tcW w:w="2762" w:type="dxa"/>
          </w:tcPr>
          <w:p w:rsidR="007530BC" w:rsidRPr="00BA0391" w:rsidRDefault="007530BC" w:rsidP="00BA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786" w:type="dxa"/>
          </w:tcPr>
          <w:p w:rsidR="007530BC" w:rsidRPr="00BA0391" w:rsidRDefault="007530BC" w:rsidP="00BA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777" w:type="dxa"/>
          </w:tcPr>
          <w:p w:rsidR="007530BC" w:rsidRPr="00BA0391" w:rsidRDefault="007530BC" w:rsidP="00BA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A03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BA03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е. установление учащимися свя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зи между целью учебной деятельности и ее мотивом, други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словами, между результатом учения и тем, что побуждает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деятельность, ради чего она осуществляется. Ученик должен</w:t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задаваться вопросом: какое значение и какой смысл имеет</w:t>
            </w:r>
            <w:r w:rsidRPr="00BA03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для меня учение? — и уметь на него отвечать;</w:t>
            </w: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целеполагание</w:t>
            </w:r>
            <w:proofErr w:type="spellEnd"/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как постановка учебной задачи на осно</w:t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ве соотнесения того, что уже известно и усвоено учащимся, 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того, что еще неизвестно;</w:t>
            </w:r>
          </w:p>
          <w:p w:rsidR="007530BC" w:rsidRPr="00BA0391" w:rsidRDefault="007530BC" w:rsidP="00BA039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7530BC" w:rsidRPr="00BA0391" w:rsidRDefault="007530BC" w:rsidP="00BA0391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Общеучебные</w:t>
            </w:r>
            <w:proofErr w:type="spellEnd"/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универсальные действия:</w:t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самостоятельное выделение и формулирование познавательной цели;</w:t>
            </w:r>
          </w:p>
        </w:tc>
        <w:tc>
          <w:tcPr>
            <w:tcW w:w="2777" w:type="dxa"/>
          </w:tcPr>
          <w:p w:rsidR="007530BC" w:rsidRPr="00BA0391" w:rsidRDefault="007530BC" w:rsidP="00BA0391">
            <w:pPr>
              <w:shd w:val="clear" w:color="auto" w:fill="FFFFFF"/>
              <w:tabs>
                <w:tab w:val="left" w:pos="840"/>
              </w:tabs>
              <w:ind w:firstLine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планирование учебного сотрудничества с учителем и </w:t>
            </w:r>
            <w:r w:rsidRPr="00BA03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сверстниками — определение цели, функций участников, спо</w:t>
            </w:r>
            <w:r w:rsidRPr="00BA03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собов взаимодействия;</w:t>
            </w:r>
          </w:p>
          <w:p w:rsidR="007530BC" w:rsidRPr="00BA0391" w:rsidRDefault="007530BC" w:rsidP="00BA0391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личностное, профессиональное, жизненное </w:t>
            </w: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самоопре</w:t>
            </w: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деление;</w:t>
            </w: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планирование </w:t>
            </w:r>
            <w:r w:rsidRPr="00BA03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— определение последовательности про</w:t>
            </w:r>
            <w:r w:rsidRPr="00BA03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A03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межуточных целей с учетом конечного результата; составление плана и последовательности действий;</w:t>
            </w:r>
          </w:p>
        </w:tc>
        <w:tc>
          <w:tcPr>
            <w:tcW w:w="3786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поиск и выделение необходимой информации; приме</w:t>
            </w:r>
            <w:r w:rsidRPr="00BA03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нение методов информационного поиска, в том числе с по</w:t>
            </w:r>
            <w:r w:rsidRPr="00BA03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мощью компьютерных средств;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firstLine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постановка вопросов — инициативное сотрудничество в 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поиске и сборе информации;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нравственно-</w:t>
            </w: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lastRenderedPageBreak/>
              <w:t xml:space="preserve">этическая ориентация, </w:t>
            </w:r>
            <w:r w:rsidRPr="00BA039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 том числе и 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оценивание усваиваемого содержания (исходя из социальных 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личностных ценностей), обеспечивающее личностный мо</w:t>
            </w:r>
            <w:r w:rsidRPr="00BA039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ральный выбор.  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прогнозирование </w:t>
            </w: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— </w:t>
            </w:r>
            <w:r w:rsidRPr="00BA03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предвосхищение результата и уров</w:t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ня усвоения знаний, его временных характеристик;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структурирование знаний;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firstLine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разрешение 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конфликтов — выявление, идентификация </w:t>
            </w:r>
            <w:r w:rsidRPr="00BA03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проблемы, поиск и оценка альтернативных способов разрешения конфликта, принятие решения и его реализация;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 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сличения способа действия и его результата с заданным эталоном с целью обнаружения отклоне</w:t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ний и отличий от эталона;</w:t>
            </w:r>
          </w:p>
        </w:tc>
        <w:tc>
          <w:tcPr>
            <w:tcW w:w="3786" w:type="dxa"/>
          </w:tcPr>
          <w:p w:rsidR="007530BC" w:rsidRPr="00BA0391" w:rsidRDefault="007530BC" w:rsidP="00BA0391">
            <w:pPr>
              <w:shd w:val="clear" w:color="auto" w:fill="FFFFFF"/>
              <w:tabs>
                <w:tab w:val="left" w:pos="1066"/>
                <w:tab w:val="left" w:pos="6874"/>
              </w:tabs>
              <w:ind w:firstLine="3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смысловое чтение как осмысление цели чтения и выбор вида чтения в зависимости от цели; извлечение необхо</w:t>
            </w:r>
            <w:r w:rsidRPr="00BA03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димой  информации  из  прослушанных текстов  различных </w:t>
            </w:r>
            <w:r w:rsidRPr="00BA039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жанров;  определение  основной и второстепенной инфор</w:t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мации; свободная ориентация и восприятие текстов художе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ственного, научного, публицистического и официально-дело</w:t>
            </w:r>
            <w:r w:rsidRPr="00BA03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вого стилей; понимание и адекватная оценка языка средств  </w:t>
            </w:r>
            <w:r w:rsidRPr="00BA03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массовой информации;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777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firstLine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партнера — контроль, коррек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ция, оценка его действий;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коррекция </w:t>
            </w:r>
            <w:r w:rsidRPr="00BA03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— внесение необходимых дополнений и кор</w:t>
            </w:r>
            <w:r w:rsidRPr="00BA03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ректив в план и способ действия в случае расхождения эта</w:t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лона, реального действия и </w:t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его результата;</w:t>
            </w:r>
          </w:p>
        </w:tc>
        <w:tc>
          <w:tcPr>
            <w:tcW w:w="3786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90"/>
              </w:tabs>
              <w:autoSpaceDE w:val="0"/>
              <w:autoSpaceDN w:val="0"/>
              <w:adjustRightInd w:val="0"/>
              <w:ind w:firstLine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осознанное и произвольное построение речевого высказывания в устной и письменной форме;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firstLine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 достаточной полнотой и точностью выражать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свои мысли в соответствии с задачами и условиями комму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никации; 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владение монологической и диалогической форма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речи в соответствии с грамматическими и синтаксически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ми нормами родного языка.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оценка </w:t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— выделение и осознание учащимся того, что</w:t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уже усвоено и что еще нужно усвоить, осознание качества и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уровня усвоения;</w:t>
            </w:r>
          </w:p>
        </w:tc>
        <w:tc>
          <w:tcPr>
            <w:tcW w:w="3786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90"/>
              </w:tabs>
              <w:autoSpaceDE w:val="0"/>
              <w:autoSpaceDN w:val="0"/>
              <w:adjustRightInd w:val="0"/>
              <w:ind w:firstLine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саморегуляция</w:t>
            </w:r>
            <w:proofErr w:type="spellEnd"/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BA03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как способность к мобилизации сил и</w:t>
            </w:r>
            <w:r w:rsidRPr="00BA03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энергии, к волевому усилию (к выбору в ситуации мотиваци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онного конфликта) и к преодолению препятствий.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90"/>
              </w:tabs>
              <w:autoSpaceDE w:val="0"/>
              <w:autoSpaceDN w:val="0"/>
              <w:adjustRightInd w:val="0"/>
              <w:ind w:firstLine="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рефлексия способов и условий действия, контроль и</w:t>
            </w:r>
            <w:r w:rsidRPr="00BA03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оценка процесса и результатов деятельности;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326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86" w:type="dxa"/>
          </w:tcPr>
          <w:p w:rsidR="007530BC" w:rsidRPr="00BA0391" w:rsidRDefault="007530BC" w:rsidP="00BA039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90"/>
              </w:tabs>
              <w:autoSpaceDE w:val="0"/>
              <w:autoSpaceDN w:val="0"/>
              <w:adjustRightInd w:val="0"/>
              <w:ind w:firstLine="355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постановка и формулирование проблемы, самостоятель</w:t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создание алгоритмов деятельности при решении проблем </w:t>
            </w: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 и поискового характера.</w:t>
            </w:r>
          </w:p>
        </w:tc>
        <w:tc>
          <w:tcPr>
            <w:tcW w:w="2777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326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86" w:type="dxa"/>
          </w:tcPr>
          <w:p w:rsidR="007530BC" w:rsidRPr="00BA0391" w:rsidRDefault="007530BC" w:rsidP="00BA0391">
            <w:pPr>
              <w:shd w:val="clear" w:color="auto" w:fill="FFFFFF"/>
              <w:tabs>
                <w:tab w:val="left" w:pos="6878"/>
              </w:tabs>
              <w:ind w:firstLine="35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Особую группу </w:t>
            </w:r>
            <w:proofErr w:type="spellStart"/>
            <w:r w:rsidRPr="00BA0391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общеучебных</w:t>
            </w:r>
            <w:proofErr w:type="spellEnd"/>
            <w:r w:rsidRPr="00BA0391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универсальных действий со</w:t>
            </w:r>
            <w:r w:rsidRPr="00BA0391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ставляют знаково-символические действия:</w:t>
            </w:r>
            <w:r w:rsidRPr="00BA03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17"/>
                <w:tab w:val="left" w:pos="6854"/>
              </w:tabs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моделирование — преобразование объекта из чувствен</w:t>
            </w:r>
            <w:r w:rsidRPr="00BA039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ной формы в модель, где выделены существенные характе</w:t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ристики объекта (пространственно-графическая или знаково-</w:t>
            </w:r>
            <w:r w:rsidRPr="00BA03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символическая);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90"/>
              </w:tabs>
              <w:autoSpaceDE w:val="0"/>
              <w:autoSpaceDN w:val="0"/>
              <w:adjustRightInd w:val="0"/>
              <w:ind w:firstLine="355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преобразование  модели  с  целью  выявления  общих </w:t>
            </w:r>
            <w:r w:rsidRPr="00BA03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законов, определяющих данную предметную область.</w:t>
            </w:r>
          </w:p>
        </w:tc>
        <w:tc>
          <w:tcPr>
            <w:tcW w:w="2777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326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86" w:type="dxa"/>
          </w:tcPr>
          <w:p w:rsidR="007530BC" w:rsidRPr="00BA0391" w:rsidRDefault="007530BC" w:rsidP="00BA0391">
            <w:pPr>
              <w:shd w:val="clear" w:color="auto" w:fill="FFFFFF"/>
              <w:tabs>
                <w:tab w:val="left" w:pos="6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Логические уд:</w:t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17"/>
                <w:tab w:val="left" w:pos="6821"/>
              </w:tabs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анализ </w:t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объектов с целью выделения признаков (суще</w:t>
            </w:r>
            <w:r w:rsidRPr="00BA039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ственных, несущественных);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17"/>
                <w:tab w:val="left" w:pos="6806"/>
              </w:tabs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синтез — составление целого из частей, в том числе </w:t>
            </w:r>
            <w:r w:rsidRPr="00BA03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самостоятельное достраивание с восполнением недостающих </w:t>
            </w:r>
            <w:r w:rsidRPr="00BA039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компонентов;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BC" w:rsidRPr="00BA0391" w:rsidRDefault="007530BC" w:rsidP="00BA039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26"/>
                <w:tab w:val="left" w:pos="6792"/>
              </w:tabs>
              <w:autoSpaceDE w:val="0"/>
              <w:autoSpaceDN w:val="0"/>
              <w:adjustRightInd w:val="0"/>
              <w:ind w:firstLine="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выбор оснований и критериев для сравнения, </w:t>
            </w:r>
            <w:proofErr w:type="spellStart"/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сериации</w:t>
            </w:r>
            <w:proofErr w:type="spellEnd"/>
            <w:r w:rsidRPr="00BA039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 </w:t>
            </w:r>
            <w:r w:rsidRPr="00BA03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классификации объектов;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26"/>
                <w:tab w:val="left" w:pos="6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подведение под понятие, выведение следствий;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26"/>
                <w:tab w:val="left" w:pos="6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установление причинно-следственных связей;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26"/>
                <w:tab w:val="left" w:pos="67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построение логической цепи рассуждений;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26"/>
                <w:tab w:val="left" w:pos="67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доказательство;</w:t>
            </w:r>
          </w:p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BC" w:rsidRPr="00BA0391" w:rsidRDefault="007530BC" w:rsidP="00BA0391">
            <w:pPr>
              <w:widowControl w:val="0"/>
              <w:shd w:val="clear" w:color="auto" w:fill="FFFFFF"/>
              <w:tabs>
                <w:tab w:val="left" w:pos="10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 гипотез и их обоснование.</w:t>
            </w:r>
          </w:p>
        </w:tc>
        <w:tc>
          <w:tcPr>
            <w:tcW w:w="2777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BC" w:rsidRPr="00BA0391" w:rsidTr="007530BC">
        <w:tc>
          <w:tcPr>
            <w:tcW w:w="2840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530BC" w:rsidRPr="00BA0391" w:rsidRDefault="007530BC" w:rsidP="00BA039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326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86" w:type="dxa"/>
          </w:tcPr>
          <w:p w:rsidR="007530BC" w:rsidRPr="00BA0391" w:rsidRDefault="007530BC" w:rsidP="00BA0391">
            <w:pPr>
              <w:widowControl w:val="0"/>
              <w:shd w:val="clear" w:color="auto" w:fill="FFFFFF"/>
              <w:tabs>
                <w:tab w:val="left" w:pos="811"/>
                <w:tab w:val="left" w:pos="67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Постановка и решение проблемы: </w:t>
            </w:r>
            <w:r w:rsidRPr="00BA03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                        </w:t>
            </w:r>
          </w:p>
          <w:p w:rsidR="007530BC" w:rsidRPr="00BA0391" w:rsidRDefault="007530BC" w:rsidP="00BA039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11"/>
                <w:tab w:val="left" w:pos="67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формулирование проблемы;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30BC" w:rsidRPr="00BA0391" w:rsidRDefault="007530BC" w:rsidP="00BA0391">
            <w:pPr>
              <w:widowControl w:val="0"/>
              <w:shd w:val="clear" w:color="auto" w:fill="FFFFFF"/>
              <w:tabs>
                <w:tab w:val="left" w:pos="10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A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03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самостоятельное создание способов решения проблем  </w:t>
            </w:r>
            <w:r w:rsidRPr="00BA03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творческого и поискового характера.</w:t>
            </w:r>
          </w:p>
        </w:tc>
        <w:tc>
          <w:tcPr>
            <w:tcW w:w="2777" w:type="dxa"/>
          </w:tcPr>
          <w:p w:rsidR="007530BC" w:rsidRPr="00BA0391" w:rsidRDefault="007530BC" w:rsidP="00BA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933" w:rsidRPr="00BA0391" w:rsidRDefault="00E52933" w:rsidP="00BA0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2933" w:rsidRPr="00BA0391" w:rsidSect="00E52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501C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2933"/>
    <w:rsid w:val="004C2D42"/>
    <w:rsid w:val="007530BC"/>
    <w:rsid w:val="008B7D05"/>
    <w:rsid w:val="00B37E4D"/>
    <w:rsid w:val="00BA0391"/>
    <w:rsid w:val="00E5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BaRaDa</dc:creator>
  <cp:lastModifiedBy>BaRaDa</cp:lastModifiedBy>
  <cp:revision>3</cp:revision>
  <dcterms:created xsi:type="dcterms:W3CDTF">2012-05-22T19:54:00Z</dcterms:created>
  <dcterms:modified xsi:type="dcterms:W3CDTF">2012-05-23T03:25:00Z</dcterms:modified>
</cp:coreProperties>
</file>