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52" w:rsidRPr="00D06642" w:rsidRDefault="00E02FBE" w:rsidP="00A857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02F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Принцип д</w:t>
      </w:r>
      <w:r w:rsidR="00A85752">
        <w:rPr>
          <w:rFonts w:ascii="Times New Roman" w:eastAsia="Times New Roman" w:hAnsi="Times New Roman" w:cs="Times New Roman"/>
          <w:sz w:val="36"/>
          <w:szCs w:val="36"/>
          <w:lang w:eastAsia="ru-RU"/>
        </w:rPr>
        <w:t>иалог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культур  в процессе формирования </w:t>
      </w:r>
      <w:r w:rsidR="00A85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A85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мировоззрения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современных </w:t>
      </w:r>
      <w:r w:rsidR="00A85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учащихся </w:t>
      </w:r>
    </w:p>
    <w:p w:rsidR="00A85752" w:rsidRPr="00555302" w:rsidRDefault="00A85752" w:rsidP="00A857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5752" w:rsidRDefault="00A85752" w:rsidP="00A85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752" w:rsidRPr="005F07B5" w:rsidRDefault="00A85752" w:rsidP="00A857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проблемы</w:t>
      </w:r>
      <w:r w:rsidRPr="005F0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752" w:rsidRPr="005F07B5" w:rsidRDefault="00A85752" w:rsidP="00A857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</w:pPr>
      <w:r w:rsidRPr="005F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Глобализация современного мира и миграционные потоки делают необходимым формирование </w:t>
      </w:r>
      <w:r w:rsidRPr="005F07B5">
        <w:rPr>
          <w:rFonts w:ascii="Times New Roman" w:hAnsi="Times New Roman" w:cs="Times New Roman"/>
          <w:sz w:val="24"/>
          <w:szCs w:val="24"/>
        </w:rPr>
        <w:t xml:space="preserve">у современных учащихся  мировоззрения, основанного на диалоге различных культур. Умение жить в обществе среди людей различных </w:t>
      </w:r>
      <w:r w:rsidR="00E02FBE">
        <w:rPr>
          <w:rFonts w:ascii="Times New Roman" w:hAnsi="Times New Roman" w:cs="Times New Roman"/>
          <w:sz w:val="24"/>
          <w:szCs w:val="24"/>
        </w:rPr>
        <w:t>языков и  религий</w:t>
      </w:r>
      <w:r w:rsidRPr="005F07B5">
        <w:rPr>
          <w:rFonts w:ascii="Times New Roman" w:hAnsi="Times New Roman" w:cs="Times New Roman"/>
          <w:sz w:val="24"/>
          <w:szCs w:val="24"/>
        </w:rPr>
        <w:t>, понимание</w:t>
      </w:r>
      <w:r w:rsidRPr="005F07B5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 xml:space="preserve"> и принятие чужих обычаев, уважение к представителям  других культур выделяется как ключевая компетенция учащихся. </w:t>
      </w:r>
    </w:p>
    <w:p w:rsidR="00A85752" w:rsidRPr="005F07B5" w:rsidRDefault="00A85752" w:rsidP="00A857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</w:pPr>
    </w:p>
    <w:p w:rsidR="00A85752" w:rsidRPr="005F07B5" w:rsidRDefault="00A85752" w:rsidP="00A857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10133B"/>
          <w:sz w:val="24"/>
          <w:szCs w:val="24"/>
          <w:lang w:eastAsia="ru-RU"/>
        </w:rPr>
      </w:pPr>
      <w:r w:rsidRPr="005F07B5">
        <w:rPr>
          <w:rFonts w:ascii="Times New Roman" w:hAnsi="Times New Roman" w:cs="Times New Roman"/>
          <w:b/>
          <w:color w:val="444444"/>
          <w:sz w:val="24"/>
          <w:szCs w:val="24"/>
        </w:rPr>
        <w:t>Д</w:t>
      </w:r>
      <w:r w:rsidRPr="005F07B5">
        <w:rPr>
          <w:rFonts w:ascii="Times New Roman" w:eastAsia="Times New Roman" w:hAnsi="Times New Roman" w:cs="Times New Roman"/>
          <w:b/>
          <w:color w:val="10133B"/>
          <w:sz w:val="24"/>
          <w:szCs w:val="24"/>
          <w:lang w:eastAsia="ru-RU"/>
        </w:rPr>
        <w:t>иалог культур как педагогическая технология.</w:t>
      </w:r>
    </w:p>
    <w:p w:rsidR="00A85752" w:rsidRPr="005F07B5" w:rsidRDefault="00A85752" w:rsidP="00A857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</w:pPr>
      <w:r w:rsidRPr="005F07B5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 xml:space="preserve"> </w:t>
      </w:r>
      <w:r w:rsidRPr="005F07B5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Концепцию школьного образования и педагогическую технологию «Школа диалога культур» создал современный русский философ Владимир </w:t>
      </w:r>
      <w:proofErr w:type="spellStart"/>
      <w:r w:rsidRPr="005F07B5">
        <w:rPr>
          <w:rFonts w:ascii="Times New Roman" w:hAnsi="Times New Roman" w:cs="Times New Roman"/>
          <w:color w:val="000000"/>
          <w:sz w:val="24"/>
          <w:szCs w:val="24"/>
        </w:rPr>
        <w:t>Библер</w:t>
      </w:r>
      <w:proofErr w:type="spellEnd"/>
      <w:r w:rsidRPr="005F07B5">
        <w:rPr>
          <w:rFonts w:ascii="Times New Roman" w:hAnsi="Times New Roman" w:cs="Times New Roman"/>
          <w:color w:val="000000"/>
          <w:sz w:val="24"/>
          <w:szCs w:val="24"/>
        </w:rPr>
        <w:t xml:space="preserve"> вместе с психологом Ириной </w:t>
      </w:r>
      <w:proofErr w:type="spellStart"/>
      <w:r w:rsidRPr="005F07B5">
        <w:rPr>
          <w:rFonts w:ascii="Times New Roman" w:hAnsi="Times New Roman" w:cs="Times New Roman"/>
          <w:color w:val="000000"/>
          <w:sz w:val="24"/>
          <w:szCs w:val="24"/>
        </w:rPr>
        <w:t>Берля</w:t>
      </w:r>
      <w:r>
        <w:rPr>
          <w:rFonts w:ascii="Times New Roman" w:hAnsi="Times New Roman" w:cs="Times New Roman"/>
          <w:color w:val="000000"/>
          <w:sz w:val="24"/>
          <w:szCs w:val="24"/>
        </w:rPr>
        <w:t>нд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педагогом Сергеем Кургановы</w:t>
      </w:r>
      <w:r w:rsidRPr="005F07B5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5F07B5">
        <w:rPr>
          <w:rFonts w:ascii="Times New Roman" w:hAnsi="Times New Roman" w:cs="Times New Roman"/>
          <w:color w:val="444444"/>
          <w:sz w:val="24"/>
          <w:szCs w:val="24"/>
        </w:rPr>
        <w:t xml:space="preserve"> Академик Г.К. </w:t>
      </w:r>
      <w:proofErr w:type="spellStart"/>
      <w:r w:rsidRPr="005F07B5">
        <w:rPr>
          <w:rFonts w:ascii="Times New Roman" w:hAnsi="Times New Roman" w:cs="Times New Roman"/>
          <w:color w:val="444444"/>
          <w:sz w:val="24"/>
          <w:szCs w:val="24"/>
        </w:rPr>
        <w:t>Селевко</w:t>
      </w:r>
      <w:proofErr w:type="spellEnd"/>
      <w:r w:rsidRPr="005F07B5">
        <w:rPr>
          <w:rFonts w:ascii="Times New Roman" w:hAnsi="Times New Roman" w:cs="Times New Roman"/>
          <w:color w:val="444444"/>
          <w:sz w:val="24"/>
          <w:szCs w:val="24"/>
        </w:rPr>
        <w:t xml:space="preserve">, автор технологического подхода в образовании, относит </w:t>
      </w:r>
      <w:r w:rsidRPr="005F07B5">
        <w:rPr>
          <w:rFonts w:ascii="Times New Roman" w:hAnsi="Times New Roman" w:cs="Times New Roman"/>
          <w:b/>
          <w:color w:val="444444"/>
          <w:sz w:val="24"/>
          <w:szCs w:val="24"/>
        </w:rPr>
        <w:t>д</w:t>
      </w:r>
      <w:r w:rsidRPr="005F07B5">
        <w:rPr>
          <w:rFonts w:ascii="Times New Roman" w:eastAsia="Times New Roman" w:hAnsi="Times New Roman" w:cs="Times New Roman"/>
          <w:b/>
          <w:color w:val="10133B"/>
          <w:sz w:val="24"/>
          <w:szCs w:val="24"/>
          <w:lang w:eastAsia="ru-RU"/>
        </w:rPr>
        <w:t xml:space="preserve">иалог культур </w:t>
      </w:r>
      <w:r w:rsidRPr="005F07B5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 xml:space="preserve">к одной из педагогических технологий. </w:t>
      </w:r>
      <w:r w:rsidRPr="005F07B5">
        <w:rPr>
          <w:color w:val="000000"/>
        </w:rPr>
        <w:t xml:space="preserve"> </w:t>
      </w:r>
      <w:r w:rsidRPr="005F07B5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Задача диалога культур - в том, чтобы не разбирать, чья культура лучше, а чья хуже, а показать, что они разные, но обе имеют право на существование в силу исторических особенностей развития каждого народа. Тем самым воспитывать толерантность и уважение к другим традициям, образу мышления и поведения, без чего невозможно существование в современном многонациональном обществе.</w:t>
      </w:r>
    </w:p>
    <w:p w:rsidR="00A85752" w:rsidRPr="005F07B5" w:rsidRDefault="00A85752" w:rsidP="00A85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реализации технологии диалога культур ГБО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5F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№49.</w:t>
      </w:r>
    </w:p>
    <w:p w:rsidR="00A85752" w:rsidRPr="005F07B5" w:rsidRDefault="00A85752" w:rsidP="00A857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школьных фестивалей народов мира (подготовка презентаций о стране, творческие номера)</w:t>
      </w:r>
    </w:p>
    <w:p w:rsidR="00A85752" w:rsidRPr="005F07B5" w:rsidRDefault="00A85752" w:rsidP="00A857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ЮНЕСКО</w:t>
      </w:r>
    </w:p>
    <w:p w:rsidR="00A85752" w:rsidRPr="005F07B5" w:rsidRDefault="00A85752" w:rsidP="00A857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Культурный обмен между школами СПБ и Хельсинки</w:t>
      </w:r>
    </w:p>
    <w:p w:rsidR="00A85752" w:rsidRPr="005F07B5" w:rsidRDefault="00A85752" w:rsidP="00A857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классных часов «Россия – мост между Европой и Азией».   </w:t>
      </w:r>
    </w:p>
    <w:p w:rsidR="00A85752" w:rsidRPr="005F07B5" w:rsidRDefault="00A85752" w:rsidP="00A85752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07B5">
        <w:rPr>
          <w:rFonts w:ascii="Times New Roman" w:hAnsi="Times New Roman" w:cs="Times New Roman"/>
          <w:sz w:val="24"/>
          <w:szCs w:val="24"/>
        </w:rPr>
        <w:t xml:space="preserve">В диалоге культур Россия </w:t>
      </w:r>
      <w:proofErr w:type="gramStart"/>
      <w:r w:rsidRPr="005F07B5">
        <w:rPr>
          <w:rFonts w:ascii="Times New Roman" w:hAnsi="Times New Roman" w:cs="Times New Roman"/>
          <w:sz w:val="24"/>
          <w:szCs w:val="24"/>
        </w:rPr>
        <w:t>занимает особую роль</w:t>
      </w:r>
      <w:proofErr w:type="gramEnd"/>
      <w:r w:rsidRPr="005F07B5">
        <w:rPr>
          <w:rFonts w:ascii="Times New Roman" w:hAnsi="Times New Roman" w:cs="Times New Roman"/>
          <w:sz w:val="24"/>
          <w:szCs w:val="24"/>
        </w:rPr>
        <w:t xml:space="preserve">, являясь своеобразным мостом, связывающим Европу и Азию. В российской культуре продолжается процесс </w:t>
      </w:r>
      <w:proofErr w:type="spellStart"/>
      <w:r w:rsidRPr="005F07B5">
        <w:rPr>
          <w:rFonts w:ascii="Times New Roman" w:hAnsi="Times New Roman" w:cs="Times New Roman"/>
          <w:sz w:val="24"/>
          <w:szCs w:val="24"/>
        </w:rPr>
        <w:t>синтезирования</w:t>
      </w:r>
      <w:proofErr w:type="spellEnd"/>
      <w:r w:rsidRPr="005F07B5">
        <w:rPr>
          <w:rFonts w:ascii="Times New Roman" w:hAnsi="Times New Roman" w:cs="Times New Roman"/>
          <w:sz w:val="24"/>
          <w:szCs w:val="24"/>
        </w:rPr>
        <w:t xml:space="preserve"> восточных и западных культурных традиций. Двуединая природа российской культуры позволяет ей быть посредником между Востоком и Западом</w:t>
      </w:r>
    </w:p>
    <w:p w:rsidR="000C3625" w:rsidRDefault="000C3625"/>
    <w:sectPr w:rsidR="000C3625" w:rsidSect="000C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1738"/>
    <w:multiLevelType w:val="hybridMultilevel"/>
    <w:tmpl w:val="4B06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752"/>
    <w:rsid w:val="000C3625"/>
    <w:rsid w:val="00A85752"/>
    <w:rsid w:val="00AC6CAE"/>
    <w:rsid w:val="00E0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2015-12-07T18:10:00Z</dcterms:created>
  <dcterms:modified xsi:type="dcterms:W3CDTF">2015-12-07T18:10:00Z</dcterms:modified>
</cp:coreProperties>
</file>