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F0" w:rsidRPr="00C82958" w:rsidRDefault="004E5BF0" w:rsidP="004E5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общеобразовательное учреждение «Детский сад </w:t>
      </w:r>
      <w:proofErr w:type="spellStart"/>
      <w:r w:rsidRPr="00C8295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82958">
        <w:rPr>
          <w:rFonts w:ascii="Times New Roman" w:hAnsi="Times New Roman" w:cs="Times New Roman"/>
          <w:sz w:val="28"/>
          <w:szCs w:val="28"/>
        </w:rPr>
        <w:t xml:space="preserve"> вида   с приоритетным осуществлением деятельности по познавательно-речевому направлению развития детей «№ 2 </w:t>
      </w:r>
      <w:proofErr w:type="spellStart"/>
      <w:r w:rsidRPr="00C82958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C82958">
        <w:rPr>
          <w:rFonts w:ascii="Times New Roman" w:hAnsi="Times New Roman" w:cs="Times New Roman"/>
          <w:sz w:val="28"/>
          <w:szCs w:val="28"/>
        </w:rPr>
        <w:t>».</w:t>
      </w:r>
    </w:p>
    <w:p w:rsidR="004E5BF0" w:rsidRPr="00C82958" w:rsidRDefault="004E5BF0" w:rsidP="004E5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F0" w:rsidRPr="00C82958" w:rsidRDefault="004E5BF0" w:rsidP="004E5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F0" w:rsidRPr="00C82958" w:rsidRDefault="004E5BF0" w:rsidP="004E5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F0" w:rsidRPr="00C82958" w:rsidRDefault="004E5BF0" w:rsidP="004E5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E3C" w:rsidRPr="00575E3C" w:rsidRDefault="004E5BF0" w:rsidP="0057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3C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82958" w:rsidRPr="00575E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5E3C" w:rsidRPr="00575E3C">
        <w:rPr>
          <w:rFonts w:ascii="Times New Roman" w:hAnsi="Times New Roman" w:cs="Times New Roman"/>
          <w:b/>
          <w:sz w:val="28"/>
          <w:szCs w:val="28"/>
        </w:rPr>
        <w:t>ОО</w:t>
      </w:r>
      <w:r w:rsidR="009E0CC1" w:rsidRPr="00575E3C">
        <w:rPr>
          <w:rFonts w:ascii="Times New Roman" w:hAnsi="Times New Roman" w:cs="Times New Roman"/>
          <w:b/>
          <w:sz w:val="28"/>
          <w:szCs w:val="28"/>
        </w:rPr>
        <w:t>Д</w:t>
      </w:r>
      <w:r w:rsidR="00575E3C" w:rsidRPr="00575E3C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9E0CC1" w:rsidRPr="00575E3C">
        <w:rPr>
          <w:rFonts w:ascii="Times New Roman" w:hAnsi="Times New Roman" w:cs="Times New Roman"/>
          <w:b/>
          <w:sz w:val="28"/>
          <w:szCs w:val="28"/>
        </w:rPr>
        <w:t xml:space="preserve">с детьми 6-7 </w:t>
      </w:r>
      <w:r w:rsidRPr="00575E3C">
        <w:rPr>
          <w:rFonts w:ascii="Times New Roman" w:hAnsi="Times New Roman" w:cs="Times New Roman"/>
          <w:b/>
          <w:sz w:val="28"/>
          <w:szCs w:val="28"/>
        </w:rPr>
        <w:t>лет</w:t>
      </w:r>
      <w:r w:rsidR="00575E3C" w:rsidRPr="00575E3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75E3C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</w:p>
    <w:p w:rsidR="004E5BF0" w:rsidRPr="00575E3C" w:rsidRDefault="004E5BF0" w:rsidP="0057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3C">
        <w:rPr>
          <w:rFonts w:ascii="Times New Roman" w:hAnsi="Times New Roman" w:cs="Times New Roman"/>
          <w:b/>
          <w:sz w:val="28"/>
          <w:szCs w:val="28"/>
        </w:rPr>
        <w:t>«</w:t>
      </w:r>
      <w:r w:rsidR="00A71BB4">
        <w:rPr>
          <w:rFonts w:ascii="Times New Roman" w:hAnsi="Times New Roman" w:cs="Times New Roman"/>
          <w:b/>
          <w:sz w:val="28"/>
          <w:szCs w:val="28"/>
        </w:rPr>
        <w:t xml:space="preserve"> Буратино в детском саду</w:t>
      </w:r>
      <w:r w:rsidRPr="00575E3C">
        <w:rPr>
          <w:rFonts w:ascii="Times New Roman" w:hAnsi="Times New Roman" w:cs="Times New Roman"/>
          <w:b/>
          <w:sz w:val="28"/>
          <w:szCs w:val="28"/>
        </w:rPr>
        <w:t>».</w:t>
      </w:r>
    </w:p>
    <w:p w:rsidR="004E5BF0" w:rsidRPr="00C82958" w:rsidRDefault="004E5BF0" w:rsidP="004E5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F0" w:rsidRPr="00C82958" w:rsidRDefault="004E5BF0" w:rsidP="004E5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F0" w:rsidRPr="00C82958" w:rsidRDefault="004E5BF0" w:rsidP="004E5BF0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>НОД для детей</w:t>
      </w:r>
    </w:p>
    <w:p w:rsidR="004E5BF0" w:rsidRPr="00C82958" w:rsidRDefault="004E5BF0" w:rsidP="004E5BF0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группы,</w:t>
      </w:r>
    </w:p>
    <w:p w:rsidR="004E5BF0" w:rsidRPr="00C82958" w:rsidRDefault="004E5BF0" w:rsidP="004E5BF0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958">
        <w:rPr>
          <w:rFonts w:ascii="Times New Roman" w:hAnsi="Times New Roman" w:cs="Times New Roman"/>
          <w:sz w:val="28"/>
          <w:szCs w:val="28"/>
        </w:rPr>
        <w:t>проведённое</w:t>
      </w:r>
      <w:proofErr w:type="gramEnd"/>
      <w:r w:rsidRPr="00C82958">
        <w:rPr>
          <w:rFonts w:ascii="Times New Roman" w:hAnsi="Times New Roman" w:cs="Times New Roman"/>
          <w:sz w:val="28"/>
          <w:szCs w:val="28"/>
        </w:rPr>
        <w:t xml:space="preserve"> в 11 группе</w:t>
      </w:r>
    </w:p>
    <w:p w:rsidR="004E5BF0" w:rsidRPr="00C82958" w:rsidRDefault="004E5BF0" w:rsidP="004E5BF0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 xml:space="preserve"> МБДОУ № 2 «</w:t>
      </w:r>
      <w:proofErr w:type="spellStart"/>
      <w:r w:rsidRPr="00C82958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C82958">
        <w:rPr>
          <w:rFonts w:ascii="Times New Roman" w:hAnsi="Times New Roman" w:cs="Times New Roman"/>
          <w:sz w:val="28"/>
          <w:szCs w:val="28"/>
        </w:rPr>
        <w:t>»</w:t>
      </w:r>
    </w:p>
    <w:p w:rsidR="004E5BF0" w:rsidRPr="00C82958" w:rsidRDefault="004E5BF0" w:rsidP="004E5BF0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 xml:space="preserve"> города Набережные Челны РТ</w:t>
      </w:r>
    </w:p>
    <w:p w:rsidR="004E5BF0" w:rsidRPr="00C82958" w:rsidRDefault="004E5BF0" w:rsidP="004E5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F0" w:rsidRPr="00C82958" w:rsidRDefault="004E5BF0" w:rsidP="004E5B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BF0" w:rsidRPr="00C82958" w:rsidRDefault="004E5BF0" w:rsidP="004E5BF0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Провела воспитатель</w:t>
      </w:r>
    </w:p>
    <w:p w:rsidR="004E5BF0" w:rsidRPr="00C82958" w:rsidRDefault="004E5BF0" w:rsidP="004E5BF0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категории: </w:t>
      </w:r>
    </w:p>
    <w:p w:rsidR="004E5BF0" w:rsidRPr="00C82958" w:rsidRDefault="004E5BF0" w:rsidP="004E5BF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2958">
        <w:rPr>
          <w:rFonts w:ascii="Times New Roman" w:hAnsi="Times New Roman" w:cs="Times New Roman"/>
          <w:b/>
          <w:sz w:val="28"/>
          <w:szCs w:val="28"/>
        </w:rPr>
        <w:t>Салахиева</w:t>
      </w:r>
      <w:proofErr w:type="spellEnd"/>
      <w:r w:rsidRPr="00C829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958">
        <w:rPr>
          <w:rFonts w:ascii="Times New Roman" w:hAnsi="Times New Roman" w:cs="Times New Roman"/>
          <w:b/>
          <w:sz w:val="28"/>
          <w:szCs w:val="28"/>
        </w:rPr>
        <w:t>Гульфая</w:t>
      </w:r>
      <w:proofErr w:type="spellEnd"/>
      <w:r w:rsidRPr="00C829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958">
        <w:rPr>
          <w:rFonts w:ascii="Times New Roman" w:hAnsi="Times New Roman" w:cs="Times New Roman"/>
          <w:b/>
          <w:sz w:val="28"/>
          <w:szCs w:val="28"/>
        </w:rPr>
        <w:t>Магсумовна</w:t>
      </w:r>
      <w:proofErr w:type="spellEnd"/>
      <w:r w:rsidRPr="00C82958">
        <w:rPr>
          <w:rFonts w:ascii="Times New Roman" w:hAnsi="Times New Roman" w:cs="Times New Roman"/>
          <w:b/>
          <w:sz w:val="28"/>
          <w:szCs w:val="28"/>
        </w:rPr>
        <w:t>.</w:t>
      </w:r>
    </w:p>
    <w:p w:rsidR="004E5BF0" w:rsidRPr="00C82958" w:rsidRDefault="004E5BF0" w:rsidP="004E5BF0">
      <w:pPr>
        <w:rPr>
          <w:rFonts w:ascii="Times New Roman" w:hAnsi="Times New Roman" w:cs="Times New Roman"/>
          <w:sz w:val="28"/>
          <w:szCs w:val="28"/>
        </w:rPr>
      </w:pPr>
    </w:p>
    <w:p w:rsidR="004E5BF0" w:rsidRPr="00C82958" w:rsidRDefault="004E5BF0" w:rsidP="004E5BF0">
      <w:pPr>
        <w:rPr>
          <w:rFonts w:ascii="Times New Roman" w:hAnsi="Times New Roman" w:cs="Times New Roman"/>
          <w:sz w:val="28"/>
          <w:szCs w:val="28"/>
        </w:rPr>
      </w:pPr>
    </w:p>
    <w:p w:rsidR="00575E3C" w:rsidRDefault="00575E3C" w:rsidP="004E5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E3C" w:rsidRDefault="00575E3C" w:rsidP="004E5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F0" w:rsidRPr="00C82958" w:rsidRDefault="004E5BF0" w:rsidP="004E5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>г. Набережные Челны</w:t>
      </w:r>
      <w:r w:rsidR="00A71BB4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4E5BF0" w:rsidRPr="00C82958" w:rsidRDefault="004E5BF0" w:rsidP="00C82958">
      <w:pPr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="00D547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47DE">
        <w:rPr>
          <w:rFonts w:ascii="Times New Roman" w:hAnsi="Times New Roman" w:cs="Times New Roman"/>
          <w:sz w:val="28"/>
          <w:szCs w:val="28"/>
        </w:rPr>
        <w:t>Позна</w:t>
      </w:r>
      <w:proofErr w:type="spellEnd"/>
      <w:r w:rsidR="00D547DE">
        <w:rPr>
          <w:rFonts w:ascii="Times New Roman" w:hAnsi="Times New Roman" w:cs="Times New Roman"/>
          <w:sz w:val="28"/>
          <w:szCs w:val="28"/>
          <w:lang w:val="tt-RU"/>
        </w:rPr>
        <w:t>вательное развитие</w:t>
      </w:r>
      <w:r w:rsidR="00D547DE">
        <w:rPr>
          <w:rFonts w:ascii="Times New Roman" w:hAnsi="Times New Roman" w:cs="Times New Roman"/>
          <w:sz w:val="28"/>
          <w:szCs w:val="28"/>
        </w:rPr>
        <w:t>» (окружающий мир), «Социально-коммуникативное развитие</w:t>
      </w:r>
      <w:r w:rsidRPr="00C82958">
        <w:rPr>
          <w:rFonts w:ascii="Times New Roman" w:hAnsi="Times New Roman" w:cs="Times New Roman"/>
          <w:sz w:val="28"/>
          <w:szCs w:val="28"/>
        </w:rPr>
        <w:t xml:space="preserve">» </w:t>
      </w:r>
      <w:r w:rsidR="00D547DE">
        <w:rPr>
          <w:rFonts w:ascii="Times New Roman" w:hAnsi="Times New Roman" w:cs="Times New Roman"/>
          <w:sz w:val="28"/>
          <w:szCs w:val="28"/>
        </w:rPr>
        <w:t>(социализация), «Физическое развитие</w:t>
      </w:r>
      <w:proofErr w:type="gramStart"/>
      <w:r w:rsidRPr="00C82958">
        <w:rPr>
          <w:rFonts w:ascii="Times New Roman" w:hAnsi="Times New Roman" w:cs="Times New Roman"/>
          <w:sz w:val="28"/>
          <w:szCs w:val="28"/>
        </w:rPr>
        <w:t>»</w:t>
      </w:r>
      <w:r w:rsidR="00D547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47DE">
        <w:rPr>
          <w:rFonts w:ascii="Times New Roman" w:hAnsi="Times New Roman" w:cs="Times New Roman"/>
          <w:sz w:val="28"/>
          <w:szCs w:val="28"/>
        </w:rPr>
        <w:t>физическая культура)</w:t>
      </w:r>
      <w:r w:rsidRPr="00C82958">
        <w:rPr>
          <w:rFonts w:ascii="Times New Roman" w:hAnsi="Times New Roman" w:cs="Times New Roman"/>
          <w:sz w:val="28"/>
          <w:szCs w:val="28"/>
        </w:rPr>
        <w:t>, «Художествен</w:t>
      </w:r>
      <w:r w:rsidR="00D547DE">
        <w:rPr>
          <w:rFonts w:ascii="Times New Roman" w:hAnsi="Times New Roman" w:cs="Times New Roman"/>
          <w:sz w:val="28"/>
          <w:szCs w:val="28"/>
        </w:rPr>
        <w:t>но-эстетическое развитие» (музыка)</w:t>
      </w:r>
    </w:p>
    <w:p w:rsidR="004E5BF0" w:rsidRPr="00C82958" w:rsidRDefault="004E5BF0" w:rsidP="004E5BF0">
      <w:pPr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C82958">
        <w:rPr>
          <w:rFonts w:ascii="Times New Roman" w:hAnsi="Times New Roman" w:cs="Times New Roman"/>
          <w:sz w:val="28"/>
          <w:szCs w:val="28"/>
        </w:rPr>
        <w:t xml:space="preserve"> игровая, продуктивная,  познавательно</w:t>
      </w:r>
    </w:p>
    <w:p w:rsidR="004E5BF0" w:rsidRPr="00C82958" w:rsidRDefault="004E5BF0" w:rsidP="004E5BF0">
      <w:pPr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>исследовательск</w:t>
      </w:r>
      <w:r w:rsidR="00D547DE">
        <w:rPr>
          <w:rFonts w:ascii="Times New Roman" w:hAnsi="Times New Roman" w:cs="Times New Roman"/>
          <w:sz w:val="28"/>
          <w:szCs w:val="28"/>
        </w:rPr>
        <w:t>ая, коммуникативная, музыкальная</w:t>
      </w:r>
    </w:p>
    <w:p w:rsidR="00C82958" w:rsidRPr="00C82958" w:rsidRDefault="004E5BF0" w:rsidP="00C8295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958">
        <w:rPr>
          <w:rFonts w:ascii="Times New Roman" w:hAnsi="Times New Roman" w:cs="Times New Roman"/>
          <w:b/>
          <w:sz w:val="28"/>
          <w:szCs w:val="28"/>
        </w:rPr>
        <w:t>Цели:</w:t>
      </w:r>
      <w:r w:rsidR="00C82958" w:rsidRPr="00C8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5E3C" w:rsidRDefault="00575E3C" w:rsidP="00C8295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958">
        <w:rPr>
          <w:rFonts w:ascii="Times New Roman" w:hAnsi="Times New Roman" w:cs="Times New Roman"/>
          <w:sz w:val="28"/>
          <w:szCs w:val="28"/>
        </w:rPr>
        <w:t>учить отвечать полными предложениями;</w:t>
      </w: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 </w:t>
      </w:r>
      <w:hyperlink r:id="rId5" w:tgtFrame="_blank" w:history="1">
        <w:r w:rsidRPr="00C829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умения детей</w:t>
        </w:r>
      </w:hyperlink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составлении и чтении слов по слогам;</w:t>
      </w:r>
    </w:p>
    <w:p w:rsidR="00C82958" w:rsidRDefault="00C82958" w:rsidP="00C8295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проговаривать </w:t>
      </w:r>
      <w:hyperlink r:id="rId6" w:tgtFrame="_blank" w:history="1">
        <w:r w:rsidRPr="00C829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звуки</w:t>
        </w:r>
      </w:hyperlink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словах, способствовать речевому развитию дошкольника;</w:t>
      </w:r>
    </w:p>
    <w:p w:rsidR="00B47DAF" w:rsidRPr="00C82958" w:rsidRDefault="00B47DAF" w:rsidP="00C8295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писать печатные буквы;</w:t>
      </w: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575E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навык чтения слогов и слов;</w:t>
      </w: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закреплять </w:t>
      </w:r>
      <w:hyperlink r:id="rId7" w:tgtFrame="_blank" w:history="1">
        <w:r w:rsidRPr="00C829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</w:t>
        </w:r>
      </w:hyperlink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95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детей в определении характеристики звука: гласный, согласный, мягкий, твердый;</w:t>
      </w: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закреплят</w:t>
      </w:r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>ь </w:t>
      </w:r>
      <w:hyperlink r:id="rId8" w:tgtFrame="_blank" w:history="1">
        <w:r w:rsidRPr="00C829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детьми</w:t>
        </w:r>
      </w:hyperlink>
      <w:r w:rsidRPr="00C8295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звуковой разбор слов с помощью схем;</w:t>
      </w:r>
    </w:p>
    <w:p w:rsidR="00C82958" w:rsidRPr="00C82958" w:rsidRDefault="00C82958" w:rsidP="00C8295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82958">
        <w:rPr>
          <w:rFonts w:ascii="Times New Roman" w:hAnsi="Times New Roman" w:cs="Times New Roman"/>
          <w:sz w:val="28"/>
          <w:szCs w:val="28"/>
          <w:lang w:eastAsia="ru-RU"/>
        </w:rPr>
        <w:t>закрепить речевой материал в игровой форме, поддерживать интерес к языку;</w:t>
      </w:r>
    </w:p>
    <w:p w:rsidR="00C82958" w:rsidRPr="00C82958" w:rsidRDefault="00C82958" w:rsidP="00C82958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C82958">
        <w:rPr>
          <w:rFonts w:ascii="Times New Roman" w:eastAsia="Calibri" w:hAnsi="Times New Roman" w:cs="Times New Roman"/>
          <w:sz w:val="28"/>
          <w:szCs w:val="28"/>
        </w:rPr>
        <w:t>закреплять умение  составлять словосочетания и  простые предложения на татарском языке</w:t>
      </w:r>
      <w:r w:rsidR="00575E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5E3C" w:rsidRDefault="00575E3C" w:rsidP="00C82958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958" w:rsidRPr="00C82958" w:rsidRDefault="00C82958" w:rsidP="00C82958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  <w:r w:rsidRPr="00C82958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память, внимание, логическое мышление при разгадывании загадок, ребусов;</w:t>
      </w:r>
      <w:r w:rsidRPr="00C829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82958" w:rsidRPr="00B47DAF" w:rsidRDefault="00C82958" w:rsidP="00C8295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словесно-логическое мышление у детей, рассуждать, делать выводы;</w:t>
      </w:r>
    </w:p>
    <w:p w:rsidR="00C82958" w:rsidRPr="00B47DAF" w:rsidRDefault="00C82958" w:rsidP="00C8295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совместной работы в паре;</w:t>
      </w:r>
      <w:r w:rsidR="00B4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</w:t>
      </w:r>
    </w:p>
    <w:p w:rsidR="00C82958" w:rsidRPr="00C82958" w:rsidRDefault="00C82958" w:rsidP="00C82958">
      <w:pPr>
        <w:pStyle w:val="a8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Воспитывающие:</w:t>
      </w: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русскому языку;</w:t>
      </w:r>
    </w:p>
    <w:p w:rsidR="00C82958" w:rsidRPr="00C82958" w:rsidRDefault="00C82958" w:rsidP="00C82958">
      <w:pPr>
        <w:pStyle w:val="a8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eastAsia="Calibri" w:hAnsi="Times New Roman" w:cs="Times New Roman"/>
          <w:sz w:val="28"/>
          <w:szCs w:val="28"/>
        </w:rPr>
        <w:t>воспитывать уважительное отношение к татарскому языку</w:t>
      </w:r>
      <w:r w:rsidRPr="00C82958">
        <w:rPr>
          <w:rFonts w:ascii="Times New Roman" w:hAnsi="Times New Roman" w:cs="Times New Roman"/>
          <w:sz w:val="28"/>
          <w:szCs w:val="28"/>
        </w:rPr>
        <w:t>;</w:t>
      </w:r>
    </w:p>
    <w:p w:rsidR="00C82958" w:rsidRPr="00C82958" w:rsidRDefault="00C82958" w:rsidP="00C8295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доброжелательности, </w:t>
      </w:r>
      <w:r w:rsidR="0057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сотрудничества;</w:t>
      </w:r>
      <w:r w:rsidRPr="00C8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958" w:rsidRPr="00C82958" w:rsidRDefault="00C82958" w:rsidP="00C82958">
      <w:pPr>
        <w:pStyle w:val="a8"/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sz w:val="28"/>
          <w:szCs w:val="28"/>
        </w:rPr>
        <w:t>воспитывать выдер</w:t>
      </w:r>
      <w:r w:rsidR="00575E3C">
        <w:rPr>
          <w:rFonts w:ascii="Times New Roman" w:hAnsi="Times New Roman" w:cs="Times New Roman"/>
          <w:sz w:val="28"/>
          <w:szCs w:val="28"/>
        </w:rPr>
        <w:t>жку,  наблюдательность,</w:t>
      </w:r>
      <w:r w:rsidRPr="00C82958">
        <w:rPr>
          <w:rFonts w:ascii="Times New Roman" w:hAnsi="Times New Roman" w:cs="Times New Roman"/>
          <w:sz w:val="28"/>
          <w:szCs w:val="28"/>
        </w:rPr>
        <w:t xml:space="preserve"> быстроту реакции на слово вос</w:t>
      </w:r>
      <w:r w:rsidR="00575E3C">
        <w:rPr>
          <w:rFonts w:ascii="Times New Roman" w:hAnsi="Times New Roman" w:cs="Times New Roman"/>
          <w:sz w:val="28"/>
          <w:szCs w:val="28"/>
        </w:rPr>
        <w:t xml:space="preserve">питателя, дисциплинированность, </w:t>
      </w:r>
      <w:r w:rsidRPr="00C82958">
        <w:rPr>
          <w:rFonts w:ascii="Times New Roman" w:hAnsi="Times New Roman" w:cs="Times New Roman"/>
          <w:sz w:val="28"/>
          <w:szCs w:val="28"/>
        </w:rPr>
        <w:t xml:space="preserve"> соблюдать общепринятые правила поведения на ООД</w:t>
      </w:r>
    </w:p>
    <w:p w:rsidR="004E5BF0" w:rsidRPr="00C82958" w:rsidRDefault="004E5BF0" w:rsidP="000777D4">
      <w:pPr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C82958" w:rsidRPr="00C82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2958" w:rsidRPr="00C82958">
        <w:rPr>
          <w:rFonts w:ascii="Times New Roman" w:hAnsi="Times New Roman" w:cs="Times New Roman"/>
          <w:sz w:val="28"/>
          <w:szCs w:val="28"/>
        </w:rPr>
        <w:t>самостоятельное</w:t>
      </w:r>
      <w:r w:rsidR="00D547DE">
        <w:rPr>
          <w:rFonts w:ascii="Times New Roman" w:hAnsi="Times New Roman" w:cs="Times New Roman"/>
          <w:sz w:val="28"/>
          <w:szCs w:val="28"/>
        </w:rPr>
        <w:t xml:space="preserve"> решение поставленных перед детьми</w:t>
      </w:r>
      <w:r w:rsidR="00C82958" w:rsidRPr="00C8295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75E3C">
        <w:rPr>
          <w:rFonts w:ascii="Times New Roman" w:hAnsi="Times New Roman" w:cs="Times New Roman"/>
          <w:sz w:val="28"/>
          <w:szCs w:val="28"/>
        </w:rPr>
        <w:t>.</w:t>
      </w:r>
    </w:p>
    <w:p w:rsidR="00AB7E82" w:rsidRPr="00C82958" w:rsidRDefault="004E5BF0" w:rsidP="00AB7E82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82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 к </w:t>
      </w:r>
      <w:r w:rsidR="00575E3C">
        <w:rPr>
          <w:rFonts w:ascii="Times New Roman" w:hAnsi="Times New Roman" w:cs="Times New Roman"/>
          <w:b/>
          <w:sz w:val="28"/>
          <w:szCs w:val="28"/>
        </w:rPr>
        <w:t xml:space="preserve">ООД: </w:t>
      </w:r>
      <w:r w:rsidR="00AB7E82" w:rsidRPr="00C8295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AB7E82" w:rsidRPr="00C8295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карточки-задания, кукла Буратино, карточки-слоги, модели слов с картинкой, цветные фишки, цветные карточки с буквами, карточки-буквы, карточки «Весёлые человечки», карточки с цифрами и буквами, мяч,  сундучок, букварь и ключик</w:t>
      </w:r>
      <w:r w:rsidR="00B47DA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аудиозапись.</w:t>
      </w:r>
      <w:proofErr w:type="gramEnd"/>
    </w:p>
    <w:p w:rsidR="004E5BF0" w:rsidRPr="00C82958" w:rsidRDefault="004E5BF0" w:rsidP="004E5BF0">
      <w:pPr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B7E82" w:rsidRPr="00C82958">
        <w:rPr>
          <w:rFonts w:ascii="Times New Roman" w:hAnsi="Times New Roman" w:cs="Times New Roman"/>
          <w:sz w:val="28"/>
          <w:szCs w:val="28"/>
        </w:rPr>
        <w:t xml:space="preserve"> НОД по обучению грамоте</w:t>
      </w:r>
      <w:r w:rsidRPr="00C82958">
        <w:rPr>
          <w:rFonts w:ascii="Times New Roman" w:hAnsi="Times New Roman" w:cs="Times New Roman"/>
          <w:sz w:val="28"/>
          <w:szCs w:val="28"/>
        </w:rPr>
        <w:t xml:space="preserve">, чтение художественной литературы, </w:t>
      </w:r>
      <w:r w:rsidR="00AB7E82" w:rsidRPr="00C82958">
        <w:rPr>
          <w:rFonts w:ascii="Times New Roman" w:hAnsi="Times New Roman" w:cs="Times New Roman"/>
          <w:sz w:val="28"/>
          <w:szCs w:val="28"/>
        </w:rPr>
        <w:t>дидактические игры по обучению грамоте</w:t>
      </w:r>
      <w:r w:rsidRPr="00C82958">
        <w:rPr>
          <w:rFonts w:ascii="Times New Roman" w:hAnsi="Times New Roman" w:cs="Times New Roman"/>
          <w:sz w:val="28"/>
          <w:szCs w:val="28"/>
        </w:rPr>
        <w:t>, разучивание загадок, стихотворений, индивидуальная деятельность.</w:t>
      </w:r>
    </w:p>
    <w:p w:rsidR="00AB7E82" w:rsidRPr="00C82958" w:rsidRDefault="004E5BF0" w:rsidP="000777D4">
      <w:pPr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  <w:r w:rsidRPr="00C82958">
        <w:rPr>
          <w:rFonts w:ascii="Times New Roman" w:hAnsi="Times New Roman" w:cs="Times New Roman"/>
          <w:sz w:val="28"/>
          <w:szCs w:val="28"/>
        </w:rPr>
        <w:t>организационный момент,</w:t>
      </w:r>
      <w:r w:rsidR="00C82958" w:rsidRPr="00C82958">
        <w:rPr>
          <w:rFonts w:ascii="Times New Roman" w:hAnsi="Times New Roman" w:cs="Times New Roman"/>
          <w:sz w:val="28"/>
          <w:szCs w:val="28"/>
        </w:rPr>
        <w:t xml:space="preserve"> 6 </w:t>
      </w:r>
      <w:r w:rsidRPr="00C82958">
        <w:rPr>
          <w:rFonts w:ascii="Times New Roman" w:hAnsi="Times New Roman" w:cs="Times New Roman"/>
          <w:sz w:val="28"/>
          <w:szCs w:val="28"/>
        </w:rPr>
        <w:t xml:space="preserve"> </w:t>
      </w:r>
      <w:r w:rsidR="00C82958" w:rsidRPr="00C82958">
        <w:rPr>
          <w:rFonts w:ascii="Times New Roman" w:hAnsi="Times New Roman" w:cs="Times New Roman"/>
          <w:sz w:val="28"/>
          <w:szCs w:val="28"/>
        </w:rPr>
        <w:t xml:space="preserve">заданий, </w:t>
      </w:r>
      <w:r w:rsidRPr="00C82958">
        <w:rPr>
          <w:rFonts w:ascii="Times New Roman" w:hAnsi="Times New Roman" w:cs="Times New Roman"/>
          <w:sz w:val="28"/>
          <w:szCs w:val="28"/>
        </w:rPr>
        <w:t xml:space="preserve"> физ</w:t>
      </w:r>
      <w:r w:rsidR="00B47DAF">
        <w:rPr>
          <w:rFonts w:ascii="Times New Roman" w:hAnsi="Times New Roman" w:cs="Times New Roman"/>
          <w:sz w:val="28"/>
          <w:szCs w:val="28"/>
        </w:rPr>
        <w:t>культ</w:t>
      </w:r>
      <w:r w:rsidRPr="00C82958">
        <w:rPr>
          <w:rFonts w:ascii="Times New Roman" w:hAnsi="Times New Roman" w:cs="Times New Roman"/>
          <w:sz w:val="28"/>
          <w:szCs w:val="28"/>
        </w:rPr>
        <w:t>минутка, анализ.</w:t>
      </w:r>
    </w:p>
    <w:p w:rsidR="00AB7E82" w:rsidRPr="00C82958" w:rsidRDefault="00AB7E82" w:rsidP="000777D4">
      <w:pPr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b/>
          <w:sz w:val="28"/>
          <w:szCs w:val="28"/>
        </w:rPr>
        <w:t>Тип О</w:t>
      </w:r>
      <w:r w:rsidR="004E5BF0" w:rsidRPr="00C82958">
        <w:rPr>
          <w:rFonts w:ascii="Times New Roman" w:hAnsi="Times New Roman" w:cs="Times New Roman"/>
          <w:b/>
          <w:sz w:val="28"/>
          <w:szCs w:val="28"/>
        </w:rPr>
        <w:t xml:space="preserve">ОД: </w:t>
      </w:r>
      <w:proofErr w:type="gramStart"/>
      <w:r w:rsidRPr="00C82958">
        <w:rPr>
          <w:rFonts w:ascii="Times New Roman" w:hAnsi="Times New Roman" w:cs="Times New Roman"/>
          <w:sz w:val="28"/>
          <w:szCs w:val="28"/>
        </w:rPr>
        <w:t>комплексная</w:t>
      </w:r>
      <w:proofErr w:type="gramEnd"/>
      <w:r w:rsidR="00B47DAF">
        <w:rPr>
          <w:rFonts w:ascii="Times New Roman" w:hAnsi="Times New Roman" w:cs="Times New Roman"/>
          <w:sz w:val="28"/>
          <w:szCs w:val="28"/>
        </w:rPr>
        <w:t>,</w:t>
      </w:r>
      <w:r w:rsidRPr="00C82958">
        <w:rPr>
          <w:rFonts w:ascii="Times New Roman" w:hAnsi="Times New Roman" w:cs="Times New Roman"/>
          <w:sz w:val="28"/>
          <w:szCs w:val="28"/>
        </w:rPr>
        <w:t xml:space="preserve">  в подготовительной к школе  группе (6-7</w:t>
      </w:r>
      <w:r w:rsidR="004E5BF0" w:rsidRPr="00C82958">
        <w:rPr>
          <w:rFonts w:ascii="Times New Roman" w:hAnsi="Times New Roman" w:cs="Times New Roman"/>
          <w:sz w:val="28"/>
          <w:szCs w:val="28"/>
        </w:rPr>
        <w:t>лет)</w:t>
      </w:r>
    </w:p>
    <w:p w:rsidR="00AB7E82" w:rsidRPr="00C82958" w:rsidRDefault="004E5BF0" w:rsidP="000777D4">
      <w:pPr>
        <w:rPr>
          <w:rFonts w:ascii="Times New Roman" w:hAnsi="Times New Roman" w:cs="Times New Roman"/>
          <w:sz w:val="28"/>
          <w:szCs w:val="28"/>
        </w:rPr>
      </w:pPr>
      <w:r w:rsidRPr="00C82958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="00AB7E82" w:rsidRPr="00C82958">
        <w:rPr>
          <w:rFonts w:ascii="Times New Roman" w:hAnsi="Times New Roman" w:cs="Times New Roman"/>
          <w:sz w:val="28"/>
          <w:szCs w:val="28"/>
        </w:rPr>
        <w:t xml:space="preserve"> О</w:t>
      </w:r>
      <w:r w:rsidRPr="00C82958">
        <w:rPr>
          <w:rFonts w:ascii="Times New Roman" w:hAnsi="Times New Roman" w:cs="Times New Roman"/>
          <w:sz w:val="28"/>
          <w:szCs w:val="28"/>
        </w:rPr>
        <w:t>ОД проводится в группе в игровой форме.</w:t>
      </w:r>
    </w:p>
    <w:p w:rsidR="00C82958" w:rsidRPr="00C82958" w:rsidRDefault="00C82958" w:rsidP="000777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Pr="00C82958" w:rsidRDefault="00C82958" w:rsidP="000777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Pr="00C82958" w:rsidRDefault="00C82958" w:rsidP="000777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Pr="00C82958" w:rsidRDefault="00C82958" w:rsidP="000777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Pr="00C82958" w:rsidRDefault="00C82958" w:rsidP="000777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Pr="00C82958" w:rsidRDefault="00C82958" w:rsidP="000777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Pr="00C82958" w:rsidRDefault="00C82958" w:rsidP="000777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Pr="00C82958" w:rsidRDefault="00C82958" w:rsidP="000777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Pr="00C82958" w:rsidRDefault="00C82958" w:rsidP="000777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958" w:rsidRDefault="00C82958" w:rsidP="00C829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E3C" w:rsidRDefault="00575E3C" w:rsidP="00C829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E3C" w:rsidRDefault="00575E3C" w:rsidP="00C829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E3C" w:rsidRDefault="00575E3C" w:rsidP="00C829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E3C" w:rsidRDefault="00575E3C" w:rsidP="00C829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E3C" w:rsidRDefault="00575E3C" w:rsidP="00C829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E3C" w:rsidRDefault="00575E3C" w:rsidP="00C829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E3C" w:rsidRDefault="00575E3C" w:rsidP="00C8295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5A2" w:rsidRPr="00C82958" w:rsidRDefault="001865A2" w:rsidP="00C829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1D3AEB" w:rsidRPr="000777D4" w:rsidRDefault="0062347A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b/>
          <w:sz w:val="28"/>
          <w:szCs w:val="28"/>
          <w:lang w:eastAsia="ru-RU"/>
        </w:rPr>
        <w:t>I. Организационный момент</w:t>
      </w:r>
      <w:proofErr w:type="gramStart"/>
      <w:r w:rsidRPr="000777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1D3AEB" w:rsidRPr="000777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D3AEB" w:rsidRPr="000777D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777D4">
        <w:rPr>
          <w:rFonts w:ascii="Times New Roman" w:hAnsi="Times New Roman" w:cs="Times New Roman"/>
          <w:sz w:val="28"/>
          <w:szCs w:val="28"/>
          <w:lang w:eastAsia="ru-RU"/>
        </w:rPr>
        <w:t>ети заходят в группу и здороваются с гостями</w:t>
      </w:r>
      <w:r w:rsidR="001D3AEB" w:rsidRPr="000777D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2347A" w:rsidRPr="000777D4" w:rsidRDefault="001D3AEB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E5938">
        <w:rPr>
          <w:rFonts w:ascii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BE5938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proofErr w:type="spellStart"/>
      <w:r w:rsidR="00397FEF" w:rsidRPr="000777D4">
        <w:rPr>
          <w:rFonts w:ascii="Times New Roman" w:hAnsi="Times New Roman" w:cs="Times New Roman"/>
          <w:sz w:val="28"/>
          <w:szCs w:val="28"/>
          <w:lang w:eastAsia="ru-RU"/>
        </w:rPr>
        <w:t>нмесез</w:t>
      </w:r>
      <w:proofErr w:type="spellEnd"/>
      <w:r w:rsidR="007938D6">
        <w:rPr>
          <w:rFonts w:ascii="Times New Roman" w:hAnsi="Times New Roman" w:cs="Times New Roman"/>
          <w:sz w:val="28"/>
          <w:szCs w:val="28"/>
          <w:lang w:eastAsia="ru-RU"/>
        </w:rPr>
        <w:t>! Хәерлә к</w:t>
      </w:r>
      <w:r w:rsidR="007938D6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proofErr w:type="spellStart"/>
      <w:r w:rsidRPr="000777D4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0777D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2347A" w:rsidRPr="000777D4" w:rsidRDefault="0062347A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Встают в круг, взявшись за руки, и говорят:</w:t>
      </w:r>
    </w:p>
    <w:p w:rsidR="0062347A" w:rsidRPr="000777D4" w:rsidRDefault="0062347A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:rsidR="0062347A" w:rsidRPr="000777D4" w:rsidRDefault="0062347A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Я твой друг и ты мой друг</w:t>
      </w:r>
    </w:p>
    <w:p w:rsidR="0062347A" w:rsidRPr="000777D4" w:rsidRDefault="0062347A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62347A" w:rsidRPr="000777D4" w:rsidRDefault="0062347A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62347A" w:rsidRPr="000777D4" w:rsidRDefault="0062347A" w:rsidP="001D3AE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65A2" w:rsidRPr="00BE5938" w:rsidRDefault="001865A2" w:rsidP="001D3AEB">
      <w:pPr>
        <w:pStyle w:val="a8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777D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3AEB" w:rsidRPr="000777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777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5938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="00BE5938">
        <w:rPr>
          <w:rFonts w:ascii="Times New Roman" w:hAnsi="Times New Roman" w:cs="Times New Roman"/>
          <w:sz w:val="28"/>
          <w:szCs w:val="28"/>
          <w:lang w:eastAsia="ru-RU"/>
        </w:rPr>
        <w:t>задает загадку</w:t>
      </w:r>
      <w:r w:rsidR="00BE5938">
        <w:rPr>
          <w:rFonts w:ascii="Times New Roman" w:hAnsi="Times New Roman" w:cs="Times New Roman"/>
          <w:sz w:val="28"/>
          <w:szCs w:val="28"/>
          <w:lang w:val="tt-RU" w:eastAsia="ru-RU"/>
        </w:rPr>
        <w:t>):</w:t>
      </w:r>
    </w:p>
    <w:p w:rsidR="001865A2" w:rsidRPr="000777D4" w:rsidRDefault="001865A2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У отца был мальчик странный,</w:t>
      </w:r>
      <w:r w:rsidRPr="000777D4">
        <w:rPr>
          <w:rFonts w:ascii="Times New Roman" w:hAnsi="Times New Roman" w:cs="Times New Roman"/>
          <w:sz w:val="28"/>
          <w:szCs w:val="28"/>
          <w:lang w:eastAsia="ru-RU"/>
        </w:rPr>
        <w:br/>
        <w:t>Необычный - деревянный,</w:t>
      </w:r>
      <w:r w:rsidRPr="000777D4">
        <w:rPr>
          <w:rFonts w:ascii="Times New Roman" w:hAnsi="Times New Roman" w:cs="Times New Roman"/>
          <w:sz w:val="28"/>
          <w:szCs w:val="28"/>
          <w:lang w:eastAsia="ru-RU"/>
        </w:rPr>
        <w:br/>
        <w:t>На земле и под водой,</w:t>
      </w:r>
      <w:r w:rsidRPr="000777D4">
        <w:rPr>
          <w:rFonts w:ascii="Times New Roman" w:hAnsi="Times New Roman" w:cs="Times New Roman"/>
          <w:sz w:val="28"/>
          <w:szCs w:val="28"/>
          <w:lang w:eastAsia="ru-RU"/>
        </w:rPr>
        <w:br/>
        <w:t>Ищет ключик золотой.</w:t>
      </w:r>
      <w:r w:rsidRPr="000777D4">
        <w:rPr>
          <w:rFonts w:ascii="Times New Roman" w:hAnsi="Times New Roman" w:cs="Times New Roman"/>
          <w:sz w:val="28"/>
          <w:szCs w:val="28"/>
          <w:lang w:eastAsia="ru-RU"/>
        </w:rPr>
        <w:br/>
        <w:t>Всюду нос</w:t>
      </w:r>
      <w:r w:rsidR="001D3AEB" w:rsidRPr="000777D4">
        <w:rPr>
          <w:rFonts w:ascii="Times New Roman" w:hAnsi="Times New Roman" w:cs="Times New Roman"/>
          <w:sz w:val="28"/>
          <w:szCs w:val="28"/>
          <w:lang w:eastAsia="ru-RU"/>
        </w:rPr>
        <w:t xml:space="preserve"> сует он длинный,</w:t>
      </w:r>
      <w:r w:rsidR="001D3AEB" w:rsidRPr="000777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же это? </w:t>
      </w:r>
      <w:r w:rsidRPr="000777D4">
        <w:rPr>
          <w:rFonts w:ascii="Times New Roman" w:hAnsi="Times New Roman" w:cs="Times New Roman"/>
          <w:sz w:val="28"/>
          <w:szCs w:val="28"/>
          <w:lang w:eastAsia="ru-RU"/>
        </w:rPr>
        <w:t>(Буратино)</w:t>
      </w:r>
    </w:p>
    <w:p w:rsidR="001D3AEB" w:rsidRPr="000777D4" w:rsidRDefault="001D3AEB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5A2" w:rsidRPr="000777D4" w:rsidRDefault="001865A2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Сегодня у нас в гостях Буратино, но он очень грустный, так как Лиса Алиса и Кот Базилио отняли золотой ключик от сундучка, в котором лежит Букварь. Буратино очень хочет пойти в школу, для этого ему нужно вернуть ключик.</w:t>
      </w:r>
    </w:p>
    <w:p w:rsidR="001865A2" w:rsidRPr="000777D4" w:rsidRDefault="001865A2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 xml:space="preserve">Алиса и Кот </w:t>
      </w:r>
      <w:proofErr w:type="spellStart"/>
      <w:r w:rsidRPr="000777D4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0777D4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так не хотят отдавать ключик, поэтому они придумали для Буратино задания, а мы должны с вами, ребята, помочь ему их выполнить.</w:t>
      </w:r>
    </w:p>
    <w:p w:rsidR="001D3AEB" w:rsidRPr="000777D4" w:rsidRDefault="001D3AEB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5A2" w:rsidRPr="000777D4" w:rsidRDefault="001865A2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У доски вы видите шесть карточек, на обратной стороне которых задания.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4"/>
        <w:gridCol w:w="1275"/>
        <w:gridCol w:w="993"/>
        <w:gridCol w:w="1665"/>
        <w:gridCol w:w="1028"/>
        <w:gridCol w:w="1276"/>
        <w:gridCol w:w="1692"/>
      </w:tblGrid>
      <w:tr w:rsidR="00886E54" w:rsidRPr="000777D4" w:rsidTr="00886E54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0777D4" w:rsidRDefault="007938D6" w:rsidP="00886E5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0777D4" w:rsidRDefault="007938D6" w:rsidP="00886E5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0777D4" w:rsidRDefault="007938D6" w:rsidP="00886E5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0777D4" w:rsidRDefault="007938D6" w:rsidP="00886E5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8D6" w:rsidRPr="007938D6" w:rsidRDefault="007938D6" w:rsidP="00886E5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8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0777D4" w:rsidRDefault="007938D6" w:rsidP="00886E5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0777D4" w:rsidRDefault="007938D6" w:rsidP="00886E5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886E54" w:rsidRPr="000777D4" w:rsidTr="00886E54">
        <w:trPr>
          <w:tblCellSpacing w:w="7" w:type="dxa"/>
          <w:jc w:val="center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886E54" w:rsidRDefault="007938D6" w:rsidP="001D3AEB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886E54">
              <w:rPr>
                <w:rFonts w:ascii="Times New Roman" w:hAnsi="Times New Roman" w:cs="Times New Roman"/>
                <w:b/>
                <w:lang w:eastAsia="ru-RU"/>
              </w:rPr>
              <w:t>Придумай предложение со словом.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886E54" w:rsidRDefault="007938D6" w:rsidP="001D3AEB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886E54">
              <w:rPr>
                <w:rFonts w:ascii="Times New Roman" w:hAnsi="Times New Roman" w:cs="Times New Roman"/>
                <w:b/>
                <w:lang w:eastAsia="ru-RU"/>
              </w:rPr>
              <w:t>Слоговой аукцион.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886E54" w:rsidRDefault="007938D6" w:rsidP="001D3AEB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886E54">
              <w:rPr>
                <w:rFonts w:ascii="Times New Roman" w:hAnsi="Times New Roman" w:cs="Times New Roman"/>
                <w:b/>
                <w:lang w:eastAsia="ru-RU"/>
              </w:rPr>
              <w:t>Назови звуки.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886E54" w:rsidRDefault="00886E54" w:rsidP="001D3AEB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Физкультура</w:t>
            </w:r>
            <w:r w:rsidR="007938D6" w:rsidRPr="00886E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весёлых человечков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8D6" w:rsidRPr="00886E54" w:rsidRDefault="007938D6" w:rsidP="001D3AEB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886E54">
              <w:rPr>
                <w:rFonts w:ascii="Times New Roman" w:hAnsi="Times New Roman" w:cs="Times New Roman"/>
                <w:b/>
                <w:lang w:eastAsia="ru-RU"/>
              </w:rPr>
              <w:t>Живые буквы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886E54" w:rsidRDefault="007938D6" w:rsidP="001D3AEB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886E54">
              <w:rPr>
                <w:rFonts w:ascii="Times New Roman" w:hAnsi="Times New Roman" w:cs="Times New Roman"/>
                <w:b/>
                <w:lang w:eastAsia="ru-RU"/>
              </w:rPr>
              <w:t>Зашифрованное слово.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8D6" w:rsidRPr="00886E54" w:rsidRDefault="007938D6" w:rsidP="001D3AEB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886E54">
              <w:rPr>
                <w:rFonts w:ascii="Times New Roman" w:eastAsia="Times New Roman" w:hAnsi="Times New Roman" w:cs="Times New Roman"/>
                <w:b/>
                <w:lang w:eastAsia="ru-RU"/>
              </w:rPr>
              <w:t>Встречу слово на дороге, разобью его на слоги</w:t>
            </w:r>
          </w:p>
        </w:tc>
      </w:tr>
    </w:tbl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задание "Придумай предложение со словом".</w:t>
      </w:r>
    </w:p>
    <w:p w:rsidR="001865A2" w:rsidRPr="007938D6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 </w:t>
      </w: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 столах карточки со слова</w:t>
      </w:r>
      <w:r w:rsidR="001D3AEB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придумывают с ними предложения. Дети определяют количество слов в предложении, какое предложение по цели высказывания (повествовательное, восклицательное, вопросительное)</w:t>
      </w:r>
      <w:proofErr w:type="gramStart"/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8D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</w:t>
      </w:r>
      <w:proofErr w:type="gramEnd"/>
      <w:r w:rsidR="007938D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акже дети придумывают предложения на татарском языке со словами: дәфтәр, китап 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10"/>
        <w:gridCol w:w="1084"/>
        <w:gridCol w:w="1647"/>
        <w:gridCol w:w="1951"/>
        <w:gridCol w:w="1545"/>
        <w:gridCol w:w="1525"/>
      </w:tblGrid>
      <w:tr w:rsidR="001865A2" w:rsidRPr="000777D4" w:rsidTr="001865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</w:tr>
      <w:tr w:rsidR="001865A2" w:rsidRPr="000777D4" w:rsidTr="001865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5A2" w:rsidRPr="007938D6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</w:t>
            </w:r>
          </w:p>
        </w:tc>
      </w:tr>
      <w:tr w:rsidR="00BE62FD" w:rsidRPr="000777D4" w:rsidTr="001865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FD" w:rsidRPr="007938D6" w:rsidRDefault="007938D6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ДӘФТЕР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FD" w:rsidRPr="007938D6" w:rsidRDefault="00BE62FD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FD" w:rsidRPr="007938D6" w:rsidRDefault="00B47DAF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FD" w:rsidRPr="007938D6" w:rsidRDefault="00BE62FD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FD" w:rsidRPr="007938D6" w:rsidRDefault="00BE62FD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FD" w:rsidRPr="007938D6" w:rsidRDefault="00BE62FD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задание "Слоговой аукцион".</w:t>
      </w:r>
    </w:p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в разном порядке лежа</w:t>
      </w:r>
      <w:r w:rsid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карточки-слоги </w:t>
      </w:r>
    </w:p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одному из слогов нужно прибавить другой слог, чтобы получилось слово.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"/>
        <w:gridCol w:w="647"/>
        <w:gridCol w:w="659"/>
        <w:gridCol w:w="846"/>
        <w:gridCol w:w="659"/>
        <w:gridCol w:w="755"/>
      </w:tblGrid>
      <w:tr w:rsidR="001865A2" w:rsidRPr="000777D4" w:rsidTr="001865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</w:tr>
      <w:tr w:rsidR="001865A2" w:rsidRPr="000777D4" w:rsidTr="001865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5A2" w:rsidRPr="000777D4" w:rsidRDefault="001865A2" w:rsidP="001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</w:tbl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получаем слова: Гуси</w:t>
      </w:r>
      <w:r w:rsidR="00B4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Мыло, Кино, Ваза, Луна, </w:t>
      </w:r>
      <w:proofErr w:type="spellStart"/>
      <w:r w:rsidR="00B47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  <w:proofErr w:type="gramStart"/>
      <w:r w:rsidR="00B47DAF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B47DA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ерпе</w:t>
      </w:r>
      <w:proofErr w:type="spellEnd"/>
    </w:p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 задание "Назови звуки".</w:t>
      </w:r>
    </w:p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каждого ребенка лежат модели слов с картинками и цветные фишки (красные обозначают гласный звук, зеленые - согласный мягкий, синие - согласный твердый).</w:t>
      </w:r>
    </w:p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назвать, что или кто изображен на картинке (Приложение 1), назвать звуки, их количество, разложить соответствующие фишки на модели слова и дать характеристику каждому звуку.</w:t>
      </w:r>
    </w:p>
    <w:p w:rsidR="00BE62FD" w:rsidRDefault="00BE62FD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Четвёртое задание «Физкультура весёлых человечков» </w:t>
      </w:r>
    </w:p>
    <w:p w:rsidR="000777D4" w:rsidRPr="000777D4" w:rsidRDefault="000777D4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показывает карточки, дети под музыку выполняют движения.</w:t>
      </w:r>
    </w:p>
    <w:p w:rsidR="001865A2" w:rsidRPr="000777D4" w:rsidRDefault="00BE62FD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Пятое </w:t>
      </w:r>
      <w:r w:rsidR="001865A2"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"Живые буквы".</w:t>
      </w:r>
    </w:p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дана цветная карточка с буквой.</w:t>
      </w:r>
    </w:p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выходят на ковер, делятся на группы по цвету карточек и составляют слова.</w:t>
      </w:r>
    </w:p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- красные карточки с буквами "Р", "Е", "К", "А".</w:t>
      </w:r>
    </w:p>
    <w:p w:rsidR="001865A2" w:rsidRPr="000777D4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 - желтые карточки с буквами "М", "О", "С", "Т".</w:t>
      </w:r>
    </w:p>
    <w:p w:rsidR="001865A2" w:rsidRDefault="001865A2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 - зеленые карточки с буквами "П", "И", "Л", "А".</w:t>
      </w:r>
    </w:p>
    <w:p w:rsidR="00B47DAF" w:rsidRPr="000777D4" w:rsidRDefault="00B47DAF" w:rsidP="0018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– белые карточки с буквами  «Д», «Е», «Р», «Е», «В», «О».</w:t>
      </w:r>
      <w:proofErr w:type="gramEnd"/>
    </w:p>
    <w:p w:rsidR="00236C13" w:rsidRPr="000777D4" w:rsidRDefault="00BE62FD" w:rsidP="00236C13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Шестое</w:t>
      </w:r>
      <w:r w:rsid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65A2"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1D3AEB" w:rsidRPr="0007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6C13" w:rsidRPr="000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«Зашифрованное слово»</w:t>
      </w:r>
    </w:p>
    <w:p w:rsidR="00236C13" w:rsidRPr="000777D4" w:rsidRDefault="00236C13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Цифры по порядку быстро расставляйте</w:t>
      </w:r>
    </w:p>
    <w:p w:rsidR="00236C13" w:rsidRPr="000777D4" w:rsidRDefault="00236C13" w:rsidP="001D3AE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hAnsi="Times New Roman" w:cs="Times New Roman"/>
          <w:sz w:val="28"/>
          <w:szCs w:val="28"/>
          <w:lang w:eastAsia="ru-RU"/>
        </w:rPr>
        <w:t>Полученное слово вслух вы прочитайте.</w:t>
      </w:r>
    </w:p>
    <w:p w:rsidR="00236C13" w:rsidRPr="000777D4" w:rsidRDefault="00BE62FD" w:rsidP="00236C13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="00236C13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ребёнка карточка, на которой зашифровано слово, под буквами написаны цифры. Ребёнок </w:t>
      </w:r>
      <w:r w:rsidR="00B4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расшифровать слово </w:t>
      </w:r>
      <w:r w:rsidR="00236C13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прочесть полученное слово.</w:t>
      </w:r>
    </w:p>
    <w:p w:rsidR="00236C13" w:rsidRPr="000777D4" w:rsidRDefault="00BE62FD" w:rsidP="00236C13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Седьмое</w:t>
      </w:r>
      <w:r w:rsidR="001D3AEB" w:rsidRPr="000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 </w:t>
      </w:r>
      <w:r w:rsidR="00236C13" w:rsidRPr="000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«Встречу слово на дороге, разобью его на слоги».</w:t>
      </w:r>
      <w:r w:rsidR="00236C13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="00236C13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</w:t>
      </w:r>
      <w:r w:rsidR="001D3AEB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слово на картинке </w:t>
      </w:r>
      <w:r w:rsidR="00236C13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ударяет мячом об пол стол</w:t>
      </w:r>
      <w:r w:rsidR="006774B4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раз, сколько в слове слого</w:t>
      </w:r>
      <w:proofErr w:type="gramStart"/>
      <w:r w:rsidR="006774B4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="006774B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слова на татарском языке)</w:t>
      </w:r>
    </w:p>
    <w:p w:rsidR="00236C13" w:rsidRPr="000777D4" w:rsidRDefault="00BE62FD" w:rsidP="00236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Start"/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сундучок</w:t>
      </w:r>
      <w:r w:rsidR="00F15236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236" w:rsidRPr="000777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Лиса Алиса и Кот </w:t>
      </w:r>
      <w:proofErr w:type="spellStart"/>
      <w:r w:rsidR="00F15236" w:rsidRPr="000777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Базилио</w:t>
      </w:r>
      <w:proofErr w:type="spellEnd"/>
      <w:r w:rsidR="00F15236" w:rsidRPr="000777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возвращают ключик. </w:t>
      </w:r>
      <w:r w:rsidR="00F15236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откроем сундучок</w:t>
      </w:r>
      <w:proofErr w:type="gramStart"/>
      <w:r w:rsidR="00F15236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5236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15236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15236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 Азбуку).</w:t>
      </w:r>
      <w:r w:rsidR="00236C13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DC2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Буратино благодарит вас.</w:t>
      </w:r>
    </w:p>
    <w:p w:rsidR="00236C13" w:rsidRPr="000777D4" w:rsidRDefault="00BC0DC2" w:rsidP="00236C13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</w:t>
      </w:r>
      <w:r w:rsidR="00236C13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друзья делать добрые дела</w:t>
      </w:r>
    </w:p>
    <w:p w:rsidR="00236C13" w:rsidRPr="000777D4" w:rsidRDefault="00236C13" w:rsidP="00236C13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дружить и дорожить</w:t>
      </w:r>
    </w:p>
    <w:p w:rsidR="00F15236" w:rsidRPr="000777D4" w:rsidRDefault="00236C13" w:rsidP="00F1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 друзьям дарить».</w:t>
      </w:r>
      <w:r w:rsidR="00F15236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236" w:rsidRPr="007938D6" w:rsidRDefault="000777D4" w:rsidP="00F1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Итог занятия (анализ)</w:t>
      </w:r>
      <w:r w:rsidR="0079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65A2" w:rsidRPr="000777D4" w:rsidRDefault="00F15236" w:rsidP="007938D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встанем  в круг, </w:t>
      </w:r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</w:t>
      </w:r>
      <w:proofErr w:type="gramEnd"/>
      <w:r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</w:t>
      </w:r>
      <w:r w:rsidR="00403E45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</w:t>
      </w:r>
      <w:r w:rsidR="001D7F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было вам сегодня интересно</w:t>
      </w:r>
      <w:r w:rsidR="00403E45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запомнилось больше всего, что расскажешь маме. Что было для тебя лёгким, что было трудным?</w:t>
      </w:r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понравилось</w:t>
      </w:r>
      <w:r w:rsidR="0079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сегодня работали. </w:t>
      </w:r>
      <w:proofErr w:type="spellStart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Азизе</w:t>
      </w:r>
      <w:proofErr w:type="spellEnd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Алине надо быть сдержанными, не перебивать товарищей;  Кире и Фаине быть </w:t>
      </w:r>
      <w:proofErr w:type="gramStart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посмелее</w:t>
      </w:r>
      <w:proofErr w:type="gramEnd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отвечать громче; </w:t>
      </w:r>
      <w:proofErr w:type="spellStart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Радмиру</w:t>
      </w:r>
      <w:proofErr w:type="spellEnd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Валиуллину</w:t>
      </w:r>
      <w:proofErr w:type="spellEnd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Кашипову</w:t>
      </w:r>
      <w:proofErr w:type="spellEnd"/>
      <w:r w:rsidR="000777D4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повышать голос.</w:t>
      </w:r>
      <w:r w:rsidR="0079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E45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="00403E45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</w:t>
      </w:r>
      <w:proofErr w:type="gramEnd"/>
      <w:r w:rsidR="00403E45" w:rsidRPr="000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похвалим себя за отличную работу.</w:t>
      </w:r>
    </w:p>
    <w:p w:rsidR="00403E45" w:rsidRPr="007938D6" w:rsidRDefault="007938D6">
      <w:pPr>
        <w:rPr>
          <w:rFonts w:ascii="Times New Roman" w:hAnsi="Times New Roman" w:cs="Times New Roman"/>
          <w:sz w:val="28"/>
          <w:szCs w:val="28"/>
        </w:rPr>
      </w:pPr>
      <w:r w:rsidRPr="007938D6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Pr="007938D6">
        <w:rPr>
          <w:rFonts w:ascii="Times New Roman" w:hAnsi="Times New Roman" w:cs="Times New Roman"/>
          <w:sz w:val="28"/>
          <w:szCs w:val="28"/>
          <w:lang w:val="tt-RU"/>
        </w:rPr>
        <w:t xml:space="preserve"> Давайте попрощаемся с гостями “Сау</w:t>
      </w:r>
      <w:r w:rsidR="00E50C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938D6">
        <w:rPr>
          <w:rFonts w:ascii="Times New Roman" w:hAnsi="Times New Roman" w:cs="Times New Roman"/>
          <w:sz w:val="28"/>
          <w:szCs w:val="28"/>
          <w:lang w:val="tt-RU"/>
        </w:rPr>
        <w:t>булыгыз</w:t>
      </w:r>
      <w:r w:rsidRPr="007938D6">
        <w:rPr>
          <w:rFonts w:ascii="Times New Roman" w:hAnsi="Times New Roman" w:cs="Times New Roman"/>
          <w:sz w:val="28"/>
          <w:szCs w:val="28"/>
        </w:rPr>
        <w:t>»</w:t>
      </w:r>
    </w:p>
    <w:p w:rsidR="00403E45" w:rsidRPr="007938D6" w:rsidRDefault="00403E45">
      <w:pPr>
        <w:rPr>
          <w:rFonts w:ascii="Times New Roman" w:hAnsi="Times New Roman" w:cs="Times New Roman"/>
          <w:sz w:val="28"/>
          <w:szCs w:val="28"/>
        </w:rPr>
      </w:pPr>
    </w:p>
    <w:p w:rsidR="00403E45" w:rsidRDefault="00403E45"/>
    <w:p w:rsidR="00403E45" w:rsidRDefault="00403E45"/>
    <w:p w:rsidR="000777D4" w:rsidRDefault="000777D4">
      <w:pPr>
        <w:rPr>
          <w:rFonts w:ascii="Times New Roman" w:hAnsi="Times New Roman" w:cs="Times New Roman"/>
          <w:sz w:val="28"/>
          <w:szCs w:val="28"/>
        </w:rPr>
      </w:pPr>
    </w:p>
    <w:p w:rsidR="000777D4" w:rsidRDefault="000777D4">
      <w:pPr>
        <w:rPr>
          <w:rFonts w:ascii="Times New Roman" w:hAnsi="Times New Roman" w:cs="Times New Roman"/>
          <w:sz w:val="28"/>
          <w:szCs w:val="28"/>
        </w:rPr>
      </w:pPr>
    </w:p>
    <w:p w:rsidR="00A71BB4" w:rsidRDefault="00A71BB4" w:rsidP="00A71BB4">
      <w:pPr>
        <w:rPr>
          <w:rFonts w:ascii="Times New Roman" w:hAnsi="Times New Roman" w:cs="Times New Roman"/>
          <w:sz w:val="28"/>
          <w:szCs w:val="28"/>
        </w:rPr>
      </w:pPr>
    </w:p>
    <w:p w:rsidR="009E0CC1" w:rsidRPr="009E0CC1" w:rsidRDefault="009E0CC1" w:rsidP="00A71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C1">
        <w:rPr>
          <w:rFonts w:ascii="Times New Roman" w:hAnsi="Times New Roman" w:cs="Times New Roman"/>
          <w:b/>
          <w:sz w:val="28"/>
          <w:szCs w:val="28"/>
        </w:rPr>
        <w:lastRenderedPageBreak/>
        <w:t>Конспект организованной образовательной деятельности</w:t>
      </w:r>
    </w:p>
    <w:p w:rsidR="009E0CC1" w:rsidRDefault="009E0C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896"/>
        <w:gridCol w:w="6391"/>
      </w:tblGrid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28" w:type="dxa"/>
          </w:tcPr>
          <w:p w:rsidR="009E0CC1" w:rsidRDefault="00A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7.04.2015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9E0CC1" w:rsidRDefault="0057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Необычное приключение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28" w:type="dxa"/>
          </w:tcPr>
          <w:p w:rsidR="009E0CC1" w:rsidRDefault="0085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рождения до школы»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628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(6-7 лет)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628" w:type="dxa"/>
          </w:tcPr>
          <w:p w:rsidR="009E0CC1" w:rsidRDefault="0057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деятельность</w:t>
            </w:r>
          </w:p>
        </w:tc>
        <w:tc>
          <w:tcPr>
            <w:tcW w:w="6628" w:type="dxa"/>
          </w:tcPr>
          <w:p w:rsidR="009E0CC1" w:rsidRDefault="0085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6628" w:type="dxa"/>
          </w:tcPr>
          <w:p w:rsidR="009E0CC1" w:rsidRDefault="0085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«Познавательное», «Социально-коммуникативное», «Физическое», «Художественно-эстетическое» развитие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628" w:type="dxa"/>
          </w:tcPr>
          <w:p w:rsidR="009E0CC1" w:rsidRDefault="0057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с элементами игры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628" w:type="dxa"/>
          </w:tcPr>
          <w:p w:rsidR="009E0CC1" w:rsidRDefault="0057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</w:t>
            </w:r>
            <w:r w:rsidR="008505F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к принятию собственных решений, опираясь на свои знания и умения в различных видах деятельности.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6628" w:type="dxa"/>
          </w:tcPr>
          <w:p w:rsidR="00575E3C" w:rsidRPr="00C82958" w:rsidRDefault="008505FC" w:rsidP="00575E3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75E3C" w:rsidRPr="00C8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интерес и любовь к русскому языку;</w:t>
            </w:r>
          </w:p>
          <w:p w:rsidR="00575E3C" w:rsidRPr="00C82958" w:rsidRDefault="00575E3C" w:rsidP="00575E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9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воспитывать уважительное отношение к татарскому языку</w:t>
            </w:r>
            <w:r w:rsidRPr="00C82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E3C" w:rsidRPr="00C82958" w:rsidRDefault="00575E3C" w:rsidP="00575E3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чувство доброжелательности,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ответственности, сотрудничества;</w:t>
            </w:r>
            <w:r w:rsidRPr="00C82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5E3C" w:rsidRPr="00C82958" w:rsidRDefault="00575E3C" w:rsidP="00575E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958">
              <w:rPr>
                <w:rFonts w:ascii="Times New Roman" w:hAnsi="Times New Roman" w:cs="Times New Roman"/>
                <w:sz w:val="28"/>
                <w:szCs w:val="28"/>
              </w:rPr>
              <w:t>воспитывать выдер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жку,  наблюдательность,</w:t>
            </w:r>
            <w:r w:rsidRPr="00C82958">
              <w:rPr>
                <w:rFonts w:ascii="Times New Roman" w:hAnsi="Times New Roman" w:cs="Times New Roman"/>
                <w:sz w:val="28"/>
                <w:szCs w:val="28"/>
              </w:rPr>
              <w:t xml:space="preserve"> быстроту реакции на слово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питателя, дисциплинированность, </w:t>
            </w:r>
            <w:r w:rsidRPr="00C82958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общепринятые правила поведения на ООД</w:t>
            </w:r>
          </w:p>
          <w:p w:rsidR="009E0CC1" w:rsidRDefault="009E0CC1" w:rsidP="0057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задачи</w:t>
            </w:r>
          </w:p>
        </w:tc>
        <w:tc>
          <w:tcPr>
            <w:tcW w:w="6628" w:type="dxa"/>
          </w:tcPr>
          <w:p w:rsidR="00575E3C" w:rsidRPr="00C82958" w:rsidRDefault="008505FC" w:rsidP="00575E3C">
            <w:pPr>
              <w:pStyle w:val="a8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</w:t>
            </w:r>
            <w:r w:rsidR="00575E3C" w:rsidRPr="00C8295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азвивать память, внимание, логическое мышление при разгадывании загадок, ребусов;</w:t>
            </w:r>
            <w:r w:rsidR="00575E3C" w:rsidRPr="00C8295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575E3C" w:rsidRPr="00C82958" w:rsidRDefault="00575E3C" w:rsidP="00575E3C">
            <w:pPr>
              <w:pStyle w:val="a8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8295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развивать словесно-логическое мышление у детей, рассуждать, делать выводы;</w:t>
            </w:r>
          </w:p>
          <w:p w:rsidR="00575E3C" w:rsidRPr="00C82958" w:rsidRDefault="00575E3C" w:rsidP="00575E3C">
            <w:pPr>
              <w:pStyle w:val="a8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8295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формировать навык совместной работы в паре;</w:t>
            </w:r>
          </w:p>
          <w:p w:rsidR="00575E3C" w:rsidRPr="00C82958" w:rsidRDefault="00575E3C" w:rsidP="00575E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958">
              <w:rPr>
                <w:rFonts w:ascii="Times New Roman" w:hAnsi="Times New Roman" w:cs="Times New Roman"/>
                <w:sz w:val="28"/>
                <w:szCs w:val="28"/>
              </w:rPr>
              <w:t>формировать навык самоконтроля и самооценки.</w:t>
            </w:r>
          </w:p>
          <w:p w:rsidR="00575E3C" w:rsidRPr="00C82958" w:rsidRDefault="00575E3C" w:rsidP="00575E3C">
            <w:pPr>
              <w:pStyle w:val="a8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9E0CC1" w:rsidRDefault="009E0CC1" w:rsidP="0057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C1" w:rsidTr="00A71BB4">
        <w:trPr>
          <w:trHeight w:val="2541"/>
        </w:trPr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6628" w:type="dxa"/>
          </w:tcPr>
          <w:p w:rsidR="00BF420D" w:rsidRPr="00BF420D" w:rsidRDefault="00BF420D" w:rsidP="00BF4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 </w:t>
            </w:r>
            <w:hyperlink r:id="rId9" w:tgtFrame="_blank" w:history="1">
              <w:r w:rsidRPr="00BF42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умения детей</w:t>
              </w:r>
            </w:hyperlink>
            <w:r w:rsidRPr="00BF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составлении и чтении слов по слогам;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проговаривать </w:t>
            </w:r>
            <w:hyperlink r:id="rId10" w:tgtFrame="_blank" w:history="1">
              <w:r w:rsidRPr="00BF42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звуки</w:t>
              </w:r>
            </w:hyperlink>
            <w:r w:rsidRPr="00BF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словах, способствовать речевому развитию дошкольника;</w:t>
            </w:r>
          </w:p>
          <w:p w:rsidR="00BF420D" w:rsidRPr="00BF420D" w:rsidRDefault="008505FC" w:rsidP="00BF4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F420D" w:rsidRPr="00BF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навык чтения слогов и слов.</w:t>
            </w:r>
          </w:p>
          <w:p w:rsidR="00BF420D" w:rsidRPr="00BF420D" w:rsidRDefault="008505FC" w:rsidP="00BF420D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</w:t>
            </w:r>
            <w:r w:rsidR="00BF420D" w:rsidRPr="00BF420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акреплять </w:t>
            </w:r>
            <w:hyperlink r:id="rId11" w:tgtFrame="_blank" w:history="1">
              <w:r w:rsidR="00BF420D" w:rsidRPr="00BF42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знания</w:t>
              </w:r>
            </w:hyperlink>
            <w:r w:rsidR="00BF420D" w:rsidRPr="00BF420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детей в определении характеристики звука: гласный, согласный, мягкий, твердый;</w:t>
            </w:r>
          </w:p>
          <w:p w:rsidR="00BF420D" w:rsidRPr="00BF420D" w:rsidRDefault="008505FC" w:rsidP="00BF420D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з</w:t>
            </w:r>
            <w:r w:rsidR="00BF420D" w:rsidRPr="00BF420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акреплять</w:t>
            </w:r>
            <w:r w:rsidR="00BF420D" w:rsidRPr="00BF4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2" w:tgtFrame="_blank" w:history="1">
              <w:r w:rsidR="00BF420D" w:rsidRPr="00BF42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 детьми</w:t>
              </w:r>
            </w:hyperlink>
            <w:r w:rsidR="00BF420D" w:rsidRPr="00BF420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звуковой разбор слов с помощью схем;</w:t>
            </w:r>
          </w:p>
          <w:p w:rsidR="00BF420D" w:rsidRDefault="008505FC" w:rsidP="00BF420D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BF420D" w:rsidRPr="00BF420D">
              <w:rPr>
                <w:rFonts w:ascii="Times New Roman" w:eastAsia="Calibri" w:hAnsi="Times New Roman" w:cs="Times New Roman"/>
                <w:sz w:val="28"/>
                <w:szCs w:val="28"/>
              </w:rPr>
              <w:t>акреплять умение  составлять словосочетания и  простые предложения на татарском языке</w:t>
            </w:r>
            <w:r w:rsidR="00BF4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F420D" w:rsidRPr="00BF4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речевой материал в игровой форм</w:t>
            </w:r>
            <w:r w:rsidR="00BF4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е, поддерживать интерес к языку</w:t>
            </w:r>
            <w:r w:rsidR="00BF420D">
              <w:rPr>
                <w:sz w:val="28"/>
                <w:szCs w:val="28"/>
              </w:rPr>
              <w:t>.</w:t>
            </w:r>
          </w:p>
          <w:p w:rsidR="00BF420D" w:rsidRPr="00BF420D" w:rsidRDefault="008505FC" w:rsidP="00BF42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420D" w:rsidRPr="00BF420D">
              <w:rPr>
                <w:rFonts w:ascii="Times New Roman" w:hAnsi="Times New Roman" w:cs="Times New Roman"/>
                <w:sz w:val="28"/>
                <w:szCs w:val="28"/>
              </w:rPr>
              <w:t>чить отвечать полными предложениями;</w:t>
            </w:r>
          </w:p>
          <w:p w:rsidR="00BF420D" w:rsidRPr="00BF420D" w:rsidRDefault="00BF420D" w:rsidP="00BF420D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9E0CC1" w:rsidRDefault="009E0CC1" w:rsidP="00BF420D">
            <w:pPr>
              <w:shd w:val="clear" w:color="auto" w:fill="FFFFFF"/>
              <w:spacing w:before="248" w:after="248" w:line="34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6628" w:type="dxa"/>
          </w:tcPr>
          <w:p w:rsidR="009E0CC1" w:rsidRDefault="00F5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поставленных перед ними задач</w:t>
            </w:r>
            <w:r w:rsidR="00BE59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938" w:rsidRDefault="00B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6628" w:type="dxa"/>
          </w:tcPr>
          <w:p w:rsidR="009E0CC1" w:rsidRDefault="00F5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 игровые, практические, словесные, наглядные,</w:t>
            </w:r>
            <w:r w:rsidR="00BE5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поисково-исследовательские, сюрпризный момент.</w:t>
            </w:r>
          </w:p>
          <w:p w:rsidR="00F51D59" w:rsidRDefault="00F5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Приёмы: вопросы, указания, дополнения,</w:t>
            </w:r>
            <w:r w:rsidR="00BE5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напоминание, поощряющая оценка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средства обучения</w:t>
            </w:r>
          </w:p>
        </w:tc>
        <w:tc>
          <w:tcPr>
            <w:tcW w:w="6628" w:type="dxa"/>
          </w:tcPr>
          <w:p w:rsidR="00575E3C" w:rsidRPr="00575E3C" w:rsidRDefault="00575E3C" w:rsidP="00575E3C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75E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арточки-задания, кукла Буратино, карточки-слоги, модели слов с картинкой, цветные фишки, цветные карточки с буквами, карточки-буквы, карточки «Весёлые человечки», карточки с цифрами и буквами, мяч,  сундучок, букварь и ключик</w:t>
            </w:r>
            <w:r w:rsidR="00A71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аудиозапись.,</w:t>
            </w:r>
            <w:proofErr w:type="gramEnd"/>
          </w:p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детей </w:t>
            </w:r>
          </w:p>
        </w:tc>
        <w:tc>
          <w:tcPr>
            <w:tcW w:w="6628" w:type="dxa"/>
          </w:tcPr>
          <w:p w:rsidR="009E0CC1" w:rsidRDefault="00F51D59" w:rsidP="00F51D5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</w:t>
            </w:r>
          </w:p>
          <w:p w:rsidR="00F51D59" w:rsidRDefault="00F51D59" w:rsidP="00F51D5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кругу</w:t>
            </w:r>
          </w:p>
          <w:p w:rsidR="00F51D59" w:rsidRDefault="00F51D59" w:rsidP="00F51D5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столом</w:t>
            </w:r>
          </w:p>
          <w:p w:rsidR="00F51D59" w:rsidRPr="00F51D59" w:rsidRDefault="00F51D59" w:rsidP="00F51D5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коврике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6628" w:type="dxa"/>
          </w:tcPr>
          <w:p w:rsidR="009E0CC1" w:rsidRDefault="00F51D59" w:rsidP="00E50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Исправлять ошибк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0C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50CB8">
              <w:rPr>
                <w:rFonts w:ascii="Times New Roman" w:hAnsi="Times New Roman" w:cs="Times New Roman"/>
                <w:sz w:val="28"/>
                <w:szCs w:val="28"/>
              </w:rPr>
              <w:t>быть смелее, не стесняться)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 Фаины,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Киры.</w:t>
            </w:r>
            <w:r w:rsidR="00E50CB8">
              <w:rPr>
                <w:rFonts w:ascii="Times New Roman" w:hAnsi="Times New Roman" w:cs="Times New Roman"/>
                <w:sz w:val="28"/>
                <w:szCs w:val="28"/>
              </w:rPr>
              <w:t xml:space="preserve"> Поощряющая оценка Наде, Милане.</w:t>
            </w:r>
            <w:r w:rsidR="00E50CB8"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0CB8"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Радмиру</w:t>
            </w:r>
            <w:proofErr w:type="spellEnd"/>
            <w:r w:rsidR="00E50CB8"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0CB8"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Валиуллину</w:t>
            </w:r>
            <w:proofErr w:type="spellEnd"/>
            <w:r w:rsidR="00E50CB8"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E50CB8"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Кашипову</w:t>
            </w:r>
            <w:proofErr w:type="spellEnd"/>
            <w:r w:rsidR="00E50CB8" w:rsidRPr="0007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повышать голос</w:t>
            </w:r>
            <w:r w:rsidR="00E5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перебивать.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6628" w:type="dxa"/>
          </w:tcPr>
          <w:p w:rsidR="009E0CC1" w:rsidRPr="00E50CB8" w:rsidRDefault="00F51D59" w:rsidP="00F5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запас: гласный, согласный, твёрдый и мягкий звуки</w:t>
            </w:r>
            <w:r w:rsidR="00575E3C">
              <w:rPr>
                <w:rFonts w:ascii="Times New Roman" w:hAnsi="Times New Roman" w:cs="Times New Roman"/>
                <w:sz w:val="28"/>
                <w:szCs w:val="28"/>
              </w:rPr>
              <w:t>; восклицательное, вопросительное, повествовательное  предложение</w:t>
            </w:r>
            <w:r w:rsidR="00E50CB8">
              <w:rPr>
                <w:rFonts w:ascii="Times New Roman" w:hAnsi="Times New Roman" w:cs="Times New Roman"/>
                <w:sz w:val="28"/>
                <w:szCs w:val="28"/>
              </w:rPr>
              <w:t xml:space="preserve">; слова на татарском языке: исәнмәсез, </w:t>
            </w:r>
            <w:proofErr w:type="spellStart"/>
            <w:r w:rsidR="00E50CB8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 w:rsidR="00E50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CB8">
              <w:rPr>
                <w:rFonts w:ascii="Times New Roman" w:hAnsi="Times New Roman" w:cs="Times New Roman"/>
                <w:sz w:val="28"/>
                <w:szCs w:val="28"/>
              </w:rPr>
              <w:t>булыгыз</w:t>
            </w:r>
            <w:proofErr w:type="spellEnd"/>
            <w:r w:rsidR="00E50CB8">
              <w:rPr>
                <w:rFonts w:ascii="Times New Roman" w:hAnsi="Times New Roman" w:cs="Times New Roman"/>
                <w:sz w:val="28"/>
                <w:szCs w:val="28"/>
              </w:rPr>
              <w:t>, счёт на татарском языке до 10</w:t>
            </w:r>
            <w:r w:rsidR="00A71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1BB4">
              <w:rPr>
                <w:rFonts w:ascii="Times New Roman" w:hAnsi="Times New Roman" w:cs="Times New Roman"/>
                <w:sz w:val="28"/>
                <w:szCs w:val="28"/>
              </w:rPr>
              <w:t>керпе</w:t>
            </w:r>
            <w:proofErr w:type="spellEnd"/>
            <w:r w:rsidR="00A71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1BB4">
              <w:rPr>
                <w:rFonts w:ascii="Times New Roman" w:hAnsi="Times New Roman" w:cs="Times New Roman"/>
                <w:sz w:val="28"/>
                <w:szCs w:val="28"/>
              </w:rPr>
              <w:t>чынаяк</w:t>
            </w:r>
            <w:proofErr w:type="spellEnd"/>
            <w:r w:rsidR="00A71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1BB4">
              <w:rPr>
                <w:rFonts w:ascii="Times New Roman" w:hAnsi="Times New Roman" w:cs="Times New Roman"/>
                <w:sz w:val="28"/>
                <w:szCs w:val="28"/>
              </w:rPr>
              <w:t>кызыл</w:t>
            </w:r>
            <w:proofErr w:type="spellEnd"/>
            <w:r w:rsidR="00A71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628" w:type="dxa"/>
          </w:tcPr>
          <w:p w:rsidR="009E0CC1" w:rsidRDefault="00F5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подгруппой детей; подготовка демонстрационных и раздаточных материалов</w:t>
            </w:r>
            <w:r w:rsidR="00E50CB8">
              <w:rPr>
                <w:rFonts w:ascii="Times New Roman" w:hAnsi="Times New Roman" w:cs="Times New Roman"/>
                <w:sz w:val="28"/>
                <w:szCs w:val="28"/>
              </w:rPr>
              <w:t>; ООД  по обучению грамоте.</w:t>
            </w:r>
          </w:p>
        </w:tc>
      </w:tr>
      <w:tr w:rsidR="009E0CC1" w:rsidTr="009E0CC1">
        <w:tc>
          <w:tcPr>
            <w:tcW w:w="2943" w:type="dxa"/>
          </w:tcPr>
          <w:p w:rsidR="009E0CC1" w:rsidRDefault="009E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6628" w:type="dxa"/>
          </w:tcPr>
          <w:p w:rsidR="009E0CC1" w:rsidRDefault="00E50CB8" w:rsidP="00E50C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настрой, организационный момент.</w:t>
            </w:r>
          </w:p>
          <w:p w:rsidR="00E50CB8" w:rsidRDefault="00E50CB8" w:rsidP="00E50C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Загадка о персонаже.</w:t>
            </w:r>
          </w:p>
          <w:p w:rsidR="00A71BB4" w:rsidRDefault="00A71BB4" w:rsidP="00E50C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заданий</w:t>
            </w:r>
          </w:p>
          <w:p w:rsidR="00E50CB8" w:rsidRDefault="00E50CB8" w:rsidP="00E50C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A71BB4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«Физкультура весёлых человечков»</w:t>
            </w:r>
          </w:p>
          <w:p w:rsidR="00E50CB8" w:rsidRPr="00E50CB8" w:rsidRDefault="00E50CB8" w:rsidP="00E50C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Итог, высказывания детей - самоанализ, анализ воспитателя</w:t>
            </w:r>
          </w:p>
        </w:tc>
      </w:tr>
    </w:tbl>
    <w:p w:rsidR="009E0CC1" w:rsidRPr="00403E45" w:rsidRDefault="009E0CC1">
      <w:pPr>
        <w:rPr>
          <w:rFonts w:ascii="Times New Roman" w:hAnsi="Times New Roman" w:cs="Times New Roman"/>
          <w:sz w:val="28"/>
          <w:szCs w:val="28"/>
        </w:rPr>
      </w:pPr>
    </w:p>
    <w:sectPr w:rsidR="009E0CC1" w:rsidRPr="00403E45" w:rsidSect="00575E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D5F"/>
    <w:multiLevelType w:val="multilevel"/>
    <w:tmpl w:val="5030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A07C1"/>
    <w:multiLevelType w:val="hybridMultilevel"/>
    <w:tmpl w:val="350A4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4D87"/>
    <w:multiLevelType w:val="hybridMultilevel"/>
    <w:tmpl w:val="0586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865A2"/>
    <w:rsid w:val="00031354"/>
    <w:rsid w:val="000777D4"/>
    <w:rsid w:val="00185265"/>
    <w:rsid w:val="001865A2"/>
    <w:rsid w:val="001D3AEB"/>
    <w:rsid w:val="001D7F3E"/>
    <w:rsid w:val="00236C13"/>
    <w:rsid w:val="00316123"/>
    <w:rsid w:val="00397FEF"/>
    <w:rsid w:val="00403E45"/>
    <w:rsid w:val="004E5BF0"/>
    <w:rsid w:val="00575E3C"/>
    <w:rsid w:val="0062347A"/>
    <w:rsid w:val="006774B4"/>
    <w:rsid w:val="006902C9"/>
    <w:rsid w:val="007938D6"/>
    <w:rsid w:val="008505FC"/>
    <w:rsid w:val="00886E54"/>
    <w:rsid w:val="009B6113"/>
    <w:rsid w:val="009E0CC1"/>
    <w:rsid w:val="00A62B11"/>
    <w:rsid w:val="00A71BB4"/>
    <w:rsid w:val="00AB7E82"/>
    <w:rsid w:val="00B3655F"/>
    <w:rsid w:val="00B40962"/>
    <w:rsid w:val="00B47DAF"/>
    <w:rsid w:val="00BC0DC2"/>
    <w:rsid w:val="00BE5938"/>
    <w:rsid w:val="00BE62FD"/>
    <w:rsid w:val="00BF420D"/>
    <w:rsid w:val="00C82958"/>
    <w:rsid w:val="00D547DE"/>
    <w:rsid w:val="00D83A2A"/>
    <w:rsid w:val="00E50CB8"/>
    <w:rsid w:val="00EC2A34"/>
    <w:rsid w:val="00F15236"/>
    <w:rsid w:val="00F51D59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5A2"/>
  </w:style>
  <w:style w:type="character" w:styleId="a4">
    <w:name w:val="Hyperlink"/>
    <w:basedOn w:val="a0"/>
    <w:uiPriority w:val="99"/>
    <w:semiHidden/>
    <w:unhideWhenUsed/>
    <w:rsid w:val="001865A2"/>
    <w:rPr>
      <w:color w:val="0000FF"/>
      <w:u w:val="single"/>
    </w:rPr>
  </w:style>
  <w:style w:type="character" w:styleId="a5">
    <w:name w:val="Strong"/>
    <w:basedOn w:val="a0"/>
    <w:uiPriority w:val="22"/>
    <w:qFormat/>
    <w:rsid w:val="001865A2"/>
    <w:rPr>
      <w:b/>
      <w:bCs/>
    </w:rPr>
  </w:style>
  <w:style w:type="paragraph" w:styleId="a6">
    <w:name w:val="List Paragraph"/>
    <w:basedOn w:val="a"/>
    <w:uiPriority w:val="34"/>
    <w:qFormat/>
    <w:rsid w:val="00A62B11"/>
    <w:pPr>
      <w:ind w:left="720"/>
      <w:contextualSpacing/>
    </w:pPr>
  </w:style>
  <w:style w:type="table" w:styleId="a7">
    <w:name w:val="Table Grid"/>
    <w:basedOn w:val="a1"/>
    <w:uiPriority w:val="59"/>
    <w:rsid w:val="009E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D3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623-dvigatelno-ozdorovitelnye-momenty-v-obrazovatelnom-protsesse-s-detmi-rannego-vozrast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logoped/4851-logopedicheskie-znaniya-po-formirovaniyu-leksiko-grammaticheskikh-sredstv-yazyka.html" TargetMode="External"/><Relationship Id="rId12" Type="http://schemas.openxmlformats.org/officeDocument/2006/relationships/hyperlink" Target="http://50ds.ru/sport/623-dvigatelno-ozdorovitelnye-momenty-v-obrazovatelnom-protsesse-s-detmi-ranne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1017-zanyatie-v-podgotovitelnoy-gruppe-dlya-detey-s-ffn-zvuki-b--b--bukva-b--b.html" TargetMode="External"/><Relationship Id="rId11" Type="http://schemas.openxmlformats.org/officeDocument/2006/relationships/hyperlink" Target="http://50ds.ru/logoped/4851-logopedicheskie-znaniya-po-formirovaniyu-leksiko-grammaticheskikh-sredstv-yazyka.html" TargetMode="External"/><Relationship Id="rId5" Type="http://schemas.openxmlformats.org/officeDocument/2006/relationships/hyperlink" Target="http://50ds.ru/metodist/799-doklad-iz-opyta-raboty-kak-ya-formiruyu-prakticheskie-navyki-i-umeniya-detey-sredstvami-narodno-prikladnogo-iskusstva.html" TargetMode="External"/><Relationship Id="rId10" Type="http://schemas.openxmlformats.org/officeDocument/2006/relationships/hyperlink" Target="http://50ds.ru/logoped/1017-zanyatie-v-podgotovitelnoy-gruppe-dlya-detey-s-ffn-zvuki-b--b--bukva-b--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metodist/799-doklad-iz-opyta-raboty-kak-ya-formiruyu-prakticheskie-navyki-i-umeniya-detey-sredstvami-narodno-prikladnogo-iskusstv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Радик</cp:lastModifiedBy>
  <cp:revision>10</cp:revision>
  <cp:lastPrinted>2015-04-04T05:21:00Z</cp:lastPrinted>
  <dcterms:created xsi:type="dcterms:W3CDTF">2015-03-01T13:22:00Z</dcterms:created>
  <dcterms:modified xsi:type="dcterms:W3CDTF">2015-12-06T13:02:00Z</dcterms:modified>
</cp:coreProperties>
</file>