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258" w:rsidRPr="008A2258" w:rsidRDefault="008A2258" w:rsidP="008A2258">
      <w:pPr>
        <w:spacing w:after="0"/>
        <w:ind w:firstLine="284"/>
        <w:contextualSpacing/>
        <w:jc w:val="both"/>
        <w:rPr>
          <w:rFonts w:ascii="Times New Roman" w:eastAsia="Times New Roman" w:hAnsi="Times New Roman" w:cs="Times New Roman"/>
          <w:b/>
          <w:sz w:val="28"/>
          <w:szCs w:val="24"/>
          <w:lang w:eastAsia="ru-RU"/>
        </w:rPr>
      </w:pPr>
      <w:r w:rsidRPr="008A2258">
        <w:rPr>
          <w:rFonts w:ascii="Times New Roman" w:eastAsia="Times New Roman" w:hAnsi="Times New Roman" w:cs="Times New Roman"/>
          <w:b/>
          <w:sz w:val="28"/>
          <w:szCs w:val="24"/>
          <w:lang w:eastAsia="ru-RU"/>
        </w:rPr>
        <w:t>«Использование нетрадиционных техник изодеятельности для развития речи, моторных функций и сенсорной культуры дошкольников с ОНР».</w:t>
      </w: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r w:rsidRPr="008A2258">
        <w:rPr>
          <w:rFonts w:ascii="Times New Roman" w:eastAsia="Times New Roman" w:hAnsi="Times New Roman" w:cs="Times New Roman"/>
          <w:i/>
          <w:sz w:val="28"/>
          <w:szCs w:val="24"/>
          <w:lang w:eastAsia="ru-RU"/>
        </w:rPr>
        <w:t xml:space="preserve">Говоря о периоде подготовки ребенка </w:t>
      </w: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r w:rsidRPr="008A2258">
        <w:rPr>
          <w:rFonts w:ascii="Times New Roman" w:eastAsia="Times New Roman" w:hAnsi="Times New Roman" w:cs="Times New Roman"/>
          <w:i/>
          <w:sz w:val="28"/>
          <w:szCs w:val="24"/>
          <w:lang w:eastAsia="ru-RU"/>
        </w:rPr>
        <w:t xml:space="preserve">к активной речи, нужно иметь в виду </w:t>
      </w: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r w:rsidRPr="008A2258">
        <w:rPr>
          <w:rFonts w:ascii="Times New Roman" w:eastAsia="Times New Roman" w:hAnsi="Times New Roman" w:cs="Times New Roman"/>
          <w:i/>
          <w:sz w:val="28"/>
          <w:szCs w:val="24"/>
          <w:lang w:eastAsia="ru-RU"/>
        </w:rPr>
        <w:t xml:space="preserve">не только тренировку </w:t>
      </w:r>
      <w:proofErr w:type="gramStart"/>
      <w:r w:rsidRPr="008A2258">
        <w:rPr>
          <w:rFonts w:ascii="Times New Roman" w:eastAsia="Times New Roman" w:hAnsi="Times New Roman" w:cs="Times New Roman"/>
          <w:i/>
          <w:sz w:val="28"/>
          <w:szCs w:val="24"/>
          <w:lang w:eastAsia="ru-RU"/>
        </w:rPr>
        <w:t>артикулярного</w:t>
      </w:r>
      <w:proofErr w:type="gramEnd"/>
      <w:r w:rsidRPr="008A2258">
        <w:rPr>
          <w:rFonts w:ascii="Times New Roman" w:eastAsia="Times New Roman" w:hAnsi="Times New Roman" w:cs="Times New Roman"/>
          <w:i/>
          <w:sz w:val="28"/>
          <w:szCs w:val="24"/>
          <w:lang w:eastAsia="ru-RU"/>
        </w:rPr>
        <w:t xml:space="preserve"> </w:t>
      </w: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r w:rsidRPr="008A2258">
        <w:rPr>
          <w:rFonts w:ascii="Times New Roman" w:eastAsia="Times New Roman" w:hAnsi="Times New Roman" w:cs="Times New Roman"/>
          <w:i/>
          <w:sz w:val="28"/>
          <w:szCs w:val="24"/>
          <w:lang w:eastAsia="ru-RU"/>
        </w:rPr>
        <w:t xml:space="preserve">аппарата, но и движений пальцев рук". </w:t>
      </w: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p>
    <w:p w:rsidR="008A2258" w:rsidRPr="008A2258" w:rsidRDefault="008A2258" w:rsidP="008A2258">
      <w:pPr>
        <w:spacing w:after="0"/>
        <w:ind w:firstLine="284"/>
        <w:contextualSpacing/>
        <w:jc w:val="right"/>
        <w:rPr>
          <w:rFonts w:ascii="Times New Roman" w:eastAsia="Times New Roman" w:hAnsi="Times New Roman" w:cs="Times New Roman"/>
          <w:i/>
          <w:sz w:val="28"/>
          <w:szCs w:val="24"/>
          <w:lang w:eastAsia="ru-RU"/>
        </w:rPr>
      </w:pPr>
      <w:r w:rsidRPr="008A2258">
        <w:rPr>
          <w:rFonts w:ascii="Times New Roman" w:eastAsia="Times New Roman" w:hAnsi="Times New Roman" w:cs="Times New Roman"/>
          <w:i/>
          <w:sz w:val="28"/>
          <w:szCs w:val="24"/>
          <w:lang w:eastAsia="ru-RU"/>
        </w:rPr>
        <w:t>М. М. Кольцова</w:t>
      </w:r>
    </w:p>
    <w:p w:rsidR="008A2258" w:rsidRPr="008A2258" w:rsidRDefault="008A2258" w:rsidP="008A2258">
      <w:pPr>
        <w:spacing w:after="0"/>
        <w:ind w:firstLine="709"/>
        <w:contextualSpacing/>
        <w:jc w:val="both"/>
        <w:rPr>
          <w:rFonts w:ascii="Times New Roman" w:eastAsia="Times New Roman" w:hAnsi="Times New Roman" w:cs="Times New Roman"/>
          <w:sz w:val="28"/>
          <w:szCs w:val="24"/>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4"/>
          <w:lang w:eastAsia="ru-RU"/>
        </w:rPr>
      </w:pPr>
      <w:r w:rsidRPr="008A2258">
        <w:rPr>
          <w:rFonts w:ascii="Times New Roman" w:eastAsia="Times New Roman" w:hAnsi="Times New Roman" w:cs="Times New Roman"/>
          <w:sz w:val="28"/>
          <w:szCs w:val="24"/>
          <w:lang w:eastAsia="ru-RU"/>
        </w:rPr>
        <w:t>В истории дошкольной педагогики проблема творчества всегда была одной из актуальных. Во все времена нужны были творческие личности, так как они определяют прогресс человечества.</w:t>
      </w:r>
    </w:p>
    <w:p w:rsidR="008A2258" w:rsidRPr="008A2258" w:rsidRDefault="008A2258" w:rsidP="008A2258">
      <w:pPr>
        <w:spacing w:after="0"/>
        <w:ind w:firstLine="709"/>
        <w:contextualSpacing/>
        <w:jc w:val="both"/>
        <w:rPr>
          <w:rFonts w:ascii="Times New Roman" w:eastAsia="Times New Roman" w:hAnsi="Times New Roman" w:cs="Times New Roman"/>
          <w:sz w:val="28"/>
          <w:szCs w:val="24"/>
          <w:lang w:eastAsia="ru-RU"/>
        </w:rPr>
      </w:pPr>
      <w:r w:rsidRPr="008A2258">
        <w:rPr>
          <w:rFonts w:ascii="Times New Roman" w:eastAsia="Times New Roman" w:hAnsi="Times New Roman" w:cs="Times New Roman"/>
          <w:sz w:val="28"/>
          <w:szCs w:val="24"/>
          <w:lang w:eastAsia="ru-RU"/>
        </w:rPr>
        <w:t>Дошкольный возраст сенситивен: наиболее благоприятен для развития образного мышления, воображения, психических функций, составляющих основу творческой деятельности. Поэтому творчество, развитие моторных функций, сенсорной культуры и речи - одна из главных задач воспитания.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Дети с характерологическими нарушениями в развитии, нуждаются в целенаправленном обучении. Они не усваивают общественный опыт спонтанно, особенно в раннем возрасте. Для организации обучения и воспитания этих детей, особую роль играют способы воздействия, направленные на активацию их познавательной деятельности. Восприятие окружающего мира у таких детей обособлено. Чтобы понять характер явлений, свойства предметов, их объёмность, размер, цвет, почувствовать среду, данной категории детей недостаточно только увидеть или услышать. Необходимо задействовать все функционирующие органы восприятия, некоторым нужно непременно потрогать предмет, понюхать его, прикоснуться, то есть осязать действующими рецепторами, чтобы почувствовать и понять предлагаемую информацию.</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Развитие детей зависит от правильного выбора методов обучения. Необходимо учитывать возрастные особенности детей и отклонения в развитии, характерные для той или иной категории проблемных детей.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У детей с общим недоразвитием речи помимо речевых нарушений, а так же нарушений некоторых психических функций недостаточно развита тонкая моторика пальцев рук. Их движения неловки, плохо скоординированы, ребята неправильно держат карандаш, плохо ориентируются на листе бумаги. Поэтому, занимаясь традиционной изобразительной деятельностью, такие дети испытывают неловкость, неудовлетворенность конечным результатом.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Нетрадиционная изобразительная деятельность привлекает своей простотой и доступностью, раскрывает возможность использования хорошо знакомых предметов в качестве художественных материалов. Так же нетрадиционная изобразительная деятельность играет важную роль в общем психическом развитии ребенка, развитии мелкой моторики, тактильного восприятия, и конечно, развитии речевых навыков, решая коррекционно-развивающие задачи, что очень важно для детей с ОНР. Занимаясь изобразительной деятельностью нетрадиционными способами, ребенок каждый раз открывает для себя, что рисовать можно не только кистью, но и смятой бумагой, которую тоже можно макнуть в краску. Деревья можно изобразить с помощью трубочки для коктейля, выдувая краску в разных направлениях, а красивые цветы из тонких жгутиков цветной бумаги, используя для этого технику «</w:t>
      </w:r>
      <w:proofErr w:type="spellStart"/>
      <w:r w:rsidRPr="008A2258">
        <w:rPr>
          <w:rFonts w:ascii="Times New Roman" w:eastAsia="Times New Roman" w:hAnsi="Times New Roman" w:cs="Times New Roman"/>
          <w:sz w:val="28"/>
          <w:szCs w:val="28"/>
          <w:lang w:eastAsia="ru-RU"/>
        </w:rPr>
        <w:t>бумагопластика</w:t>
      </w:r>
      <w:proofErr w:type="spellEnd"/>
      <w:r w:rsidRPr="008A2258">
        <w:rPr>
          <w:rFonts w:ascii="Times New Roman" w:eastAsia="Times New Roman" w:hAnsi="Times New Roman" w:cs="Times New Roman"/>
          <w:sz w:val="28"/>
          <w:szCs w:val="28"/>
          <w:lang w:eastAsia="ru-RU"/>
        </w:rPr>
        <w:t>»…</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Воспитанию у детей стремление участвовать в преобразовании окружающего мира, развитию способности воспринимать, чувствовать, </w:t>
      </w:r>
      <w:proofErr w:type="gramStart"/>
      <w:r w:rsidRPr="008A2258">
        <w:rPr>
          <w:rFonts w:ascii="Times New Roman" w:eastAsia="Times New Roman" w:hAnsi="Times New Roman" w:cs="Times New Roman"/>
          <w:sz w:val="28"/>
          <w:szCs w:val="28"/>
          <w:lang w:eastAsia="ru-RU"/>
        </w:rPr>
        <w:t>понимать прекрасное в жизни и искусстве посвящены</w:t>
      </w:r>
      <w:proofErr w:type="gramEnd"/>
      <w:r w:rsidRPr="008A2258">
        <w:rPr>
          <w:rFonts w:ascii="Times New Roman" w:eastAsia="Times New Roman" w:hAnsi="Times New Roman" w:cs="Times New Roman"/>
          <w:sz w:val="28"/>
          <w:szCs w:val="28"/>
          <w:lang w:eastAsia="ru-RU"/>
        </w:rPr>
        <w:t xml:space="preserve"> многие педагогические искусстве посвящены многие педагогические исследования </w:t>
      </w:r>
      <w:proofErr w:type="spellStart"/>
      <w:r w:rsidRPr="008A2258">
        <w:rPr>
          <w:rFonts w:ascii="Times New Roman" w:eastAsia="Times New Roman" w:hAnsi="Times New Roman" w:cs="Times New Roman"/>
          <w:sz w:val="28"/>
          <w:szCs w:val="28"/>
          <w:lang w:eastAsia="ru-RU"/>
        </w:rPr>
        <w:t>Н.А.Ветлугиной</w:t>
      </w:r>
      <w:proofErr w:type="spellEnd"/>
      <w:r w:rsidRPr="008A2258">
        <w:rPr>
          <w:rFonts w:ascii="Times New Roman" w:eastAsia="Times New Roman" w:hAnsi="Times New Roman" w:cs="Times New Roman"/>
          <w:sz w:val="28"/>
          <w:szCs w:val="28"/>
          <w:lang w:eastAsia="ru-RU"/>
        </w:rPr>
        <w:t xml:space="preserve">, В.А Сухомлинского, Т.С. Комаровой, Т.Г. Казаковой и многих других. Исследования Т.С. Комаровой, И. А. Лыковой, И. В. Новиковой, </w:t>
      </w:r>
      <w:proofErr w:type="spellStart"/>
      <w:r w:rsidRPr="008A2258">
        <w:rPr>
          <w:rFonts w:ascii="Times New Roman" w:eastAsia="Times New Roman" w:hAnsi="Times New Roman" w:cs="Times New Roman"/>
          <w:sz w:val="28"/>
          <w:szCs w:val="28"/>
          <w:lang w:eastAsia="ru-RU"/>
        </w:rPr>
        <w:t>Г.Н.Давыдовой</w:t>
      </w:r>
      <w:proofErr w:type="spellEnd"/>
      <w:r w:rsidRPr="008A2258">
        <w:rPr>
          <w:rFonts w:ascii="Times New Roman" w:eastAsia="Times New Roman" w:hAnsi="Times New Roman" w:cs="Times New Roman"/>
          <w:sz w:val="28"/>
          <w:szCs w:val="28"/>
          <w:lang w:eastAsia="ru-RU"/>
        </w:rPr>
        <w:t>, Н.В. Дубровской показывают, что изобразительная деятельность способствует развитию познавательных процессов, формированию мыслительных операций: анализа. Сравнения. Синтеза, обобщения, развитию моторных функций, сенсорной культуры и речи. Комарова Т.С. большое внимание уделяет ручной умелости, т.к. это своеобразная сложная сенсорная способность, которую можно и нужно формировать именно в дошкольном возрасте.</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Проблема развития способностей дошкольников находится сегодня в центре внимания многих исследователей и практиков, работающих в сфере статей, методических пособий, сборников игр и упражнений как по развитию различных психических процессов в этом возрасте (внимание, памяти, мышления, воображения, эмоций), так и по развитию разных видов способностей.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На современном этапе развития дошкольной педагогики проблему детского творчества невозможно рассматривать вне вопросов обучения. В современных педагогических и психологических исследованиях доказывает необходимость нетрадиционных техник в изобразительной деятельности для сенсорного и моторного развития и правильной речи детей дошкольного возраста.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Использование нетрадиционных техник </w:t>
      </w:r>
      <w:proofErr w:type="gramStart"/>
      <w:r w:rsidRPr="008A2258">
        <w:rPr>
          <w:rFonts w:ascii="Times New Roman" w:eastAsia="Times New Roman" w:hAnsi="Times New Roman" w:cs="Times New Roman"/>
          <w:sz w:val="28"/>
          <w:szCs w:val="28"/>
          <w:lang w:eastAsia="ru-RU"/>
        </w:rPr>
        <w:t>изо</w:t>
      </w:r>
      <w:proofErr w:type="gramEnd"/>
      <w:r w:rsidRPr="008A2258">
        <w:rPr>
          <w:rFonts w:ascii="Times New Roman" w:eastAsia="Times New Roman" w:hAnsi="Times New Roman" w:cs="Times New Roman"/>
          <w:sz w:val="28"/>
          <w:szCs w:val="28"/>
          <w:lang w:eastAsia="ru-RU"/>
        </w:rPr>
        <w:t xml:space="preserve"> деятельности носит коррекционную направленность: они способствуют развитию мелкой моторики руки, планирующей функции речи, навыков ориентировки в пространстве.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Нетрадиционный подход к выполнению изображения рисунка даёт большой толчок развитию детского интеллекта, подталкивает творческую активность детей, учит их нестандартно мыслить.</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По результатам функциональной диагностики воспитанников детского дома  мною были отмечены низкие качественные показатели.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drawing>
          <wp:anchor distT="0" distB="0" distL="114300" distR="114300" simplePos="0" relativeHeight="251659264" behindDoc="0" locked="0" layoutInCell="1" allowOverlap="1" wp14:anchorId="5A2BAF7F" wp14:editId="58F88AC7">
            <wp:simplePos x="0" y="0"/>
            <wp:positionH relativeFrom="column">
              <wp:posOffset>119274</wp:posOffset>
            </wp:positionH>
            <wp:positionV relativeFrom="paragraph">
              <wp:posOffset>38339</wp:posOffset>
            </wp:positionV>
            <wp:extent cx="5878286" cy="2648198"/>
            <wp:effectExtent l="0" t="0" r="8255" b="0"/>
            <wp:wrapNone/>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drawing>
          <wp:anchor distT="0" distB="0" distL="114300" distR="114300" simplePos="0" relativeHeight="251660288" behindDoc="0" locked="0" layoutInCell="1" allowOverlap="1" wp14:anchorId="51F0E6DC" wp14:editId="21D55559">
            <wp:simplePos x="0" y="0"/>
            <wp:positionH relativeFrom="column">
              <wp:posOffset>-213236</wp:posOffset>
            </wp:positionH>
            <wp:positionV relativeFrom="paragraph">
              <wp:posOffset>219571</wp:posOffset>
            </wp:positionV>
            <wp:extent cx="5985163" cy="2458192"/>
            <wp:effectExtent l="0" t="0" r="0" b="0"/>
            <wp:wrapNone/>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 частности, у детей  не развиты:</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моторные, о   речевые</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сенсорные функции</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не определяют и не называют основные цвета спектра</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не умеют брать карандаш (кисть)  </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ориентироваться на листе бумаги</w:t>
      </w:r>
    </w:p>
    <w:p w:rsidR="008A2258" w:rsidRPr="008A2258" w:rsidRDefault="008A2258" w:rsidP="008A2258">
      <w:pPr>
        <w:numPr>
          <w:ilvl w:val="0"/>
          <w:numId w:val="2"/>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разминать и скатывать пластилин</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Рисунки детей с общим недоразвитием речи отличаются схематичностью, нарушением пропорциональной соотнесенности частей предмета, пропуском существенных деталей, что говорит о достаточно низком уровне развития художественно-творческих способностей детей. </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По содержанию рисунка можно судить об уровне речевого развития ребенка, выявить состояние изобразительных, сенсомоторных способностей и навыков детей, уровне их знаний и представлений об окружающем мире. Дети-пятилетки могут рисовать на самые разнообразные темы. Однако</w:t>
      </w:r>
      <w:proofErr w:type="gramStart"/>
      <w:r w:rsidRPr="008A2258">
        <w:rPr>
          <w:rFonts w:ascii="Times New Roman" w:eastAsia="Times New Roman" w:hAnsi="Times New Roman" w:cs="Times New Roman"/>
          <w:sz w:val="28"/>
          <w:szCs w:val="28"/>
          <w:lang w:eastAsia="ru-RU"/>
        </w:rPr>
        <w:t>,</w:t>
      </w:r>
      <w:proofErr w:type="gramEnd"/>
      <w:r w:rsidRPr="008A2258">
        <w:rPr>
          <w:rFonts w:ascii="Times New Roman" w:eastAsia="Times New Roman" w:hAnsi="Times New Roman" w:cs="Times New Roman"/>
          <w:sz w:val="28"/>
          <w:szCs w:val="28"/>
          <w:lang w:eastAsia="ru-RU"/>
        </w:rPr>
        <w:t xml:space="preserve"> из-за недостаточного развития мелкой и общей моторики у детей с ОНР происходит торможение процесса творчества и общего уровня сенсорного развития, особенно мышления и речи. Поэтому, порой, яркие образы тускнеют, краски растекаются, карандаши не слушаются, рисунок не получается и юный художник расстраивается. У большинства детей творчество само по себе не развивается и никак не проявляется. Для полноценного эстетического развития и формирования художественно-творческих способностей детей необходимы определенные условия. </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Вышеуказанные факты свидетельствуют о том, что необходима специальная работа педагогов дошкольной группы детского дома  по применению нетрадиционных техник в </w:t>
      </w:r>
      <w:proofErr w:type="gramStart"/>
      <w:r w:rsidRPr="008A2258">
        <w:rPr>
          <w:rFonts w:ascii="Times New Roman" w:eastAsia="Times New Roman" w:hAnsi="Times New Roman" w:cs="Times New Roman"/>
          <w:sz w:val="28"/>
          <w:szCs w:val="28"/>
          <w:lang w:eastAsia="ru-RU"/>
        </w:rPr>
        <w:t>изо</w:t>
      </w:r>
      <w:proofErr w:type="gramEnd"/>
      <w:r w:rsidRPr="008A2258">
        <w:rPr>
          <w:rFonts w:ascii="Times New Roman" w:eastAsia="Times New Roman" w:hAnsi="Times New Roman" w:cs="Times New Roman"/>
          <w:sz w:val="28"/>
          <w:szCs w:val="28"/>
          <w:lang w:eastAsia="ru-RU"/>
        </w:rPr>
        <w:t xml:space="preserve"> деятельности.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Опыт показывает, что одно из наиболее важных условий успешного развития детского художественного творчества — разнообразие и вариативность работы с детьми на занятиях. Новизна обстановки, необычное начало работы, красивые и разнообразны материалы, интересные для детей неповторяющиеся задания, возможность выбора и ещё многие другие факторы - вот что помогает не допустить в детскую изобразительную деятельность однообразие и скуку, обеспечивает живость и непосредственность детского восприятия и деятельности.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Важно чтобы всякий раз нужно создавать новую ситуацию так, чтобы дети, с одной стороны, могли применить усвоенные ранние знания, навыки, умения, с другой - искать новые решения, творческие подходы.</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 xml:space="preserve">Объект </w:t>
      </w:r>
      <w:proofErr w:type="gramStart"/>
      <w:r w:rsidRPr="008A2258">
        <w:rPr>
          <w:rFonts w:ascii="Times New Roman" w:eastAsia="Times New Roman" w:hAnsi="Times New Roman" w:cs="Times New Roman"/>
          <w:b/>
          <w:sz w:val="28"/>
          <w:szCs w:val="28"/>
          <w:lang w:eastAsia="ru-RU"/>
        </w:rPr>
        <w:t>исследовании</w:t>
      </w:r>
      <w:proofErr w:type="gramEnd"/>
      <w:r w:rsidRPr="008A2258">
        <w:rPr>
          <w:rFonts w:ascii="Times New Roman" w:eastAsia="Times New Roman" w:hAnsi="Times New Roman" w:cs="Times New Roman"/>
          <w:sz w:val="28"/>
          <w:szCs w:val="28"/>
          <w:lang w:eastAsia="ru-RU"/>
        </w:rPr>
        <w:t xml:space="preserve"> - процесс исследования нетрадиционных техник в изодеятельности детей младшего дошкольного возраста и их влияние на развитие моторных функций, сенсорной культуры и речи.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Предмет исследования</w:t>
      </w:r>
      <w:r w:rsidRPr="008A2258">
        <w:rPr>
          <w:rFonts w:ascii="Times New Roman" w:eastAsia="Times New Roman" w:hAnsi="Times New Roman" w:cs="Times New Roman"/>
          <w:sz w:val="28"/>
          <w:szCs w:val="28"/>
          <w:lang w:eastAsia="ru-RU"/>
        </w:rPr>
        <w:t xml:space="preserve"> - развивать моторные функции, сенсорную культуру и речь младших дошкольников путем использования в изодеятельности нетрадиционных техник в рисовании, лепке, аппликации.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Цель проекта</w:t>
      </w:r>
      <w:r w:rsidRPr="008A2258">
        <w:rPr>
          <w:rFonts w:ascii="Times New Roman" w:eastAsia="Times New Roman" w:hAnsi="Times New Roman" w:cs="Times New Roman"/>
          <w:sz w:val="28"/>
          <w:szCs w:val="28"/>
          <w:lang w:eastAsia="ru-RU"/>
        </w:rPr>
        <w:t xml:space="preserve"> - через использование нетрадиционных методик изодеятельности (рисования, аппликации, лепки) развивать у детей младшего </w:t>
      </w:r>
      <w:r w:rsidRPr="008A2258">
        <w:rPr>
          <w:rFonts w:ascii="Times New Roman" w:eastAsia="Times New Roman" w:hAnsi="Times New Roman" w:cs="Times New Roman"/>
          <w:sz w:val="28"/>
          <w:szCs w:val="28"/>
          <w:lang w:eastAsia="ru-RU"/>
        </w:rPr>
        <w:lastRenderedPageBreak/>
        <w:t>дошкольного возраста с ОНР речь, моторные функции, сенсорную культуру и тем самым способствовать развитию речи.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Задачи проекта</w:t>
      </w:r>
      <w:r w:rsidRPr="008A2258">
        <w:rPr>
          <w:rFonts w:ascii="Times New Roman" w:eastAsia="Times New Roman" w:hAnsi="Times New Roman" w:cs="Times New Roman"/>
          <w:sz w:val="28"/>
          <w:szCs w:val="28"/>
          <w:lang w:eastAsia="ru-RU"/>
        </w:rPr>
        <w:t>:</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Разработать инновационную систему использования нетрадиционных методик в изодеятельности. Развитие моторных функций и сенсорной культуры и правильной речи.</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Разработать календарно-тематический план и комплекс занятий с применением нетрадиционных технологий.</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Разработка методики исследования и мониторинга по теме проекта. Провести экспериментальное исследование.</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Разработать план индивидуальной работы по применению нетрадиционных техник в изодеятельности для развития речи, моторной функции, сенсорной культуры.</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 xml:space="preserve">Гипотеза - </w:t>
      </w:r>
      <w:r w:rsidRPr="008A2258">
        <w:rPr>
          <w:rFonts w:ascii="Times New Roman" w:eastAsia="Times New Roman" w:hAnsi="Times New Roman" w:cs="Times New Roman"/>
          <w:sz w:val="28"/>
          <w:szCs w:val="28"/>
          <w:lang w:eastAsia="ru-RU"/>
        </w:rPr>
        <w:t>для  развития моторных функций и сенсорной культуры детей дошкольного возраста с ОНР эффективным условием является использование нетрадиционных техник в процессе занятий по изодеятельности.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Сроки реализации проекта: 2014-2015гг.</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База эксперимента</w:t>
      </w:r>
      <w:r w:rsidRPr="008A2258">
        <w:rPr>
          <w:rFonts w:ascii="Times New Roman" w:eastAsia="Times New Roman" w:hAnsi="Times New Roman" w:cs="Times New Roman"/>
          <w:sz w:val="28"/>
          <w:szCs w:val="28"/>
          <w:lang w:eastAsia="ru-RU"/>
        </w:rPr>
        <w:t>:</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 эксперименте участвуют воспитанники младшего дошкольного возраста детского дома, логопед, воспитатели, педагог-психолог, музыкальный руководитель, медицинские работники.</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sz w:val="28"/>
          <w:szCs w:val="28"/>
          <w:lang w:eastAsia="ru-RU"/>
        </w:rPr>
        <w:t>Ожидаемые результаты</w:t>
      </w:r>
      <w:r w:rsidRPr="008A2258">
        <w:rPr>
          <w:rFonts w:ascii="Times New Roman" w:eastAsia="Times New Roman" w:hAnsi="Times New Roman" w:cs="Times New Roman"/>
          <w:sz w:val="28"/>
          <w:szCs w:val="28"/>
          <w:lang w:eastAsia="ru-RU"/>
        </w:rPr>
        <w:t>:</w:t>
      </w:r>
    </w:p>
    <w:p w:rsidR="008A2258" w:rsidRPr="008A2258" w:rsidRDefault="008A2258" w:rsidP="008A2258">
      <w:pPr>
        <w:tabs>
          <w:tab w:val="left" w:pos="1134"/>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 ходе обучения нетрадиционной технике на занятиях по изодеятельности создаются условия для развития:</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моторных функций</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сенсорной культуры </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активного словарного запаса детей дошкольного возраста с ОНР</w:t>
      </w:r>
    </w:p>
    <w:p w:rsidR="008A2258" w:rsidRPr="008A2258" w:rsidRDefault="008A2258" w:rsidP="008A2258">
      <w:pPr>
        <w:numPr>
          <w:ilvl w:val="0"/>
          <w:numId w:val="3"/>
        </w:numPr>
        <w:tabs>
          <w:tab w:val="left" w:pos="1134"/>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интеллектуальных и творческих способностей у детей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 своей работе мы опирались на примерную общеобразовательную программу «От рождения до школы»  под редакцией Н. Е. </w:t>
      </w:r>
      <w:proofErr w:type="spellStart"/>
      <w:r w:rsidRPr="008A2258">
        <w:rPr>
          <w:rFonts w:ascii="Times New Roman" w:eastAsia="Times New Roman" w:hAnsi="Times New Roman" w:cs="Times New Roman"/>
          <w:sz w:val="28"/>
          <w:szCs w:val="28"/>
          <w:lang w:eastAsia="ru-RU"/>
        </w:rPr>
        <w:t>Веракса</w:t>
      </w:r>
      <w:proofErr w:type="spellEnd"/>
      <w:r w:rsidRPr="008A2258">
        <w:rPr>
          <w:rFonts w:ascii="Times New Roman" w:eastAsia="Times New Roman" w:hAnsi="Times New Roman" w:cs="Times New Roman"/>
          <w:sz w:val="28"/>
          <w:szCs w:val="28"/>
          <w:lang w:eastAsia="ru-RU"/>
        </w:rPr>
        <w:t>. Художественно-эстетическое воспитание в данной программе реализуется в процессе ознакомления с природой, разными видами искусства и художественно-эстетической деятельности. Оно направлено на развитие у ребенка любви к прекрасному, обогащение его духовного мира, эстетического восприятия и чувств, воображения, отношения к окружающей действительности, приобщение к искусству как неотъемлемой части духовной и материальной культуры, художественн</w:t>
      </w:r>
      <w:proofErr w:type="gramStart"/>
      <w:r w:rsidRPr="008A2258">
        <w:rPr>
          <w:rFonts w:ascii="Times New Roman" w:eastAsia="Times New Roman" w:hAnsi="Times New Roman" w:cs="Times New Roman"/>
          <w:sz w:val="28"/>
          <w:szCs w:val="28"/>
          <w:lang w:eastAsia="ru-RU"/>
        </w:rPr>
        <w:t>о-</w:t>
      </w:r>
      <w:proofErr w:type="gramEnd"/>
      <w:r w:rsidRPr="008A2258">
        <w:rPr>
          <w:rFonts w:ascii="Times New Roman" w:eastAsia="Times New Roman" w:hAnsi="Times New Roman" w:cs="Times New Roman"/>
          <w:sz w:val="28"/>
          <w:szCs w:val="28"/>
          <w:lang w:eastAsia="ru-RU"/>
        </w:rPr>
        <w:t xml:space="preserve"> эстетического формирования и развития личности ребенка.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Т. С. Комарова особое внимание уделяла развитию сенсорной способности, которую можно и нужно формировать в дошкольном возрасте. В структуре этой способности выделяются три компонента:</w:t>
      </w:r>
    </w:p>
    <w:p w:rsidR="008A2258" w:rsidRPr="008A2258" w:rsidRDefault="008A2258" w:rsidP="008A2258">
      <w:pPr>
        <w:numPr>
          <w:ilvl w:val="0"/>
          <w:numId w:val="12"/>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техника рисования, (способы правильно держания карандаша, кисти и овладение рациональными приемами их использования, овладение техникой линии, штриха, пятна);</w:t>
      </w:r>
    </w:p>
    <w:p w:rsidR="008A2258" w:rsidRPr="008A2258" w:rsidRDefault="008A2258" w:rsidP="008A2258">
      <w:pPr>
        <w:numPr>
          <w:ilvl w:val="0"/>
          <w:numId w:val="12"/>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формообразующие движения (движения направленные на передачу формы предмета);</w:t>
      </w:r>
    </w:p>
    <w:p w:rsidR="008A2258" w:rsidRPr="008A2258" w:rsidRDefault="008A2258" w:rsidP="008A2258">
      <w:pPr>
        <w:numPr>
          <w:ilvl w:val="0"/>
          <w:numId w:val="12"/>
        </w:numPr>
        <w:tabs>
          <w:tab w:val="left" w:pos="993"/>
        </w:tabs>
        <w:spacing w:after="0"/>
        <w:ind w:left="0" w:firstLine="709"/>
        <w:contextualSpacing/>
        <w:jc w:val="both"/>
        <w:rPr>
          <w:rFonts w:ascii="Times New Roman" w:eastAsia="Times New Roman" w:hAnsi="Times New Roman" w:cs="Times New Roman"/>
          <w:sz w:val="28"/>
          <w:szCs w:val="28"/>
          <w:lang w:eastAsia="ru-RU"/>
        </w:rPr>
      </w:pPr>
      <w:proofErr w:type="gramStart"/>
      <w:r w:rsidRPr="008A2258">
        <w:rPr>
          <w:rFonts w:ascii="Times New Roman" w:eastAsia="Times New Roman" w:hAnsi="Times New Roman" w:cs="Times New Roman"/>
          <w:sz w:val="28"/>
          <w:szCs w:val="28"/>
          <w:lang w:eastAsia="ru-RU"/>
        </w:rPr>
        <w:t>регуляция рисовальных движений по ряду качеств (темпу, ритму, амплитуде, силе нажима), плавность движения, непрерывность, удержание направления движения по прямой, дуге, окружности, умение изменять направление под углом, переход от движения по прямой к движению по дуге и наоборот.</w:t>
      </w:r>
      <w:proofErr w:type="gramEnd"/>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Однако в данной программе нет разнообразия используемого материала.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Поэтому мы изучили и включили в свою деятельность ряд методических пособий, предлагающих обширный выбор новейших, современных техник.</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Активно используем в своей практике разработки Ф. С. </w:t>
      </w:r>
      <w:proofErr w:type="spellStart"/>
      <w:r w:rsidRPr="008A2258">
        <w:rPr>
          <w:rFonts w:ascii="Times New Roman" w:eastAsia="Times New Roman" w:hAnsi="Times New Roman" w:cs="Times New Roman"/>
          <w:sz w:val="28"/>
          <w:szCs w:val="28"/>
          <w:lang w:eastAsia="ru-RU"/>
        </w:rPr>
        <w:t>Каринского</w:t>
      </w:r>
      <w:proofErr w:type="spellEnd"/>
      <w:r w:rsidRPr="008A2258">
        <w:rPr>
          <w:rFonts w:ascii="Times New Roman" w:eastAsia="Times New Roman" w:hAnsi="Times New Roman" w:cs="Times New Roman"/>
          <w:sz w:val="28"/>
          <w:szCs w:val="28"/>
          <w:lang w:eastAsia="ru-RU"/>
        </w:rPr>
        <w:t>, который считает, что чем раньше начинается выявление творческих возможностей детей, тем свободнее и интереснее сможет ребенок творить по законам красоты. Вся деятельность детей рассматривается в единстве эстетического восприятия действительности, практической художественной деятельности и восприятия ими изобразительного искусства. Эта программа хороша тем, что она не навязывает детям изображение, а развивает их фантазию, умение видеть и переносить на бумагу тот мир, который видит сам ребенок.</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 пособии О. В. Павловой «Изобразительная деятельность» комплексное структурирование занятий сочетает игровые элементы с программными требованиями по развитию речи, ознакомлению с окружающим миром, физической культуре.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Также в своей работе мы используем методические разработки Т. А. </w:t>
      </w:r>
      <w:proofErr w:type="spellStart"/>
      <w:r w:rsidRPr="008A2258">
        <w:rPr>
          <w:rFonts w:ascii="Times New Roman" w:eastAsia="Times New Roman" w:hAnsi="Times New Roman" w:cs="Times New Roman"/>
          <w:sz w:val="28"/>
          <w:szCs w:val="28"/>
          <w:lang w:eastAsia="ru-RU"/>
        </w:rPr>
        <w:t>Николкиной</w:t>
      </w:r>
      <w:proofErr w:type="spellEnd"/>
      <w:r w:rsidRPr="008A2258">
        <w:rPr>
          <w:rFonts w:ascii="Times New Roman" w:eastAsia="Times New Roman" w:hAnsi="Times New Roman" w:cs="Times New Roman"/>
          <w:sz w:val="28"/>
          <w:szCs w:val="28"/>
          <w:lang w:eastAsia="ru-RU"/>
        </w:rPr>
        <w:t xml:space="preserve"> по изобразительной деятельности. У этого автора интересно составлены занятия, которые включают в себя задания на развитие </w:t>
      </w:r>
      <w:proofErr w:type="spellStart"/>
      <w:r w:rsidRPr="008A2258">
        <w:rPr>
          <w:rFonts w:ascii="Times New Roman" w:eastAsia="Times New Roman" w:hAnsi="Times New Roman" w:cs="Times New Roman"/>
          <w:sz w:val="28"/>
          <w:szCs w:val="28"/>
          <w:lang w:eastAsia="ru-RU"/>
        </w:rPr>
        <w:t>графомоторных</w:t>
      </w:r>
      <w:proofErr w:type="spellEnd"/>
      <w:r w:rsidRPr="008A2258">
        <w:rPr>
          <w:rFonts w:ascii="Times New Roman" w:eastAsia="Times New Roman" w:hAnsi="Times New Roman" w:cs="Times New Roman"/>
          <w:sz w:val="28"/>
          <w:szCs w:val="28"/>
          <w:lang w:eastAsia="ru-RU"/>
        </w:rPr>
        <w:t xml:space="preserve"> навыков, зрительную, пальчиковую гимнастику. Все части образовательной деятельности  объедены одним игровым сюжетом, что делает занятия интересным и цельным. Мне понравилось, что при объяснении и показе рисунка автор использует технологическую карту. В </w:t>
      </w:r>
      <w:r w:rsidRPr="008A2258">
        <w:rPr>
          <w:rFonts w:ascii="Times New Roman" w:eastAsia="Times New Roman" w:hAnsi="Times New Roman" w:cs="Times New Roman"/>
          <w:sz w:val="28"/>
          <w:szCs w:val="28"/>
          <w:lang w:eastAsia="ru-RU"/>
        </w:rPr>
        <w:lastRenderedPageBreak/>
        <w:t>пособии есть подробные конспекты занятий по рассматриванию картин художников, что способствует развитию художественного вкуса у детей.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Нетрадиционные виды изобразительной деятельности – это один из способов развития детей с общим недоразвитием речи.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Многие дети не способны самостоятельно оценить красоту какого-либо предмета или явления. В этом мы должны помочь, иначе понятие «красиво» останется формальным для ребенка, не приобретет конкретного смысла. Для того</w:t>
      </w:r>
      <w:proofErr w:type="gramStart"/>
      <w:r w:rsidRPr="008A2258">
        <w:rPr>
          <w:rFonts w:ascii="Times New Roman" w:eastAsia="Times New Roman" w:hAnsi="Times New Roman" w:cs="Times New Roman"/>
          <w:sz w:val="28"/>
          <w:szCs w:val="28"/>
          <w:lang w:eastAsia="ru-RU"/>
        </w:rPr>
        <w:t>,</w:t>
      </w:r>
      <w:proofErr w:type="gramEnd"/>
      <w:r w:rsidRPr="008A2258">
        <w:rPr>
          <w:rFonts w:ascii="Times New Roman" w:eastAsia="Times New Roman" w:hAnsi="Times New Roman" w:cs="Times New Roman"/>
          <w:sz w:val="28"/>
          <w:szCs w:val="28"/>
          <w:lang w:eastAsia="ru-RU"/>
        </w:rPr>
        <w:t xml:space="preserve"> чтобы дети поняли чем прекрасен тот или иной предмет или явление, мы сами должны уметь искренне чувствовать, видеть красоту в жизни. А это качество нужно развивать в себе и в детях постоянно. Как этого достичь? День за днем наблюдать, рассматривать, рассуждать, вглядываться, прислушиваться.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Выбор методов и приемов – это всегда поиск оптимального пути обучения и воспитания, т. е. наиболее выгодного пути, позволяющего быстро и с разумными затратами энергии и средств достичь намеченной цели и решить поставленные задачи. При выборе методов и приемов нужно учитывать характер предстоящей деятельности, поставленные программные задачи, индивидуальных особенности с детей с ОНР.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sz w:val="28"/>
          <w:szCs w:val="28"/>
          <w:lang w:eastAsia="ru-RU"/>
        </w:rPr>
        <w:t>Изодеятельность</w:t>
      </w:r>
      <w:proofErr w:type="spellEnd"/>
      <w:r w:rsidRPr="008A2258">
        <w:rPr>
          <w:rFonts w:ascii="Times New Roman" w:eastAsia="Times New Roman" w:hAnsi="Times New Roman" w:cs="Times New Roman"/>
          <w:sz w:val="28"/>
          <w:szCs w:val="28"/>
          <w:lang w:eastAsia="ru-RU"/>
        </w:rPr>
        <w:t xml:space="preserve"> для детей – радостный, вдохновенный труд, к которому не надо принуждать, но очень важно стимулировать и поддерживать малыша, открывая новые возможности изодеятельности. Нестандартные подходы в организации изодеятельности удивляют и восхищают детей, тем самым вызывая стремление заниматься таким интересным делом.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При организации деятельности, выборе техники, материала и темы необходимо учитывать индивидуальные особенности каждого ребенка.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У детей с речевыми нарушениями отмечается повышенная утомляемость, часто они не могут сосредоточиться на выполнении задания, испытывают затруднения при словесном описании своих действий, поэтому необходимо учить ребят общаться, поощрять их желание наблюдать за работой друг друга. Педагог должен создавать спокойную рабочую обстановку, а так же в процессе работы проводить динамические паузы и физкультминутки.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Занимаясь изобразительной деятельностью с использованием нетрадиционных техник и материалов, дети получают не только знания и навыки, но и радость и удовольствие.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Поэтому мы и решили использовать нетрадиционную технику рисования в коррекционной работе с детьми с общим недоразвитием речи.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При планировании работы по обучению детей рисованию через нетрадиционные техники мы учитывали, что ребёнок должен приобретать опыт художественной деятельности, знакомиться с новыми техниками рисования, развивать ручную умелость</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Cs/>
          <w:sz w:val="28"/>
          <w:szCs w:val="28"/>
          <w:lang w:eastAsia="ru-RU"/>
        </w:rPr>
        <w:t>Для работы по программе было составлено годовое перспективное планирование (см. приложение 1)</w:t>
      </w:r>
      <w:r w:rsidRPr="008A2258">
        <w:rPr>
          <w:rFonts w:ascii="Times New Roman" w:eastAsia="Times New Roman" w:hAnsi="Times New Roman" w:cs="Times New Roman"/>
          <w:sz w:val="28"/>
          <w:szCs w:val="28"/>
          <w:lang w:eastAsia="ru-RU"/>
        </w:rPr>
        <w:t>. При этом мы учитывали комплексно-тематический принцип планирования, опираясь на лексические темы. Кроме того, учитывая специфику детей с ОНР, ставили задачи по развитию художественных способностей и развитию речи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Основной вид деятельности, используемый нами в работе с детьми - игра. Игры детей дошкольного возраста различаются по содержанию, характерным особенностям, по тому, какое место они занимают в жизни ребёнка, в его воспитании и обучении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А если учесть, что игра и рисование являются самыми любимыми видами деятельности детей, то можно сделать вывод, что игровая деятельность способствует развитию целостной личности. Становится ясно, что между игрой и рисованием нет противоречий.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Игра – вид деятельности, мотив которой заключается не в результате, а в самом процессе, а в рисование ребёнок учится ставить и определять цель и добиваться конкретных результатов.</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Разграничивать игру и детское рисование, особенно в нетрадиционных техниках, не стоит, они дополняют друг друга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sz w:val="28"/>
          <w:szCs w:val="28"/>
          <w:lang w:eastAsia="ru-RU"/>
        </w:rPr>
        <w:t>Выгорский</w:t>
      </w:r>
      <w:proofErr w:type="spellEnd"/>
      <w:r w:rsidRPr="008A2258">
        <w:rPr>
          <w:rFonts w:ascii="Times New Roman" w:eastAsia="Times New Roman" w:hAnsi="Times New Roman" w:cs="Times New Roman"/>
          <w:sz w:val="28"/>
          <w:szCs w:val="28"/>
          <w:lang w:eastAsia="ru-RU"/>
        </w:rPr>
        <w:t xml:space="preserve"> Л.С. писал: «В игре ребёнок всегда выше своего возраста, выше своего обычного повседневного поведения, он в игре как бы на голову выше сам себя. Игра в конденсированном виде содержит в себе …все тенденции развития, ребёнок в игре как бы пытается сделать прыжок над уровнем своего обычного поведения»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Техники нетрадиционного рисования, которые мы используем в работе с детьми, имеющими общее недоразвитие речи:</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пальчиками;</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ватными палочками;</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proofErr w:type="gramStart"/>
      <w:r w:rsidRPr="008A2258">
        <w:rPr>
          <w:rFonts w:ascii="Times New Roman" w:eastAsia="Times New Roman" w:hAnsi="Times New Roman" w:cs="Times New Roman"/>
          <w:sz w:val="28"/>
          <w:szCs w:val="28"/>
          <w:lang w:eastAsia="ru-RU"/>
        </w:rPr>
        <w:t>тычок</w:t>
      </w:r>
      <w:proofErr w:type="gramEnd"/>
      <w:r w:rsidRPr="008A2258">
        <w:rPr>
          <w:rFonts w:ascii="Times New Roman" w:eastAsia="Times New Roman" w:hAnsi="Times New Roman" w:cs="Times New Roman"/>
          <w:sz w:val="28"/>
          <w:szCs w:val="28"/>
          <w:lang w:eastAsia="ru-RU"/>
        </w:rPr>
        <w:t xml:space="preserve"> жесткой полусухой кистью;</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ладошками и из ладошек;</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печатками и различными предметами;</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восковыми мелками и свечой;</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печать по трафарету;</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sz w:val="28"/>
          <w:szCs w:val="28"/>
          <w:lang w:eastAsia="ru-RU"/>
        </w:rPr>
        <w:t>набрызг</w:t>
      </w:r>
      <w:proofErr w:type="spellEnd"/>
      <w:r w:rsidRPr="008A2258">
        <w:rPr>
          <w:rFonts w:ascii="Times New Roman" w:eastAsia="Times New Roman" w:hAnsi="Times New Roman" w:cs="Times New Roman"/>
          <w:sz w:val="28"/>
          <w:szCs w:val="28"/>
          <w:lang w:eastAsia="ru-RU"/>
        </w:rPr>
        <w:t>;</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мятой бумагой;</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пластилином;</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аппликация из бумажных шариков;</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рисование сыпучим материалом (песок, манка, скорлупа и т.д.);</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sz w:val="28"/>
          <w:szCs w:val="28"/>
          <w:lang w:eastAsia="ru-RU"/>
        </w:rPr>
        <w:t>кляксография</w:t>
      </w:r>
      <w:proofErr w:type="spellEnd"/>
      <w:r w:rsidRPr="008A2258">
        <w:rPr>
          <w:rFonts w:ascii="Times New Roman" w:eastAsia="Times New Roman" w:hAnsi="Times New Roman" w:cs="Times New Roman"/>
          <w:sz w:val="28"/>
          <w:szCs w:val="28"/>
          <w:lang w:eastAsia="ru-RU"/>
        </w:rPr>
        <w:t xml:space="preserve"> с трубочкой.</w:t>
      </w:r>
    </w:p>
    <w:p w:rsidR="008A2258" w:rsidRPr="008A2258" w:rsidRDefault="008A2258" w:rsidP="008A2258">
      <w:pPr>
        <w:numPr>
          <w:ilvl w:val="0"/>
          <w:numId w:val="13"/>
        </w:numPr>
        <w:tabs>
          <w:tab w:val="num" w:pos="-142"/>
          <w:tab w:val="left" w:pos="993"/>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на всех парусах по водной глади.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Нами была составлена картотека нетрадиционных техник художественного творчества (см. приложение 5).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Приведу пример использования некоторых из них.</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bCs/>
          <w:sz w:val="28"/>
          <w:szCs w:val="28"/>
          <w:u w:val="single"/>
          <w:lang w:eastAsia="ru-RU"/>
        </w:rPr>
        <w:t xml:space="preserve">Печатка </w:t>
      </w:r>
      <w:r w:rsidRPr="008A2258">
        <w:rPr>
          <w:rFonts w:ascii="Times New Roman" w:eastAsia="Times New Roman" w:hAnsi="Times New Roman" w:cs="Times New Roman"/>
          <w:b/>
          <w:bCs/>
          <w:sz w:val="28"/>
          <w:szCs w:val="28"/>
          <w:lang w:eastAsia="ru-RU"/>
        </w:rPr>
        <w:t>–</w:t>
      </w:r>
      <w:r w:rsidRPr="008A2258">
        <w:rPr>
          <w:rFonts w:ascii="Times New Roman" w:eastAsia="Times New Roman" w:hAnsi="Times New Roman" w:cs="Times New Roman"/>
          <w:sz w:val="28"/>
          <w:szCs w:val="28"/>
          <w:lang w:eastAsia="ru-RU"/>
        </w:rPr>
        <w:t xml:space="preserve"> техника, позволяющая многократно изображать один и тот же предмет, составляя из его отпечатков разные композиции.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Описание техники: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Для начала нужно изготовить «печатку». Печатки изготовить несложно самим: надо взять ластик, нарисовать на торце рисунок и срезать всё ненужное. «Печатка» готова!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Прижимаем её к подушечке с краской, а затем к листу бумаги. Получается ровный и чёткий отпечаток. Составляй любую композицию!</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 xml:space="preserve">Упражнения: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Для детей младшей группы можно предложить нарисовать:</w:t>
      </w:r>
    </w:p>
    <w:p w:rsidR="008A2258" w:rsidRPr="008A2258" w:rsidRDefault="008A2258" w:rsidP="008A225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цветы для пчёлки;</w:t>
      </w:r>
    </w:p>
    <w:p w:rsidR="008A2258" w:rsidRPr="008A2258" w:rsidRDefault="008A2258" w:rsidP="008A225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бабочек порхающих над лугом;</w:t>
      </w:r>
    </w:p>
    <w:p w:rsidR="008A2258" w:rsidRPr="008A2258" w:rsidRDefault="008A2258" w:rsidP="008A225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грибы на полянке;</w:t>
      </w:r>
    </w:p>
    <w:p w:rsidR="008A2258" w:rsidRPr="008A2258" w:rsidRDefault="008A2258" w:rsidP="008A225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овощи в корзинке;</w:t>
      </w:r>
    </w:p>
    <w:p w:rsidR="008A2258" w:rsidRPr="008A2258" w:rsidRDefault="008A2258" w:rsidP="008A2258">
      <w:pPr>
        <w:numPr>
          <w:ilvl w:val="0"/>
          <w:numId w:val="14"/>
        </w:numPr>
        <w:tabs>
          <w:tab w:val="left" w:pos="1134"/>
        </w:tabs>
        <w:spacing w:after="0" w:line="240" w:lineRule="auto"/>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фрукты в вазе и т.п.</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b/>
          <w:bCs/>
          <w:sz w:val="28"/>
          <w:szCs w:val="28"/>
          <w:u w:val="single"/>
          <w:lang w:eastAsia="ru-RU"/>
        </w:rPr>
        <w:t>Кляксография</w:t>
      </w:r>
      <w:proofErr w:type="spellEnd"/>
      <w:r w:rsidRPr="008A2258">
        <w:rPr>
          <w:rFonts w:ascii="Times New Roman" w:eastAsia="Times New Roman" w:hAnsi="Times New Roman" w:cs="Times New Roman"/>
          <w:sz w:val="28"/>
          <w:szCs w:val="28"/>
          <w:lang w:eastAsia="ru-RU"/>
        </w:rPr>
        <w:t xml:space="preserve"> – игры с кляксами помогают развить глазомер, координацию и силу движений, фантазию и воображение.</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Описание техники</w:t>
      </w:r>
      <w:r w:rsidRPr="008A2258">
        <w:rPr>
          <w:rFonts w:ascii="Times New Roman" w:eastAsia="Times New Roman" w:hAnsi="Times New Roman" w:cs="Times New Roman"/>
          <w:sz w:val="28"/>
          <w:szCs w:val="28"/>
          <w:lang w:eastAsia="ru-RU"/>
        </w:rPr>
        <w:t>:</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sz w:val="28"/>
          <w:szCs w:val="28"/>
          <w:lang w:eastAsia="ru-RU"/>
        </w:rPr>
        <w:t>Кляксографию</w:t>
      </w:r>
      <w:proofErr w:type="spellEnd"/>
      <w:r w:rsidRPr="008A2258">
        <w:rPr>
          <w:rFonts w:ascii="Times New Roman" w:eastAsia="Times New Roman" w:hAnsi="Times New Roman" w:cs="Times New Roman"/>
          <w:sz w:val="28"/>
          <w:szCs w:val="28"/>
          <w:lang w:eastAsia="ru-RU"/>
        </w:rPr>
        <w:t xml:space="preserve"> используем в качестве игр и развлечений.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 Поставим большую, яркую кляксу. Возьмём трубочку для коктейля и осторожно подуем на каплю…, побежала </w:t>
      </w:r>
      <w:proofErr w:type="gramStart"/>
      <w:r w:rsidRPr="008A2258">
        <w:rPr>
          <w:rFonts w:ascii="Times New Roman" w:eastAsia="Times New Roman" w:hAnsi="Times New Roman" w:cs="Times New Roman"/>
          <w:sz w:val="28"/>
          <w:szCs w:val="28"/>
          <w:lang w:eastAsia="ru-RU"/>
        </w:rPr>
        <w:t>она</w:t>
      </w:r>
      <w:proofErr w:type="gramEnd"/>
      <w:r w:rsidRPr="008A2258">
        <w:rPr>
          <w:rFonts w:ascii="Times New Roman" w:eastAsia="Times New Roman" w:hAnsi="Times New Roman" w:cs="Times New Roman"/>
          <w:sz w:val="28"/>
          <w:szCs w:val="28"/>
          <w:lang w:eastAsia="ru-RU"/>
        </w:rPr>
        <w:t xml:space="preserve"> вверх оставляя за собой след. Повернём лист и снова подуем.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 А можно сделать ещё одну кляксу, но другого цвета, пусть встретятся. А на что же похожи их следы?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Упражнения: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«Волшебная поляна» Поставим на листе разноцветные капли и раздуем их в разные стороны. Дорисуем стебли листья.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«Букет цветов» Нарисуем вазу, стебли, листья</w:t>
      </w:r>
      <w:proofErr w:type="gramStart"/>
      <w:r w:rsidRPr="008A2258">
        <w:rPr>
          <w:rFonts w:ascii="Times New Roman" w:eastAsia="Times New Roman" w:hAnsi="Times New Roman" w:cs="Times New Roman"/>
          <w:sz w:val="28"/>
          <w:szCs w:val="28"/>
          <w:lang w:eastAsia="ru-RU"/>
        </w:rPr>
        <w:t>.</w:t>
      </w:r>
      <w:proofErr w:type="gramEnd"/>
      <w:r w:rsidRPr="008A2258">
        <w:rPr>
          <w:rFonts w:ascii="Times New Roman" w:eastAsia="Times New Roman" w:hAnsi="Times New Roman" w:cs="Times New Roman"/>
          <w:sz w:val="28"/>
          <w:szCs w:val="28"/>
          <w:lang w:eastAsia="ru-RU"/>
        </w:rPr>
        <w:t xml:space="preserve"> </w:t>
      </w:r>
      <w:proofErr w:type="gramStart"/>
      <w:r w:rsidRPr="008A2258">
        <w:rPr>
          <w:rFonts w:ascii="Times New Roman" w:eastAsia="Times New Roman" w:hAnsi="Times New Roman" w:cs="Times New Roman"/>
          <w:sz w:val="28"/>
          <w:szCs w:val="28"/>
          <w:lang w:eastAsia="ru-RU"/>
        </w:rPr>
        <w:t>а</w:t>
      </w:r>
      <w:proofErr w:type="gramEnd"/>
      <w:r w:rsidRPr="008A2258">
        <w:rPr>
          <w:rFonts w:ascii="Times New Roman" w:eastAsia="Times New Roman" w:hAnsi="Times New Roman" w:cs="Times New Roman"/>
          <w:sz w:val="28"/>
          <w:szCs w:val="28"/>
          <w:lang w:eastAsia="ru-RU"/>
        </w:rPr>
        <w:t xml:space="preserve"> цветы сделаем из клякс. Вот какие астры получились.</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«Волшебная лампа» Нарисуем сказочную лампу. Капнем кляксу – загорелся в лампе свет. А чтобы ярко горел и светил всем добрым людям, раздуем каплю.</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roofErr w:type="spellStart"/>
      <w:r w:rsidRPr="008A2258">
        <w:rPr>
          <w:rFonts w:ascii="Times New Roman" w:eastAsia="Times New Roman" w:hAnsi="Times New Roman" w:cs="Times New Roman"/>
          <w:b/>
          <w:bCs/>
          <w:sz w:val="28"/>
          <w:szCs w:val="28"/>
          <w:lang w:eastAsia="ru-RU"/>
        </w:rPr>
        <w:t>Набрызг</w:t>
      </w:r>
      <w:proofErr w:type="spellEnd"/>
      <w:r w:rsidRPr="008A2258">
        <w:rPr>
          <w:rFonts w:ascii="Times New Roman" w:eastAsia="Times New Roman" w:hAnsi="Times New Roman" w:cs="Times New Roman"/>
          <w:b/>
          <w:bCs/>
          <w:sz w:val="28"/>
          <w:szCs w:val="28"/>
          <w:lang w:eastAsia="ru-RU"/>
        </w:rPr>
        <w:t xml:space="preserve"> </w:t>
      </w:r>
      <w:r w:rsidRPr="008A2258">
        <w:rPr>
          <w:rFonts w:ascii="Times New Roman" w:eastAsia="Times New Roman" w:hAnsi="Times New Roman" w:cs="Times New Roman"/>
          <w:sz w:val="28"/>
          <w:szCs w:val="28"/>
          <w:lang w:eastAsia="ru-RU"/>
        </w:rPr>
        <w:t xml:space="preserve">– непростая техника.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Описание техники</w:t>
      </w:r>
      <w:r w:rsidRPr="008A2258">
        <w:rPr>
          <w:rFonts w:ascii="Times New Roman" w:eastAsia="Times New Roman" w:hAnsi="Times New Roman" w:cs="Times New Roman"/>
          <w:sz w:val="28"/>
          <w:szCs w:val="28"/>
          <w:lang w:eastAsia="ru-RU"/>
        </w:rPr>
        <w:t xml:space="preserve">: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Её суть в разбрызгивании капель с </w:t>
      </w:r>
      <w:proofErr w:type="gramStart"/>
      <w:r w:rsidRPr="008A2258">
        <w:rPr>
          <w:rFonts w:ascii="Times New Roman" w:eastAsia="Times New Roman" w:hAnsi="Times New Roman" w:cs="Times New Roman"/>
          <w:sz w:val="28"/>
          <w:szCs w:val="28"/>
          <w:lang w:eastAsia="ru-RU"/>
        </w:rPr>
        <w:t>помощью</w:t>
      </w:r>
      <w:proofErr w:type="gramEnd"/>
      <w:r w:rsidRPr="008A2258">
        <w:rPr>
          <w:rFonts w:ascii="Times New Roman" w:eastAsia="Times New Roman" w:hAnsi="Times New Roman" w:cs="Times New Roman"/>
          <w:sz w:val="28"/>
          <w:szCs w:val="28"/>
          <w:lang w:eastAsia="ru-RU"/>
        </w:rPr>
        <w:t xml:space="preserve"> приспособленной для этого зубной щётки и деревянной лопатки (стеки). Держа в левой руке зубную </w:t>
      </w:r>
      <w:proofErr w:type="gramStart"/>
      <w:r w:rsidRPr="008A2258">
        <w:rPr>
          <w:rFonts w:ascii="Times New Roman" w:eastAsia="Times New Roman" w:hAnsi="Times New Roman" w:cs="Times New Roman"/>
          <w:sz w:val="28"/>
          <w:szCs w:val="28"/>
          <w:lang w:eastAsia="ru-RU"/>
        </w:rPr>
        <w:t>щётку</w:t>
      </w:r>
      <w:proofErr w:type="gramEnd"/>
      <w:r w:rsidRPr="008A2258">
        <w:rPr>
          <w:rFonts w:ascii="Times New Roman" w:eastAsia="Times New Roman" w:hAnsi="Times New Roman" w:cs="Times New Roman"/>
          <w:sz w:val="28"/>
          <w:szCs w:val="28"/>
          <w:lang w:eastAsia="ru-RU"/>
        </w:rPr>
        <w:t xml:space="preserve"> наберём немного краски, а стекой будем проводить по поверхности щётки – быстрыми движениями по направлению к себе. Брызги полетят на бумагу. Вот и всё. Лучше осваивать эту технику летом на </w:t>
      </w:r>
      <w:proofErr w:type="gramStart"/>
      <w:r w:rsidRPr="008A2258">
        <w:rPr>
          <w:rFonts w:ascii="Times New Roman" w:eastAsia="Times New Roman" w:hAnsi="Times New Roman" w:cs="Times New Roman"/>
          <w:sz w:val="28"/>
          <w:szCs w:val="28"/>
          <w:lang w:eastAsia="ru-RU"/>
        </w:rPr>
        <w:t>прогулке</w:t>
      </w:r>
      <w:proofErr w:type="gramEnd"/>
      <w:r w:rsidRPr="008A2258">
        <w:rPr>
          <w:rFonts w:ascii="Times New Roman" w:eastAsia="Times New Roman" w:hAnsi="Times New Roman" w:cs="Times New Roman"/>
          <w:sz w:val="28"/>
          <w:szCs w:val="28"/>
          <w:lang w:eastAsia="ru-RU"/>
        </w:rPr>
        <w:t xml:space="preserve"> так как сначала капли краски летят не только на бумагу.</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Упражнения: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«Салфетки» Сделаем </w:t>
      </w:r>
      <w:proofErr w:type="spellStart"/>
      <w:r w:rsidRPr="008A2258">
        <w:rPr>
          <w:rFonts w:ascii="Times New Roman" w:eastAsia="Times New Roman" w:hAnsi="Times New Roman" w:cs="Times New Roman"/>
          <w:sz w:val="28"/>
          <w:szCs w:val="28"/>
          <w:lang w:eastAsia="ru-RU"/>
        </w:rPr>
        <w:t>набрызг</w:t>
      </w:r>
      <w:proofErr w:type="spellEnd"/>
      <w:r w:rsidRPr="008A2258">
        <w:rPr>
          <w:rFonts w:ascii="Times New Roman" w:eastAsia="Times New Roman" w:hAnsi="Times New Roman" w:cs="Times New Roman"/>
          <w:sz w:val="28"/>
          <w:szCs w:val="28"/>
          <w:lang w:eastAsia="ru-RU"/>
        </w:rPr>
        <w:t xml:space="preserve"> разными красками и полюбуемся эффектом.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«Снегопад» По цветному тону делаем </w:t>
      </w:r>
      <w:proofErr w:type="spellStart"/>
      <w:r w:rsidRPr="008A2258">
        <w:rPr>
          <w:rFonts w:ascii="Times New Roman" w:eastAsia="Times New Roman" w:hAnsi="Times New Roman" w:cs="Times New Roman"/>
          <w:sz w:val="28"/>
          <w:szCs w:val="28"/>
          <w:lang w:eastAsia="ru-RU"/>
        </w:rPr>
        <w:t>набрызг</w:t>
      </w:r>
      <w:proofErr w:type="spellEnd"/>
      <w:r w:rsidRPr="008A2258">
        <w:rPr>
          <w:rFonts w:ascii="Times New Roman" w:eastAsia="Times New Roman" w:hAnsi="Times New Roman" w:cs="Times New Roman"/>
          <w:sz w:val="28"/>
          <w:szCs w:val="28"/>
          <w:lang w:eastAsia="ru-RU"/>
        </w:rPr>
        <w:t xml:space="preserve"> белой краской.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Кружатся в танце белые снежинки.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«Закружила золотая осень» Цветной краской (золотой) набрызгать листву. Кисточкой прорисовать стволы деревьев, ветки кустов. Получается красивый осенний лес.</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
          <w:bCs/>
          <w:sz w:val="28"/>
          <w:szCs w:val="28"/>
          <w:lang w:eastAsia="ru-RU"/>
        </w:rPr>
        <w:t>Рисование ладошками –</w:t>
      </w:r>
      <w:r w:rsidRPr="008A2258">
        <w:rPr>
          <w:rFonts w:ascii="Times New Roman" w:eastAsia="Times New Roman" w:hAnsi="Times New Roman" w:cs="Times New Roman"/>
          <w:sz w:val="28"/>
          <w:szCs w:val="28"/>
          <w:lang w:eastAsia="ru-RU"/>
        </w:rPr>
        <w:t xml:space="preserve"> очень интересная техника.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Описание техники: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Обмакиваем всю ладонь или её часть в краску и оставляем отпечаток на бумаге.</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Можно «раскрасить» ладонь в разные цвета и оставляем отпечаток на бумаге. В таком случае мы краску не только видим, но и чувствуем.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К отпечаткам ладоней можно добавить отпечатки одного или нескольких пальцев в разных комбинациях.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u w:val="single"/>
          <w:lang w:eastAsia="ru-RU"/>
        </w:rPr>
        <w:t>Упражнения: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Предложите детям представить:</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«Потеряли перчатки по дороге котятки…»Раскрасим левую руку и приложим её к листу бумаги – одна перчатка нашлась! А теперь раскрасим правую руку (поучимся рисовать левой) и приложим отпечаток рядом. Обе перчатки нашлись!</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«Чьё лицо?» Отпечаток одной ладони без пальцев похож на чьё – то лицо. Может </w:t>
      </w:r>
      <w:proofErr w:type="gramStart"/>
      <w:r w:rsidRPr="008A2258">
        <w:rPr>
          <w:rFonts w:ascii="Times New Roman" w:eastAsia="Times New Roman" w:hAnsi="Times New Roman" w:cs="Times New Roman"/>
          <w:sz w:val="28"/>
          <w:szCs w:val="28"/>
          <w:lang w:eastAsia="ru-RU"/>
        </w:rPr>
        <w:t>быть</w:t>
      </w:r>
      <w:proofErr w:type="gramEnd"/>
      <w:r w:rsidRPr="008A2258">
        <w:rPr>
          <w:rFonts w:ascii="Times New Roman" w:eastAsia="Times New Roman" w:hAnsi="Times New Roman" w:cs="Times New Roman"/>
          <w:sz w:val="28"/>
          <w:szCs w:val="28"/>
          <w:lang w:eastAsia="ru-RU"/>
        </w:rPr>
        <w:t xml:space="preserve"> к нам в гости пришёл домовёнок Кузя? Или Гном? Осталось взять кисточку и добавить необходимые детали.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«Наши птицы» Отпечаток руки может превратиться и в утку, и в лебедя, и в любую волшебную птицу, и в важного индюка, задиристого петуха, гадкого утёнка.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«Цветы» Отпечаток всей ладони приложенный к нарисованному цветочному горшку может быть кактусом или ещё </w:t>
      </w:r>
      <w:proofErr w:type="gramStart"/>
      <w:r w:rsidRPr="008A2258">
        <w:rPr>
          <w:rFonts w:ascii="Times New Roman" w:eastAsia="Times New Roman" w:hAnsi="Times New Roman" w:cs="Times New Roman"/>
          <w:sz w:val="28"/>
          <w:szCs w:val="28"/>
          <w:lang w:eastAsia="ru-RU"/>
        </w:rPr>
        <w:t xml:space="preserve">каким – </w:t>
      </w:r>
      <w:proofErr w:type="spellStart"/>
      <w:r w:rsidRPr="008A2258">
        <w:rPr>
          <w:rFonts w:ascii="Times New Roman" w:eastAsia="Times New Roman" w:hAnsi="Times New Roman" w:cs="Times New Roman"/>
          <w:sz w:val="28"/>
          <w:szCs w:val="28"/>
          <w:lang w:eastAsia="ru-RU"/>
        </w:rPr>
        <w:t>нибудь</w:t>
      </w:r>
      <w:proofErr w:type="spellEnd"/>
      <w:proofErr w:type="gramEnd"/>
      <w:r w:rsidRPr="008A2258">
        <w:rPr>
          <w:rFonts w:ascii="Times New Roman" w:eastAsia="Times New Roman" w:hAnsi="Times New Roman" w:cs="Times New Roman"/>
          <w:sz w:val="28"/>
          <w:szCs w:val="28"/>
          <w:lang w:eastAsia="ru-RU"/>
        </w:rPr>
        <w:t xml:space="preserve"> цветком.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«Животные» С помощью данной техники можно изобразить и испугавшихся животных, у которых шерсть встала дыбом.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«Ежи» Прекрасная ежиная семья может выйти на прогулку, если прикладывать отпечатки разных по размеру ладошек.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При развитии детского изобразительного творчества в контексте со связной речью большое значение имеет использование художественного слова. Художественное слово усиливает чувства детей, речевую мыслительную деятельность. Можно обратиться и к проверенному практикой приему работы, когда прочитанное воспитателем четверостишье пробуждает детей к воспроизведению в рисунке впечатлений от стихотворения. Чтение стихотворений, </w:t>
      </w:r>
      <w:proofErr w:type="spellStart"/>
      <w:r w:rsidRPr="008A2258">
        <w:rPr>
          <w:rFonts w:ascii="Times New Roman" w:eastAsia="Times New Roman" w:hAnsi="Times New Roman" w:cs="Times New Roman"/>
          <w:sz w:val="28"/>
          <w:szCs w:val="28"/>
          <w:lang w:eastAsia="ru-RU"/>
        </w:rPr>
        <w:t>потешек</w:t>
      </w:r>
      <w:proofErr w:type="spellEnd"/>
      <w:r w:rsidRPr="008A2258">
        <w:rPr>
          <w:rFonts w:ascii="Times New Roman" w:eastAsia="Times New Roman" w:hAnsi="Times New Roman" w:cs="Times New Roman"/>
          <w:sz w:val="28"/>
          <w:szCs w:val="28"/>
          <w:lang w:eastAsia="ru-RU"/>
        </w:rPr>
        <w:t xml:space="preserve">, песенок на занятиях рисованием повышает эмоциональное отношение детей, способствует формированию образного представления об </w:t>
      </w:r>
      <w:proofErr w:type="gramStart"/>
      <w:r w:rsidRPr="008A2258">
        <w:rPr>
          <w:rFonts w:ascii="Times New Roman" w:eastAsia="Times New Roman" w:hAnsi="Times New Roman" w:cs="Times New Roman"/>
          <w:sz w:val="28"/>
          <w:szCs w:val="28"/>
          <w:lang w:eastAsia="ru-RU"/>
        </w:rPr>
        <w:t>изображаемом</w:t>
      </w:r>
      <w:proofErr w:type="gramEnd"/>
      <w:r w:rsidRPr="008A2258">
        <w:rPr>
          <w:rFonts w:ascii="Times New Roman" w:eastAsia="Times New Roman" w:hAnsi="Times New Roman" w:cs="Times New Roman"/>
          <w:sz w:val="28"/>
          <w:szCs w:val="28"/>
          <w:lang w:eastAsia="ru-RU"/>
        </w:rPr>
        <w:t xml:space="preserve">. Для этого мы используем произведения мелодичные, звонкие, с красивым ритмом, с четкой рифмой. Изобразительность и выразительность в поэзии тесно связаны между собой. Выразительность в рисунке создается при помощи звучных слов, передающих характер образа игрушки, дерева, животного и пр. Выразительные средства языка повышают эмоциональное настроение маленького рисовальщика. Прежде чем дети возьмут в руки кисти и краски, мы на музыкальном фоне читаем строчки стихотворения по теме предстоящего занятия. Занятия по изодеятельности, посвященные сезонному изображению природы, начинаем с подбора слов, подчеркивающих очарование этого времени года. Здесь уместен прием – игра “Слово на ладошке”: – “Я ладошку раскрываю, слова ваши принимаю”. С помощью этого приема у детей с общим недоразвитием речи обогащается описательный словарь. </w:t>
      </w:r>
      <w:proofErr w:type="gramStart"/>
      <w:r w:rsidRPr="008A2258">
        <w:rPr>
          <w:rFonts w:ascii="Times New Roman" w:eastAsia="Times New Roman" w:hAnsi="Times New Roman" w:cs="Times New Roman"/>
          <w:sz w:val="28"/>
          <w:szCs w:val="28"/>
          <w:lang w:eastAsia="ru-RU"/>
        </w:rPr>
        <w:t>Так, во время прохождения лексической темы “Осень” на занятии по изодеятельности, перед тем, как рисовать осенние листочки, дети “складывали” на ладошку “красивые слова об осенних листьях”: багряные, золотые, легкие, воздушные, лапчатые, разноцветные, листопадные.</w:t>
      </w:r>
      <w:proofErr w:type="gramEnd"/>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На занятиях по изодеятельности мы применяем различные </w:t>
      </w:r>
      <w:r w:rsidRPr="008A2258">
        <w:rPr>
          <w:rFonts w:ascii="Times New Roman" w:eastAsia="Times New Roman" w:hAnsi="Times New Roman" w:cs="Times New Roman"/>
          <w:b/>
          <w:sz w:val="28"/>
          <w:szCs w:val="28"/>
          <w:lang w:eastAsia="ru-RU"/>
        </w:rPr>
        <w:t>приемы</w:t>
      </w:r>
      <w:r w:rsidRPr="008A2258">
        <w:rPr>
          <w:rFonts w:ascii="Times New Roman" w:eastAsia="Times New Roman" w:hAnsi="Times New Roman" w:cs="Times New Roman"/>
          <w:sz w:val="28"/>
          <w:szCs w:val="28"/>
          <w:lang w:eastAsia="ru-RU"/>
        </w:rPr>
        <w:t xml:space="preserve"> работы с детьми: </w:t>
      </w:r>
    </w:p>
    <w:p w:rsidR="008A2258" w:rsidRPr="008A2258" w:rsidRDefault="008A2258" w:rsidP="008A2258">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обследование предметов (резиновых, пластмассовых, стеклянных бумажных, деревянных); </w:t>
      </w:r>
    </w:p>
    <w:p w:rsidR="008A2258" w:rsidRPr="008A2258" w:rsidRDefault="008A2258" w:rsidP="008A2258">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комментирование действий (берем карандаш в правую руку, ставим карандаш в левый верхний угол и т.д.); </w:t>
      </w:r>
    </w:p>
    <w:p w:rsidR="008A2258" w:rsidRPr="008A2258" w:rsidRDefault="008A2258" w:rsidP="008A2258">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воспроизведение движений в воздухе (“рисование” предметов на заданную тему); </w:t>
      </w:r>
    </w:p>
    <w:p w:rsidR="008A2258" w:rsidRPr="008A2258" w:rsidRDefault="008A2258" w:rsidP="008A2258">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подробные вопросы к детям по форме и цвету; </w:t>
      </w:r>
    </w:p>
    <w:p w:rsidR="008A2258" w:rsidRPr="008A2258" w:rsidRDefault="008A2258" w:rsidP="008A2258">
      <w:pPr>
        <w:numPr>
          <w:ilvl w:val="0"/>
          <w:numId w:val="4"/>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 предварительные упражнения для развития мелкой моторики.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Нами используется и прием “незавершенный рисунок”, который незаменим для развития творческих способностей и в рисовании, и в развитии речи. Незаконченные фигурки можно превращать во что угодно: в космический корабль, горы, растения, обитателей планеты, космонавтов и т.д.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У детей с нарушениями речи особые трудности возникают в составлении описательных рассказов по картине. Для облегчения этого процесса на занятиях по </w:t>
      </w:r>
      <w:proofErr w:type="gramStart"/>
      <w:r w:rsidRPr="008A2258">
        <w:rPr>
          <w:rFonts w:ascii="Times New Roman" w:eastAsia="Times New Roman" w:hAnsi="Times New Roman" w:cs="Times New Roman"/>
          <w:sz w:val="28"/>
          <w:szCs w:val="28"/>
          <w:lang w:eastAsia="ru-RU"/>
        </w:rPr>
        <w:t>изо</w:t>
      </w:r>
      <w:proofErr w:type="gramEnd"/>
      <w:r w:rsidRPr="008A2258">
        <w:rPr>
          <w:rFonts w:ascii="Times New Roman" w:eastAsia="Times New Roman" w:hAnsi="Times New Roman" w:cs="Times New Roman"/>
          <w:sz w:val="28"/>
          <w:szCs w:val="28"/>
          <w:lang w:eastAsia="ru-RU"/>
        </w:rPr>
        <w:t xml:space="preserve"> мы “превращали” треугольники (большие, маленькие, красные, оранжевые, фиолетовые, желтые) в разнообразные овощи и фрукты. У детей складывался определенный план, ими назывались: форма, цвет, размер плода; оставалось назвать вкус, вариант использования в пищу, и описательный рассказ был составлен. При рисовании ребенок рассказывал: “Я нарисовал морковку. Она – большая, оранжевая, треугольная”. А потом добавлял: “На вкус – </w:t>
      </w:r>
      <w:proofErr w:type="gramStart"/>
      <w:r w:rsidRPr="008A2258">
        <w:rPr>
          <w:rFonts w:ascii="Times New Roman" w:eastAsia="Times New Roman" w:hAnsi="Times New Roman" w:cs="Times New Roman"/>
          <w:sz w:val="28"/>
          <w:szCs w:val="28"/>
          <w:lang w:eastAsia="ru-RU"/>
        </w:rPr>
        <w:t>сладкая</w:t>
      </w:r>
      <w:proofErr w:type="gramEnd"/>
      <w:r w:rsidRPr="008A2258">
        <w:rPr>
          <w:rFonts w:ascii="Times New Roman" w:eastAsia="Times New Roman" w:hAnsi="Times New Roman" w:cs="Times New Roman"/>
          <w:sz w:val="28"/>
          <w:szCs w:val="28"/>
          <w:lang w:eastAsia="ru-RU"/>
        </w:rPr>
        <w:t>. Она растет на огороде в земле. Ее кладут в суп и салат”.</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Важно осуществлять взаимодействия речевой и изобразительной деятельности в блоке совместной деятельности воспитателя с детьми. В процессе выполнения практических действий, обыгрывания сюжета мы ведем непрерывный разговор с детьми. Игровая ситуация, формы работы воспитателя в этом блоке стимулирует их речевую активность. Воспитатель обозначает словом все, что происходит на бумаге. Такие комментарии позволяют уточнить значение слов производимых действий, уже известных ребенку, а также познакомить с новыми словами и их значениями, обогащая пассивный словарь. Необходимо поддерживать любую попытку ребенка-логопата прокомментировать свои действия, проговорить их, а для отдельных детей также специально создавать условия, в которых ему захочется воспользоваться активной речью.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 ходе совместного рисования дают отличные результаты специальные приемы. Мы  использовали наклейки с различными изображениями, что позволило облегчить и ускорить процесс создания сюжетной картинки. Это особенно важно в работе с аутичным ребенком, который не умеет ждать. Сюжеты картинок из наклеек зависят от желаний ребенка, арсенала наклеек и фантазии взрослого: </w:t>
      </w:r>
    </w:p>
    <w:p w:rsidR="008A2258" w:rsidRPr="008A2258" w:rsidRDefault="008A2258" w:rsidP="008A2258">
      <w:pPr>
        <w:numPr>
          <w:ilvl w:val="0"/>
          <w:numId w:val="4"/>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“салют”: на листе картона черного или темно-синего цвета наклеиваются звездочки, кружки, треугольники различного цвета – так быстро и эффективно ребенок своими руками устраивает “самолет в ночном небе”;</w:t>
      </w:r>
    </w:p>
    <w:p w:rsidR="008A2258" w:rsidRPr="008A2258" w:rsidRDefault="008A2258" w:rsidP="008A2258">
      <w:pPr>
        <w:numPr>
          <w:ilvl w:val="0"/>
          <w:numId w:val="4"/>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“яблоня”: карандашами рисуют дерево – ствол и крону, а ребенок приклеивает красные, зеленые и желтые яблоки;</w:t>
      </w:r>
    </w:p>
    <w:p w:rsidR="008A2258" w:rsidRPr="008A2258" w:rsidRDefault="008A2258" w:rsidP="008A2258">
      <w:pPr>
        <w:numPr>
          <w:ilvl w:val="0"/>
          <w:numId w:val="4"/>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“магазин”: рисуют многочисленные полки, холодильник, за прилавком стоит продавец, затем полки наполняются фруктами, овощами;</w:t>
      </w:r>
    </w:p>
    <w:p w:rsidR="008A2258" w:rsidRPr="008A2258" w:rsidRDefault="008A2258" w:rsidP="008A2258">
      <w:pPr>
        <w:numPr>
          <w:ilvl w:val="0"/>
          <w:numId w:val="4"/>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“зоопарк”: на листе бумаги появляются различные дикие звери. При этом повторяются и уточняются названию животных, обсуждаются их повадки, внешний вид. Хищников запирают в клетку (для этого необходимо нарисовать решетку). Можно “накормить и напоить” зверей. Для этого дети приклеивают изображения еды или воды.</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drawing>
          <wp:anchor distT="0" distB="0" distL="114300" distR="114300" simplePos="0" relativeHeight="251662336" behindDoc="1" locked="0" layoutInCell="1" allowOverlap="1" wp14:anchorId="1037FF7E" wp14:editId="4F51352D">
            <wp:simplePos x="0" y="0"/>
            <wp:positionH relativeFrom="column">
              <wp:posOffset>3114675</wp:posOffset>
            </wp:positionH>
            <wp:positionV relativeFrom="paragraph">
              <wp:posOffset>456565</wp:posOffset>
            </wp:positionV>
            <wp:extent cx="2976245" cy="1673860"/>
            <wp:effectExtent l="171450" t="171450" r="376555" b="364490"/>
            <wp:wrapThrough wrapText="bothSides">
              <wp:wrapPolygon edited="0">
                <wp:start x="1521" y="-2212"/>
                <wp:lineTo x="-1244" y="-1721"/>
                <wp:lineTo x="-1244" y="22616"/>
                <wp:lineTo x="830" y="26058"/>
                <wp:lineTo x="22121" y="26058"/>
                <wp:lineTo x="22259" y="25566"/>
                <wp:lineTo x="24056" y="22124"/>
                <wp:lineTo x="24195" y="983"/>
                <wp:lineTo x="22259" y="-1721"/>
                <wp:lineTo x="21429" y="-2212"/>
                <wp:lineTo x="1521" y="-2212"/>
              </wp:wrapPolygon>
            </wp:wrapThrough>
            <wp:docPr id="3" name="Рисунок 3" descr="G:\мерчанская\фото\DSC030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мерчанская\фото\DSC03067.JPG"/>
                    <pic:cNvPicPr>
                      <a:picLocks noChangeAspect="1" noChangeArrowheads="1"/>
                    </pic:cNvPicPr>
                  </pic:nvPicPr>
                  <pic:blipFill>
                    <a:blip r:embed="rId10" cstate="email">
                      <a:extLst>
                        <a:ext uri="{BEBA8EAE-BF5A-486C-A8C5-ECC9F3942E4B}">
                          <a14:imgProps xmlns:a14="http://schemas.microsoft.com/office/drawing/2010/main">
                            <a14:imgLayer r:embed="rId11">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2976245" cy="16738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A2258">
        <w:rPr>
          <w:rFonts w:ascii="Times New Roman" w:eastAsia="Times New Roman" w:hAnsi="Times New Roman" w:cs="Times New Roman"/>
          <w:sz w:val="28"/>
          <w:szCs w:val="28"/>
          <w:lang w:eastAsia="ru-RU"/>
        </w:rPr>
        <w:t xml:space="preserve">Работу по использованию  детьми нетрадиционных техник и материалов проводили по направлениям.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Первое направление-рисование пальчиками, ладошкой.</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Сначала познакомили детей с техникой рисования пальчиками, ладошкой.  Дети с восторгом восприняли этот вид деятельности, так как эта техника позволяет успешно выполнить рисунок. У ребенка появилась уверенность в себе, желание рисовать.</w:t>
      </w:r>
      <w:r w:rsidRPr="008A225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Познакомив детей с гуашью, так как она имеет более плотную фактуру, мы предлагали опустить в гуашь пальчики и нанести точки, пятнышки на бумагу. Далее слегка усложнив задание, дети набирали краски разного цвета на каждый пальчик, таким образом,  учили детей основным цветам, развивали мелкую моторику рук, воображение, творческие способности.  Постепенно у  детей увеличивался объем художественных представлений, развивалась фантазия, изобразительные  умения и навыки.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Удивительным открытием для детей явились отпечатки листьев, спичечных коробков, пуговиц. Дети с удовольствием исследовали возможности применения различных предметов в рисовании, нанося краску на деталь и отпечатывая ее на бумаге.</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Затем,  на полученный отпечаток кисточкой прорисовывали детали рисунка в соответствии задуманного сюжета. Работа с отпечатками помогла детям обрести уверенность в своих силах, сформировать стремление создавать красивое, глядя на окружающий мир глазами художника.</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Научив детей делать отпечатки, предложили попробовать сделать оттиск смятой бумагой. Сначала брали небольшого размера бумагу, сминали и опускали в краску (акварель, гуашь), предварительно смочив ее. Затем делали оттиск на листе бумаги.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 xml:space="preserve">На первом этапе этой деятельности использовали в работах один-три цвета. У ребят получались пушистые снежные хлопья, цветы на поляне. Отработав правильный нажим на бумагу при </w:t>
      </w:r>
      <w:proofErr w:type="gramStart"/>
      <w:r w:rsidRPr="008A2258">
        <w:rPr>
          <w:rFonts w:ascii="Times New Roman" w:eastAsia="Times New Roman" w:hAnsi="Times New Roman" w:cs="Times New Roman"/>
          <w:sz w:val="28"/>
          <w:szCs w:val="28"/>
          <w:lang w:eastAsia="ru-RU"/>
        </w:rPr>
        <w:t>оттиске, следующем этапом предложили</w:t>
      </w:r>
      <w:proofErr w:type="gramEnd"/>
      <w:r w:rsidRPr="008A2258">
        <w:rPr>
          <w:rFonts w:ascii="Times New Roman" w:eastAsia="Times New Roman" w:hAnsi="Times New Roman" w:cs="Times New Roman"/>
          <w:sz w:val="28"/>
          <w:szCs w:val="28"/>
          <w:lang w:eastAsia="ru-RU"/>
        </w:rPr>
        <w:t xml:space="preserve"> закрашивать контуры животных этим видом техники. Научили детей накладывать один цвет на другой, вызвав у детей интерес к экспериментированию. Животные получались разношерстные, пушистые. На третьем этапе предложили детям больший размер бумаги. Для этого понадобилось блюдце и гуашь. Ребята делали оттиск и дорисовывали кистью полученное изображение до задуманной ими картины.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Включение в работу с детьми нетрадиционных техник рисования позволяет развивать сенсорную сферу не только за счет изучения свойств изображаемых предметов, выполнение соответствующих действий, но и за счет работы с разными изобразительными материалами. Кроме того, осуществляется стимуляция познавательного интереса ребенка (использование предметов, которые окружают малыша каждый день в новом ракурсе - можно рисовать собственной ладошкой, пальчиками, использовать вместо кисточки мятую бумагу или листик березы). Происходит развитие наглядно - образного, и словесно-логического мышления, активизация самостоятельной мыслительной деятельности детей. </w:t>
      </w:r>
      <w:proofErr w:type="gramStart"/>
      <w:r w:rsidRPr="008A2258">
        <w:rPr>
          <w:rFonts w:ascii="Times New Roman" w:eastAsia="Times New Roman" w:hAnsi="Times New Roman" w:cs="Times New Roman"/>
          <w:sz w:val="28"/>
          <w:szCs w:val="28"/>
          <w:lang w:eastAsia="ru-RU"/>
        </w:rPr>
        <w:t>(Чем я еще могу рисовать?</w:t>
      </w:r>
      <w:proofErr w:type="gramEnd"/>
      <w:r w:rsidRPr="008A2258">
        <w:rPr>
          <w:rFonts w:ascii="Times New Roman" w:eastAsia="Times New Roman" w:hAnsi="Times New Roman" w:cs="Times New Roman"/>
          <w:sz w:val="28"/>
          <w:szCs w:val="28"/>
          <w:lang w:eastAsia="ru-RU"/>
        </w:rPr>
        <w:t xml:space="preserve"> </w:t>
      </w:r>
      <w:proofErr w:type="gramStart"/>
      <w:r w:rsidRPr="008A2258">
        <w:rPr>
          <w:rFonts w:ascii="Times New Roman" w:eastAsia="Times New Roman" w:hAnsi="Times New Roman" w:cs="Times New Roman"/>
          <w:sz w:val="28"/>
          <w:szCs w:val="28"/>
          <w:lang w:eastAsia="ru-RU"/>
        </w:rPr>
        <w:t>Что я могу этим материалом нарисовать?)</w:t>
      </w:r>
      <w:proofErr w:type="gramEnd"/>
      <w:r w:rsidRPr="008A2258">
        <w:rPr>
          <w:rFonts w:ascii="Times New Roman" w:eastAsia="Times New Roman" w:hAnsi="Times New Roman" w:cs="Times New Roman"/>
          <w:sz w:val="28"/>
          <w:szCs w:val="28"/>
          <w:lang w:eastAsia="ru-RU"/>
        </w:rPr>
        <w:t xml:space="preserve"> За счет использования различных изобразительных материалов, новых технических приемов, требующих точности движений, но не ограничивающих пальцы ребенка фиксированным положением (как при правильном держании кисти или карандаша), создаются условия для преодоления общей моторной неловкости, развития мелкой моторики. Ведь вместо </w:t>
      </w:r>
      <w:proofErr w:type="gramStart"/>
      <w:r w:rsidRPr="008A2258">
        <w:rPr>
          <w:rFonts w:ascii="Times New Roman" w:eastAsia="Times New Roman" w:hAnsi="Times New Roman" w:cs="Times New Roman"/>
          <w:sz w:val="28"/>
          <w:szCs w:val="28"/>
          <w:lang w:eastAsia="ru-RU"/>
        </w:rPr>
        <w:t>традиционных</w:t>
      </w:r>
      <w:proofErr w:type="gramEnd"/>
      <w:r w:rsidRPr="008A2258">
        <w:rPr>
          <w:rFonts w:ascii="Times New Roman" w:eastAsia="Times New Roman" w:hAnsi="Times New Roman" w:cs="Times New Roman"/>
          <w:sz w:val="28"/>
          <w:szCs w:val="28"/>
          <w:lang w:eastAsia="ru-RU"/>
        </w:rPr>
        <w:t xml:space="preserve"> кисти и карандаша ребенок использует для создания изображения собственные ладошки, различные печатки, трафареты, пальцы.</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drawing>
          <wp:anchor distT="0" distB="0" distL="114300" distR="114300" simplePos="0" relativeHeight="251664384" behindDoc="1" locked="0" layoutInCell="1" allowOverlap="1" wp14:anchorId="7971E639" wp14:editId="219A019C">
            <wp:simplePos x="0" y="0"/>
            <wp:positionH relativeFrom="column">
              <wp:posOffset>2967990</wp:posOffset>
            </wp:positionH>
            <wp:positionV relativeFrom="paragraph">
              <wp:posOffset>2116455</wp:posOffset>
            </wp:positionV>
            <wp:extent cx="2976245" cy="1673860"/>
            <wp:effectExtent l="171450" t="171450" r="376555" b="364490"/>
            <wp:wrapThrough wrapText="bothSides">
              <wp:wrapPolygon edited="0">
                <wp:start x="1521" y="-2212"/>
                <wp:lineTo x="-1244" y="-1721"/>
                <wp:lineTo x="-1244" y="22616"/>
                <wp:lineTo x="830" y="26058"/>
                <wp:lineTo x="22121" y="26058"/>
                <wp:lineTo x="22259" y="25566"/>
                <wp:lineTo x="24056" y="22124"/>
                <wp:lineTo x="24195" y="983"/>
                <wp:lineTo x="22259" y="-1721"/>
                <wp:lineTo x="21429" y="-2212"/>
                <wp:lineTo x="1521" y="-2212"/>
              </wp:wrapPolygon>
            </wp:wrapThrough>
            <wp:docPr id="4" name="Рисунок 4" descr="G:\мерчанская\фото\DSC031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мерчанская\фото\DSC03124.JP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976245" cy="167386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A2258">
        <w:rPr>
          <w:rFonts w:ascii="Times New Roman" w:eastAsia="Times New Roman" w:hAnsi="Times New Roman" w:cs="Times New Roman"/>
          <w:sz w:val="28"/>
          <w:szCs w:val="28"/>
          <w:lang w:eastAsia="ru-RU"/>
        </w:rPr>
        <w:t>В процессе такой работы по мере тренировки движений рук совершенствуется состояние речи детей. Формированию психофизиологической основы речи способствует и совместная деятельность детей и педагога. Именно нетрадиционные техники рисования создают атмосферу непринужденности, открытости, раскованности, способствуют развитию инициативы, самостоятельности детей, создают эмоциональн</w:t>
      </w:r>
      <w:proofErr w:type="gramStart"/>
      <w:r w:rsidRPr="008A2258">
        <w:rPr>
          <w:rFonts w:ascii="Times New Roman" w:eastAsia="Times New Roman" w:hAnsi="Times New Roman" w:cs="Times New Roman"/>
          <w:sz w:val="28"/>
          <w:szCs w:val="28"/>
          <w:lang w:eastAsia="ru-RU"/>
        </w:rPr>
        <w:t>о-</w:t>
      </w:r>
      <w:proofErr w:type="gramEnd"/>
      <w:r w:rsidRPr="008A2258">
        <w:rPr>
          <w:rFonts w:ascii="Times New Roman" w:eastAsia="Times New Roman" w:hAnsi="Times New Roman" w:cs="Times New Roman"/>
          <w:sz w:val="28"/>
          <w:szCs w:val="28"/>
          <w:lang w:eastAsia="ru-RU"/>
        </w:rPr>
        <w:t xml:space="preserve"> положительное отношение к деятельности. Результат изобразительной деятельности не может быть плохим или хорошим, работа </w:t>
      </w:r>
      <w:r w:rsidRPr="008A2258">
        <w:rPr>
          <w:rFonts w:ascii="Times New Roman" w:eastAsia="Times New Roman" w:hAnsi="Times New Roman" w:cs="Times New Roman"/>
          <w:sz w:val="28"/>
          <w:szCs w:val="28"/>
          <w:lang w:eastAsia="ru-RU"/>
        </w:rPr>
        <w:lastRenderedPageBreak/>
        <w:t xml:space="preserve">каждого ребенка индивидуальна, неповторима.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Дети очень любят свои рисунки, гордятся ими, узнают свои “произведения искусства». Создавая ситуацию успеха для каждого ребенка, мы корректируем его эмоционально-волевую сферу, что также положительно оказывается на динамике речевого развития. Кроме того, совместная деятельность, увлеченность общим делом способствует речевому развитию ребенка и через межличностное взаимодействие.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На занятиях рисованием с использованием нетрадиционных техник решаются и частные задачи развития речи. Так, создавая изображение с помощью выдувания красок («рисование мыльными пузырями», техника «</w:t>
      </w:r>
      <w:proofErr w:type="spellStart"/>
      <w:r w:rsidRPr="008A2258">
        <w:rPr>
          <w:rFonts w:ascii="Times New Roman" w:eastAsia="Times New Roman" w:hAnsi="Times New Roman" w:cs="Times New Roman"/>
          <w:sz w:val="28"/>
          <w:szCs w:val="28"/>
          <w:lang w:eastAsia="ru-RU"/>
        </w:rPr>
        <w:t>кляксография</w:t>
      </w:r>
      <w:proofErr w:type="spellEnd"/>
      <w:r w:rsidRPr="008A2258">
        <w:rPr>
          <w:rFonts w:ascii="Times New Roman" w:eastAsia="Times New Roman" w:hAnsi="Times New Roman" w:cs="Times New Roman"/>
          <w:sz w:val="28"/>
          <w:szCs w:val="28"/>
          <w:lang w:eastAsia="ru-RU"/>
        </w:rPr>
        <w:t xml:space="preserve">»), дети незаметно для себя укрепляют мышцы губ, тем самым осуществляется   дыхательная гимнастика, необходимая при некоторых речевых нарушениях. Формирование активного и пассивного словаря происходит за счет использования слов, обозначающих свойства, качества того или иного материала, способов действия с ним и так далее.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Творческие способности развиваются тогда, когда для этого созданы все условия, которые используются в полной мере. Такие условия, как:</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широкий подход к решению проблемы;</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проявление творчества в художественной деятельности;</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атмосфера творчества;</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единая позиция педагогов в понимании перспектив развития ребёнка и взаимодействия между ними;</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комплексное и системное использование методов и приёмов;</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бережное отношение к процессу и результату детской деятельности;</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овладение детьми способами изображения</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индивидуальный подход к каждому ребёнку;</w:t>
      </w:r>
    </w:p>
    <w:p w:rsidR="008A2258" w:rsidRPr="008A2258" w:rsidRDefault="008A2258" w:rsidP="008A2258">
      <w:pPr>
        <w:numPr>
          <w:ilvl w:val="2"/>
          <w:numId w:val="5"/>
        </w:numPr>
        <w:tabs>
          <w:tab w:val="left" w:pos="993"/>
        </w:tabs>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использование нетрадиционных способов и приёмов изображения;</w:t>
      </w:r>
    </w:p>
    <w:p w:rsidR="008A2258" w:rsidRPr="008A2258" w:rsidRDefault="008A2258" w:rsidP="008A2258">
      <w:pPr>
        <w:tabs>
          <w:tab w:val="left" w:pos="993"/>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drawing>
          <wp:anchor distT="0" distB="0" distL="114300" distR="114300" simplePos="0" relativeHeight="251661312" behindDoc="1" locked="0" layoutInCell="1" allowOverlap="1" wp14:anchorId="2C3C7C8A" wp14:editId="27827CD2">
            <wp:simplePos x="0" y="0"/>
            <wp:positionH relativeFrom="column">
              <wp:posOffset>2994660</wp:posOffset>
            </wp:positionH>
            <wp:positionV relativeFrom="paragraph">
              <wp:posOffset>292100</wp:posOffset>
            </wp:positionV>
            <wp:extent cx="2955925" cy="1662430"/>
            <wp:effectExtent l="171450" t="171450" r="377825" b="356870"/>
            <wp:wrapThrough wrapText="bothSides">
              <wp:wrapPolygon edited="0">
                <wp:start x="1531" y="-2228"/>
                <wp:lineTo x="-1253" y="-1733"/>
                <wp:lineTo x="-1114" y="22524"/>
                <wp:lineTo x="835" y="25989"/>
                <wp:lineTo x="22134" y="25989"/>
                <wp:lineTo x="22273" y="25494"/>
                <wp:lineTo x="23943" y="22277"/>
                <wp:lineTo x="24222" y="990"/>
                <wp:lineTo x="22273" y="-1733"/>
                <wp:lineTo x="21438" y="-2228"/>
                <wp:lineTo x="1531" y="-2228"/>
              </wp:wrapPolygon>
            </wp:wrapThrough>
            <wp:docPr id="5" name="Рисунок 5" descr="G:\мерчанская\фото\DSC031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мерчанская\фото\DSC03110.JPG"/>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955925" cy="1662430"/>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A2258">
        <w:rPr>
          <w:rFonts w:ascii="Times New Roman" w:eastAsia="Times New Roman" w:hAnsi="Times New Roman" w:cs="Times New Roman"/>
          <w:sz w:val="28"/>
          <w:szCs w:val="28"/>
          <w:lang w:eastAsia="ru-RU"/>
        </w:rPr>
        <w:t>Для эффективного осуществления педагогического процесса в группе мы создали соответствующую развивающую среду. Пространство сконструировано таким образом, чтобы каждый ребёнок в течение дня мог найти себе увлекательное занятие.</w:t>
      </w:r>
      <w:r w:rsidRPr="008A225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2258" w:rsidRPr="008A2258" w:rsidRDefault="008A2258" w:rsidP="008A2258">
      <w:pPr>
        <w:tabs>
          <w:tab w:val="left" w:pos="993"/>
        </w:tabs>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При создании среды с учётом развития изобразительной деятельности, учитывали ряд требований:</w:t>
      </w:r>
    </w:p>
    <w:p w:rsidR="008A2258" w:rsidRPr="008A2258" w:rsidRDefault="008A2258" w:rsidP="008A2258">
      <w:pPr>
        <w:numPr>
          <w:ilvl w:val="0"/>
          <w:numId w:val="6"/>
        </w:numPr>
        <w:tabs>
          <w:tab w:val="num" w:pos="0"/>
          <w:tab w:val="left" w:pos="993"/>
        </w:tabs>
        <w:spacing w:after="0"/>
        <w:ind w:left="0" w:firstLine="709"/>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Соответствие возможностям ребёнка для перехода к следующему этапу развития</w:t>
      </w:r>
    </w:p>
    <w:p w:rsidR="008A2258" w:rsidRPr="008A2258" w:rsidRDefault="008A2258" w:rsidP="008A2258">
      <w:pPr>
        <w:numPr>
          <w:ilvl w:val="0"/>
          <w:numId w:val="6"/>
        </w:numPr>
        <w:tabs>
          <w:tab w:val="num" w:pos="0"/>
          <w:tab w:val="left" w:pos="993"/>
        </w:tabs>
        <w:spacing w:after="0"/>
        <w:ind w:left="0" w:firstLine="709"/>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Предметная среда включает не только уже известные ребёнку объекты, но и те, которые побуждают к деятельности</w:t>
      </w:r>
    </w:p>
    <w:p w:rsidR="008A2258" w:rsidRPr="008A2258" w:rsidRDefault="008A2258" w:rsidP="008A2258">
      <w:pPr>
        <w:numPr>
          <w:ilvl w:val="0"/>
          <w:numId w:val="6"/>
        </w:numPr>
        <w:tabs>
          <w:tab w:val="num" w:pos="0"/>
          <w:tab w:val="left" w:pos="993"/>
        </w:tabs>
        <w:spacing w:after="0"/>
        <w:ind w:left="0" w:firstLine="709"/>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Проектирование предметной среды вытекает из исходной инициативы детей, их стремления на деле применять свои знания и умения.</w:t>
      </w:r>
    </w:p>
    <w:p w:rsidR="008A2258" w:rsidRPr="008A2258" w:rsidRDefault="008A2258" w:rsidP="008A2258">
      <w:pPr>
        <w:tabs>
          <w:tab w:val="left" w:pos="993"/>
        </w:tabs>
        <w:spacing w:after="0"/>
        <w:ind w:firstLine="709"/>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bCs/>
          <w:sz w:val="28"/>
          <w:szCs w:val="28"/>
          <w:lang w:eastAsia="ru-RU"/>
        </w:rPr>
        <w:t>Предметно-развивающая среда</w:t>
      </w:r>
      <w:r w:rsidRPr="008A2258">
        <w:rPr>
          <w:rFonts w:ascii="Times New Roman" w:eastAsia="Times New Roman" w:hAnsi="Times New Roman" w:cs="Times New Roman"/>
          <w:sz w:val="28"/>
          <w:szCs w:val="28"/>
          <w:lang w:eastAsia="ru-RU"/>
        </w:rPr>
        <w:t xml:space="preserve"> </w:t>
      </w:r>
      <w:r w:rsidRPr="008A2258">
        <w:rPr>
          <w:rFonts w:ascii="Times New Roman" w:eastAsia="Times New Roman" w:hAnsi="Times New Roman" w:cs="Times New Roman"/>
          <w:bCs/>
          <w:sz w:val="28"/>
          <w:szCs w:val="28"/>
          <w:lang w:eastAsia="ru-RU"/>
        </w:rPr>
        <w:t>для работы по программе</w:t>
      </w:r>
      <w:r w:rsidRPr="008A2258">
        <w:rPr>
          <w:rFonts w:ascii="Times New Roman" w:eastAsia="Times New Roman" w:hAnsi="Times New Roman" w:cs="Times New Roman"/>
          <w:sz w:val="28"/>
          <w:szCs w:val="28"/>
          <w:lang w:eastAsia="ru-RU"/>
        </w:rPr>
        <w:t xml:space="preserve"> включает следующие центры:</w:t>
      </w:r>
    </w:p>
    <w:p w:rsidR="008A2258" w:rsidRPr="008A2258" w:rsidRDefault="008A2258" w:rsidP="008A2258">
      <w:pPr>
        <w:tabs>
          <w:tab w:val="left" w:pos="993"/>
        </w:tabs>
        <w:spacing w:after="0"/>
        <w:ind w:firstLine="709"/>
        <w:jc w:val="both"/>
        <w:rPr>
          <w:rFonts w:ascii="Times New Roman" w:eastAsia="Times New Roman" w:hAnsi="Times New Roman" w:cs="Times New Roman"/>
          <w:sz w:val="28"/>
          <w:szCs w:val="28"/>
          <w:lang w:eastAsia="ru-RU"/>
        </w:rPr>
      </w:pPr>
    </w:p>
    <w:tbl>
      <w:tblPr>
        <w:tblStyle w:val="1"/>
        <w:tblW w:w="0" w:type="auto"/>
        <w:tblLook w:val="04A0" w:firstRow="1" w:lastRow="0" w:firstColumn="1" w:lastColumn="0" w:noHBand="0" w:noVBand="1"/>
      </w:tblPr>
      <w:tblGrid>
        <w:gridCol w:w="1925"/>
        <w:gridCol w:w="2250"/>
        <w:gridCol w:w="2655"/>
        <w:gridCol w:w="2607"/>
      </w:tblGrid>
      <w:tr w:rsidR="008A2258" w:rsidRPr="008A2258" w:rsidTr="007345AA">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 xml:space="preserve">Центр </w:t>
            </w:r>
          </w:p>
        </w:tc>
        <w:tc>
          <w:tcPr>
            <w:tcW w:w="216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Образовательная задача</w:t>
            </w:r>
          </w:p>
        </w:tc>
        <w:tc>
          <w:tcPr>
            <w:tcW w:w="265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Примерное содержание среды</w:t>
            </w:r>
          </w:p>
        </w:tc>
        <w:tc>
          <w:tcPr>
            <w:tcW w:w="259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Предполагаемая деятельность детей</w:t>
            </w:r>
          </w:p>
        </w:tc>
      </w:tr>
      <w:tr w:rsidR="008A2258" w:rsidRPr="008A2258" w:rsidTr="007345AA">
        <w:trPr>
          <w:trHeight w:val="3638"/>
        </w:trPr>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b/>
                <w:sz w:val="28"/>
                <w:szCs w:val="28"/>
              </w:rPr>
            </w:pPr>
            <w:r w:rsidRPr="008A2258">
              <w:rPr>
                <w:rFonts w:ascii="Times New Roman" w:hAnsi="Times New Roman" w:cs="Times New Roman"/>
                <w:b/>
                <w:sz w:val="28"/>
                <w:szCs w:val="28"/>
              </w:rPr>
              <w:t>Уголок изо-деятельности</w:t>
            </w:r>
          </w:p>
        </w:tc>
        <w:tc>
          <w:tcPr>
            <w:tcW w:w="216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Развитие ручной умелости, проживание, преобразование познавательного опыта в продуктивной деятельности</w:t>
            </w:r>
          </w:p>
        </w:tc>
        <w:tc>
          <w:tcPr>
            <w:tcW w:w="2655" w:type="dxa"/>
            <w:hideMark/>
          </w:tcPr>
          <w:p w:rsidR="008A2258" w:rsidRPr="008A2258" w:rsidRDefault="008A2258" w:rsidP="008A2258">
            <w:pPr>
              <w:numPr>
                <w:ilvl w:val="0"/>
                <w:numId w:val="7"/>
              </w:numPr>
              <w:tabs>
                <w:tab w:val="num" w:pos="0"/>
                <w:tab w:val="left" w:pos="25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Материалы инструменты и их заместители для работы в различных видах деятельности.</w:t>
            </w:r>
          </w:p>
          <w:p w:rsidR="008A2258" w:rsidRPr="008A2258" w:rsidRDefault="008A2258" w:rsidP="008A2258">
            <w:pPr>
              <w:numPr>
                <w:ilvl w:val="0"/>
                <w:numId w:val="7"/>
              </w:numPr>
              <w:tabs>
                <w:tab w:val="num" w:pos="0"/>
                <w:tab w:val="left" w:pos="25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Бумага разных форматов и структур.</w:t>
            </w:r>
          </w:p>
          <w:p w:rsidR="008A2258" w:rsidRPr="008A2258" w:rsidRDefault="008A2258" w:rsidP="008A2258">
            <w:pPr>
              <w:numPr>
                <w:ilvl w:val="0"/>
                <w:numId w:val="7"/>
              </w:numPr>
              <w:tabs>
                <w:tab w:val="num" w:pos="0"/>
                <w:tab w:val="left" w:pos="25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Оборудование для работы.</w:t>
            </w:r>
          </w:p>
          <w:p w:rsidR="008A2258" w:rsidRPr="008A2258" w:rsidRDefault="008A2258" w:rsidP="008A2258">
            <w:pPr>
              <w:numPr>
                <w:ilvl w:val="0"/>
                <w:numId w:val="7"/>
              </w:numPr>
              <w:tabs>
                <w:tab w:val="num" w:pos="0"/>
                <w:tab w:val="left" w:pos="25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Игры.</w:t>
            </w:r>
          </w:p>
          <w:p w:rsidR="008A2258" w:rsidRPr="008A2258" w:rsidRDefault="008A2258" w:rsidP="008A2258">
            <w:pPr>
              <w:numPr>
                <w:ilvl w:val="0"/>
                <w:numId w:val="7"/>
              </w:numPr>
              <w:tabs>
                <w:tab w:val="num" w:pos="0"/>
                <w:tab w:val="left" w:pos="255"/>
              </w:tabs>
              <w:spacing w:before="100" w:beforeAutospacing="1" w:after="100" w:afterAutospacing="1"/>
              <w:ind w:left="0" w:firstLine="709"/>
              <w:rPr>
                <w:rFonts w:ascii="Times New Roman" w:hAnsi="Times New Roman" w:cs="Times New Roman"/>
                <w:sz w:val="28"/>
                <w:szCs w:val="28"/>
              </w:rPr>
            </w:pPr>
            <w:proofErr w:type="spellStart"/>
            <w:r w:rsidRPr="008A2258">
              <w:rPr>
                <w:rFonts w:ascii="Times New Roman" w:hAnsi="Times New Roman" w:cs="Times New Roman"/>
                <w:sz w:val="28"/>
                <w:szCs w:val="28"/>
              </w:rPr>
              <w:t>Мнемотаблицы</w:t>
            </w:r>
            <w:proofErr w:type="spellEnd"/>
            <w:r w:rsidRPr="008A2258">
              <w:rPr>
                <w:rFonts w:ascii="Times New Roman" w:hAnsi="Times New Roman" w:cs="Times New Roman"/>
                <w:sz w:val="28"/>
                <w:szCs w:val="28"/>
              </w:rPr>
              <w:t xml:space="preserve"> </w:t>
            </w:r>
          </w:p>
          <w:p w:rsidR="008A2258" w:rsidRPr="008A2258" w:rsidRDefault="008A2258" w:rsidP="008A2258">
            <w:pPr>
              <w:numPr>
                <w:ilvl w:val="0"/>
                <w:numId w:val="7"/>
              </w:numPr>
              <w:tabs>
                <w:tab w:val="num" w:pos="0"/>
                <w:tab w:val="left" w:pos="255"/>
              </w:tabs>
              <w:ind w:left="0" w:firstLine="709"/>
              <w:rPr>
                <w:rFonts w:ascii="Times New Roman" w:hAnsi="Times New Roman" w:cs="Times New Roman"/>
                <w:sz w:val="28"/>
                <w:szCs w:val="28"/>
              </w:rPr>
            </w:pPr>
            <w:r w:rsidRPr="008A2258">
              <w:rPr>
                <w:rFonts w:ascii="Times New Roman" w:hAnsi="Times New Roman" w:cs="Times New Roman"/>
                <w:sz w:val="28"/>
                <w:szCs w:val="28"/>
              </w:rPr>
              <w:t>Технологические карты</w:t>
            </w:r>
          </w:p>
        </w:tc>
        <w:tc>
          <w:tcPr>
            <w:tcW w:w="2595" w:type="dxa"/>
            <w:hideMark/>
          </w:tcPr>
          <w:p w:rsidR="008A2258" w:rsidRPr="008A2258" w:rsidRDefault="008A2258" w:rsidP="008A2258">
            <w:pPr>
              <w:numPr>
                <w:ilvl w:val="0"/>
                <w:numId w:val="8"/>
              </w:numPr>
              <w:tabs>
                <w:tab w:val="left" w:pos="381"/>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Рисование</w:t>
            </w:r>
          </w:p>
          <w:p w:rsidR="008A2258" w:rsidRPr="008A2258" w:rsidRDefault="008A2258" w:rsidP="008A2258">
            <w:pPr>
              <w:numPr>
                <w:ilvl w:val="0"/>
                <w:numId w:val="8"/>
              </w:numPr>
              <w:tabs>
                <w:tab w:val="left" w:pos="381"/>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Нетрадиционное рисование</w:t>
            </w:r>
          </w:p>
          <w:p w:rsidR="008A2258" w:rsidRPr="008A2258" w:rsidRDefault="008A2258" w:rsidP="008A2258">
            <w:pPr>
              <w:numPr>
                <w:ilvl w:val="0"/>
                <w:numId w:val="8"/>
              </w:numPr>
              <w:tabs>
                <w:tab w:val="left" w:pos="381"/>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Лепка</w:t>
            </w:r>
          </w:p>
          <w:p w:rsidR="008A2258" w:rsidRPr="008A2258" w:rsidRDefault="008A2258" w:rsidP="008A2258">
            <w:pPr>
              <w:numPr>
                <w:ilvl w:val="0"/>
                <w:numId w:val="8"/>
              </w:numPr>
              <w:tabs>
                <w:tab w:val="left" w:pos="381"/>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Аппликация</w:t>
            </w:r>
          </w:p>
          <w:p w:rsidR="008A2258" w:rsidRPr="008A2258" w:rsidRDefault="008A2258" w:rsidP="008A2258">
            <w:pPr>
              <w:numPr>
                <w:ilvl w:val="0"/>
                <w:numId w:val="8"/>
              </w:numPr>
              <w:tabs>
                <w:tab w:val="left" w:pos="381"/>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 xml:space="preserve">Раскраски </w:t>
            </w:r>
          </w:p>
        </w:tc>
      </w:tr>
      <w:tr w:rsidR="008A2258" w:rsidRPr="008A2258" w:rsidTr="007345AA">
        <w:trPr>
          <w:trHeight w:val="1789"/>
        </w:trPr>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b/>
                <w:sz w:val="28"/>
                <w:szCs w:val="28"/>
              </w:rPr>
            </w:pPr>
            <w:r w:rsidRPr="008A2258">
              <w:rPr>
                <w:rFonts w:ascii="Times New Roman" w:hAnsi="Times New Roman" w:cs="Times New Roman"/>
                <w:b/>
                <w:sz w:val="28"/>
                <w:szCs w:val="28"/>
              </w:rPr>
              <w:t xml:space="preserve">Игротека </w:t>
            </w:r>
          </w:p>
        </w:tc>
        <w:tc>
          <w:tcPr>
            <w:tcW w:w="2160" w:type="dxa"/>
            <w:hideMark/>
          </w:tcPr>
          <w:p w:rsidR="008A2258" w:rsidRPr="008A2258" w:rsidRDefault="008A2258" w:rsidP="008A2258">
            <w:pPr>
              <w:ind w:firstLine="709"/>
              <w:rPr>
                <w:rFonts w:ascii="Times New Roman" w:hAnsi="Times New Roman" w:cs="Times New Roman"/>
                <w:sz w:val="28"/>
                <w:szCs w:val="28"/>
              </w:rPr>
            </w:pPr>
            <w:r w:rsidRPr="008A2258">
              <w:rPr>
                <w:rFonts w:ascii="Times New Roman" w:hAnsi="Times New Roman" w:cs="Times New Roman"/>
                <w:sz w:val="28"/>
                <w:szCs w:val="28"/>
              </w:rPr>
              <w:t>Уточнение, систематизация знаний, умений и навыков, их использование в игровой деятельности</w:t>
            </w:r>
          </w:p>
        </w:tc>
        <w:tc>
          <w:tcPr>
            <w:tcW w:w="265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Дидактические игры в соответствии с возрастом по различным разделам</w:t>
            </w:r>
          </w:p>
        </w:tc>
        <w:tc>
          <w:tcPr>
            <w:tcW w:w="259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Игровая деятельность</w:t>
            </w:r>
          </w:p>
        </w:tc>
      </w:tr>
      <w:tr w:rsidR="008A2258" w:rsidRPr="008A2258" w:rsidTr="007345AA">
        <w:trPr>
          <w:trHeight w:val="1236"/>
        </w:trPr>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b/>
                <w:sz w:val="28"/>
                <w:szCs w:val="28"/>
              </w:rPr>
            </w:pPr>
            <w:r w:rsidRPr="008A2258">
              <w:rPr>
                <w:rFonts w:ascii="Times New Roman" w:hAnsi="Times New Roman" w:cs="Times New Roman"/>
                <w:b/>
                <w:sz w:val="28"/>
                <w:szCs w:val="28"/>
              </w:rPr>
              <w:t>Книжный уголок</w:t>
            </w:r>
          </w:p>
        </w:tc>
        <w:tc>
          <w:tcPr>
            <w:tcW w:w="2160" w:type="dxa"/>
            <w:hideMark/>
          </w:tcPr>
          <w:p w:rsidR="008A2258" w:rsidRPr="008A2258" w:rsidRDefault="008A2258" w:rsidP="008A2258">
            <w:pPr>
              <w:ind w:firstLine="709"/>
              <w:rPr>
                <w:rFonts w:ascii="Times New Roman" w:hAnsi="Times New Roman" w:cs="Times New Roman"/>
                <w:sz w:val="28"/>
                <w:szCs w:val="28"/>
              </w:rPr>
            </w:pPr>
            <w:r w:rsidRPr="008A2258">
              <w:rPr>
                <w:rFonts w:ascii="Times New Roman" w:hAnsi="Times New Roman" w:cs="Times New Roman"/>
                <w:sz w:val="28"/>
                <w:szCs w:val="28"/>
              </w:rPr>
              <w:t>Накопление познавательного опыта, умения «работать» с книгой.</w:t>
            </w:r>
          </w:p>
        </w:tc>
        <w:tc>
          <w:tcPr>
            <w:tcW w:w="2655" w:type="dxa"/>
            <w:hideMark/>
          </w:tcPr>
          <w:p w:rsidR="008A2258" w:rsidRPr="008A2258" w:rsidRDefault="008A2258" w:rsidP="008A2258">
            <w:pPr>
              <w:ind w:firstLine="709"/>
              <w:rPr>
                <w:rFonts w:ascii="Times New Roman" w:hAnsi="Times New Roman" w:cs="Times New Roman"/>
                <w:sz w:val="28"/>
                <w:szCs w:val="28"/>
              </w:rPr>
            </w:pPr>
            <w:r w:rsidRPr="008A2258">
              <w:rPr>
                <w:rFonts w:ascii="Times New Roman" w:hAnsi="Times New Roman" w:cs="Times New Roman"/>
                <w:sz w:val="28"/>
                <w:szCs w:val="28"/>
              </w:rPr>
              <w:t>Познавательная и художественная литература, картинки и фотографии, «</w:t>
            </w:r>
            <w:proofErr w:type="spellStart"/>
            <w:r w:rsidRPr="008A2258">
              <w:rPr>
                <w:rFonts w:ascii="Times New Roman" w:hAnsi="Times New Roman" w:cs="Times New Roman"/>
                <w:sz w:val="28"/>
                <w:szCs w:val="28"/>
              </w:rPr>
              <w:t>Книжкина</w:t>
            </w:r>
            <w:proofErr w:type="spellEnd"/>
            <w:r w:rsidRPr="008A2258">
              <w:rPr>
                <w:rFonts w:ascii="Times New Roman" w:hAnsi="Times New Roman" w:cs="Times New Roman"/>
                <w:sz w:val="28"/>
                <w:szCs w:val="28"/>
              </w:rPr>
              <w:t xml:space="preserve"> больница»</w:t>
            </w:r>
          </w:p>
        </w:tc>
        <w:tc>
          <w:tcPr>
            <w:tcW w:w="2595" w:type="dxa"/>
            <w:hideMark/>
          </w:tcPr>
          <w:p w:rsidR="008A2258" w:rsidRPr="008A2258" w:rsidRDefault="008A2258" w:rsidP="008A2258">
            <w:pPr>
              <w:numPr>
                <w:ilvl w:val="0"/>
                <w:numId w:val="9"/>
              </w:numPr>
              <w:tabs>
                <w:tab w:val="num" w:pos="31"/>
                <w:tab w:val="left" w:pos="32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Рассматривание</w:t>
            </w:r>
          </w:p>
          <w:p w:rsidR="008A2258" w:rsidRPr="008A2258" w:rsidRDefault="008A2258" w:rsidP="008A2258">
            <w:pPr>
              <w:numPr>
                <w:ilvl w:val="0"/>
                <w:numId w:val="9"/>
              </w:numPr>
              <w:tabs>
                <w:tab w:val="num" w:pos="31"/>
                <w:tab w:val="left" w:pos="325"/>
              </w:tabs>
              <w:spacing w:before="100" w:beforeAutospacing="1" w:after="100" w:afterAutospacing="1"/>
              <w:ind w:left="0" w:firstLine="709"/>
              <w:rPr>
                <w:rFonts w:ascii="Times New Roman" w:hAnsi="Times New Roman" w:cs="Times New Roman"/>
                <w:sz w:val="28"/>
                <w:szCs w:val="28"/>
              </w:rPr>
            </w:pPr>
            <w:r w:rsidRPr="008A2258">
              <w:rPr>
                <w:rFonts w:ascii="Times New Roman" w:hAnsi="Times New Roman" w:cs="Times New Roman"/>
                <w:sz w:val="28"/>
                <w:szCs w:val="28"/>
              </w:rPr>
              <w:t>Слушание</w:t>
            </w:r>
          </w:p>
          <w:p w:rsidR="008A2258" w:rsidRPr="008A2258" w:rsidRDefault="008A2258" w:rsidP="008A2258">
            <w:pPr>
              <w:numPr>
                <w:ilvl w:val="0"/>
                <w:numId w:val="9"/>
              </w:numPr>
              <w:tabs>
                <w:tab w:val="num" w:pos="31"/>
                <w:tab w:val="left" w:pos="325"/>
              </w:tabs>
              <w:ind w:left="0" w:firstLine="709"/>
              <w:rPr>
                <w:rFonts w:ascii="Times New Roman" w:hAnsi="Times New Roman" w:cs="Times New Roman"/>
                <w:sz w:val="28"/>
                <w:szCs w:val="28"/>
              </w:rPr>
            </w:pPr>
            <w:r w:rsidRPr="008A2258">
              <w:rPr>
                <w:rFonts w:ascii="Times New Roman" w:hAnsi="Times New Roman" w:cs="Times New Roman"/>
                <w:sz w:val="28"/>
                <w:szCs w:val="28"/>
              </w:rPr>
              <w:t>Систематизация наглядного материала</w:t>
            </w:r>
          </w:p>
        </w:tc>
      </w:tr>
      <w:tr w:rsidR="008A2258" w:rsidRPr="008A2258" w:rsidTr="007345AA">
        <w:trPr>
          <w:trHeight w:val="2130"/>
        </w:trPr>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lastRenderedPageBreak/>
              <w:t>Уголок природы</w:t>
            </w:r>
          </w:p>
        </w:tc>
        <w:tc>
          <w:tcPr>
            <w:tcW w:w="216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Расширение познавательного опыта, его использование в других видах деятельности</w:t>
            </w:r>
          </w:p>
        </w:tc>
        <w:tc>
          <w:tcPr>
            <w:tcW w:w="2655" w:type="dxa"/>
            <w:hideMark/>
          </w:tcPr>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Растения в соответствие с возрастными рекомендациями</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Оборудование для труда</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Иллюстрации с экологическим содержанием</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Картотека загадок, стихов, примет, пословиц, поговорок</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Гербарии, семена растений</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Природный материал</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proofErr w:type="spellStart"/>
            <w:r w:rsidRPr="008A2258">
              <w:rPr>
                <w:rFonts w:ascii="Times New Roman" w:hAnsi="Times New Roman" w:cs="Times New Roman"/>
                <w:sz w:val="28"/>
                <w:szCs w:val="28"/>
              </w:rPr>
              <w:t>Мнемотаблицы</w:t>
            </w:r>
            <w:proofErr w:type="spellEnd"/>
            <w:r w:rsidRPr="008A2258">
              <w:rPr>
                <w:rFonts w:ascii="Times New Roman" w:hAnsi="Times New Roman" w:cs="Times New Roman"/>
                <w:sz w:val="28"/>
                <w:szCs w:val="28"/>
              </w:rPr>
              <w:t xml:space="preserve"> </w:t>
            </w:r>
          </w:p>
          <w:p w:rsidR="008A2258" w:rsidRPr="008A2258" w:rsidRDefault="008A2258" w:rsidP="008A2258">
            <w:pPr>
              <w:numPr>
                <w:ilvl w:val="0"/>
                <w:numId w:val="10"/>
              </w:numPr>
              <w:tabs>
                <w:tab w:val="left" w:pos="240"/>
                <w:tab w:val="left" w:pos="408"/>
              </w:tabs>
              <w:ind w:left="0" w:firstLine="709"/>
              <w:rPr>
                <w:rFonts w:ascii="Times New Roman" w:hAnsi="Times New Roman" w:cs="Times New Roman"/>
                <w:sz w:val="28"/>
                <w:szCs w:val="28"/>
              </w:rPr>
            </w:pPr>
            <w:r w:rsidRPr="008A2258">
              <w:rPr>
                <w:rFonts w:ascii="Times New Roman" w:hAnsi="Times New Roman" w:cs="Times New Roman"/>
                <w:sz w:val="28"/>
                <w:szCs w:val="28"/>
              </w:rPr>
              <w:t>Дидактические игры экологического содержания</w:t>
            </w:r>
          </w:p>
        </w:tc>
        <w:tc>
          <w:tcPr>
            <w:tcW w:w="259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Наблюдение, проведение опытов, экспериментов. Труд природоведческого содержания.</w:t>
            </w:r>
          </w:p>
        </w:tc>
      </w:tr>
      <w:tr w:rsidR="008A2258" w:rsidRPr="008A2258" w:rsidTr="007345AA">
        <w:trPr>
          <w:trHeight w:val="3000"/>
        </w:trPr>
        <w:tc>
          <w:tcPr>
            <w:tcW w:w="1920"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Лаборатория «Почемучка»</w:t>
            </w:r>
          </w:p>
        </w:tc>
        <w:tc>
          <w:tcPr>
            <w:tcW w:w="2160" w:type="dxa"/>
            <w:hideMark/>
          </w:tcPr>
          <w:p w:rsidR="008A2258" w:rsidRPr="008A2258" w:rsidRDefault="008A2258" w:rsidP="008A2258">
            <w:pPr>
              <w:ind w:firstLine="709"/>
              <w:rPr>
                <w:rFonts w:ascii="Times New Roman" w:hAnsi="Times New Roman" w:cs="Times New Roman"/>
                <w:sz w:val="28"/>
                <w:szCs w:val="28"/>
              </w:rPr>
            </w:pPr>
            <w:r w:rsidRPr="008A2258">
              <w:rPr>
                <w:rFonts w:ascii="Times New Roman" w:hAnsi="Times New Roman" w:cs="Times New Roman"/>
                <w:sz w:val="28"/>
                <w:szCs w:val="28"/>
              </w:rPr>
              <w:t>Овладение средствами познавательной деятельности, способами действий, обследования объектов, расширение познавательного опыта</w:t>
            </w:r>
          </w:p>
        </w:tc>
        <w:tc>
          <w:tcPr>
            <w:tcW w:w="2655" w:type="dxa"/>
            <w:hideMark/>
          </w:tcPr>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Материалы</w:t>
            </w:r>
          </w:p>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 xml:space="preserve">Оборудование </w:t>
            </w:r>
          </w:p>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Приборы</w:t>
            </w:r>
          </w:p>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Технические и медицинские материалы</w:t>
            </w:r>
          </w:p>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Фартуки</w:t>
            </w:r>
          </w:p>
          <w:p w:rsidR="008A2258" w:rsidRPr="008A2258" w:rsidRDefault="008A2258" w:rsidP="008A2258">
            <w:pPr>
              <w:numPr>
                <w:ilvl w:val="0"/>
                <w:numId w:val="11"/>
              </w:numPr>
              <w:tabs>
                <w:tab w:val="num" w:pos="31"/>
                <w:tab w:val="left" w:pos="333"/>
              </w:tabs>
              <w:ind w:left="0" w:firstLine="709"/>
              <w:rPr>
                <w:rFonts w:ascii="Times New Roman" w:hAnsi="Times New Roman" w:cs="Times New Roman"/>
                <w:sz w:val="28"/>
                <w:szCs w:val="28"/>
              </w:rPr>
            </w:pPr>
            <w:r w:rsidRPr="008A2258">
              <w:rPr>
                <w:rFonts w:ascii="Times New Roman" w:hAnsi="Times New Roman" w:cs="Times New Roman"/>
                <w:sz w:val="28"/>
                <w:szCs w:val="28"/>
              </w:rPr>
              <w:t>Наглядные модели</w:t>
            </w:r>
          </w:p>
        </w:tc>
        <w:tc>
          <w:tcPr>
            <w:tcW w:w="2595" w:type="dxa"/>
            <w:hideMark/>
          </w:tcPr>
          <w:p w:rsidR="008A2258" w:rsidRPr="008A2258" w:rsidRDefault="008A2258" w:rsidP="008A2258">
            <w:pPr>
              <w:spacing w:before="100" w:beforeAutospacing="1" w:after="100" w:afterAutospacing="1"/>
              <w:ind w:firstLine="709"/>
              <w:rPr>
                <w:rFonts w:ascii="Times New Roman" w:hAnsi="Times New Roman" w:cs="Times New Roman"/>
                <w:sz w:val="28"/>
                <w:szCs w:val="28"/>
              </w:rPr>
            </w:pPr>
            <w:r w:rsidRPr="008A2258">
              <w:rPr>
                <w:rFonts w:ascii="Times New Roman" w:hAnsi="Times New Roman" w:cs="Times New Roman"/>
                <w:sz w:val="28"/>
                <w:szCs w:val="28"/>
              </w:rPr>
              <w:t>Опыты, эксперименты, исследования.</w:t>
            </w:r>
          </w:p>
        </w:tc>
      </w:tr>
    </w:tbl>
    <w:p w:rsidR="008A2258" w:rsidRPr="008A2258" w:rsidRDefault="008A2258" w:rsidP="008A2258">
      <w:pPr>
        <w:spacing w:after="0" w:line="240" w:lineRule="auto"/>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Изобразительная деятельность – благодатная почва для реализации активности, ведь человек усваивает 10% из того, что слышит, 50% из того, что видит, 90% из того, что делает. </w:t>
      </w:r>
      <w:proofErr w:type="spellStart"/>
      <w:r w:rsidRPr="008A2258">
        <w:rPr>
          <w:rFonts w:ascii="Times New Roman" w:eastAsia="Times New Roman" w:hAnsi="Times New Roman" w:cs="Times New Roman"/>
          <w:sz w:val="28"/>
          <w:szCs w:val="28"/>
          <w:lang w:eastAsia="ru-RU"/>
        </w:rPr>
        <w:t>Изодеятельность</w:t>
      </w:r>
      <w:proofErr w:type="spellEnd"/>
      <w:r w:rsidRPr="008A2258">
        <w:rPr>
          <w:rFonts w:ascii="Times New Roman" w:eastAsia="Times New Roman" w:hAnsi="Times New Roman" w:cs="Times New Roman"/>
          <w:sz w:val="28"/>
          <w:szCs w:val="28"/>
          <w:lang w:eastAsia="ru-RU"/>
        </w:rPr>
        <w:t xml:space="preserve"> позволяет развивать творческие возможности ребенка. Дети получают знания, умения, навыки, учатся познавать мир и осознавать себя и свое место в нем.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noProof/>
          <w:sz w:val="28"/>
          <w:szCs w:val="28"/>
          <w:lang w:eastAsia="ru-RU"/>
        </w:rPr>
        <w:lastRenderedPageBreak/>
        <w:drawing>
          <wp:anchor distT="0" distB="0" distL="114300" distR="114300" simplePos="0" relativeHeight="251663360" behindDoc="1" locked="0" layoutInCell="1" allowOverlap="1" wp14:anchorId="53FB5117" wp14:editId="6B62C029">
            <wp:simplePos x="0" y="0"/>
            <wp:positionH relativeFrom="column">
              <wp:posOffset>2891790</wp:posOffset>
            </wp:positionH>
            <wp:positionV relativeFrom="paragraph">
              <wp:posOffset>1320800</wp:posOffset>
            </wp:positionV>
            <wp:extent cx="3060700" cy="1721485"/>
            <wp:effectExtent l="171450" t="171450" r="387350" b="354965"/>
            <wp:wrapThrough wrapText="bothSides">
              <wp:wrapPolygon edited="0">
                <wp:start x="1479" y="-2151"/>
                <wp:lineTo x="-1210" y="-1673"/>
                <wp:lineTo x="-1210" y="22468"/>
                <wp:lineTo x="269" y="25098"/>
                <wp:lineTo x="807" y="25815"/>
                <wp:lineTo x="22183" y="25815"/>
                <wp:lineTo x="22720" y="25098"/>
                <wp:lineTo x="24065" y="21512"/>
                <wp:lineTo x="24199" y="956"/>
                <wp:lineTo x="22317" y="-1673"/>
                <wp:lineTo x="21510" y="-2151"/>
                <wp:lineTo x="1479" y="-2151"/>
              </wp:wrapPolygon>
            </wp:wrapThrough>
            <wp:docPr id="6" name="Рисунок 6" descr="G:\мерчанская\фото\DSC03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мерчанская\фото\DSC03117.JPG"/>
                    <pic:cNvPicPr>
                      <a:picLocks noChangeAspect="1" noChangeArrowheads="1"/>
                    </pic:cNvPicPr>
                  </pic:nvPicPr>
                  <pic:blipFill>
                    <a:blip r:embed="rId14" cstate="email">
                      <a:extLst>
                        <a:ext uri="{BEBA8EAE-BF5A-486C-A8C5-ECC9F3942E4B}">
                          <a14:imgProps xmlns:a14="http://schemas.microsoft.com/office/drawing/2010/main">
                            <a14:imgLayer r:embed="rId15">
                              <a14:imgEffect>
                                <a14:brightnessContrast bright="20000" contrast="20000"/>
                              </a14:imgEffect>
                            </a14:imgLayer>
                          </a14:imgProps>
                        </a:ext>
                        <a:ext uri="{28A0092B-C50C-407E-A947-70E740481C1C}">
                          <a14:useLocalDpi xmlns:a14="http://schemas.microsoft.com/office/drawing/2010/main"/>
                        </a:ext>
                      </a:extLst>
                    </a:blip>
                    <a:srcRect/>
                    <a:stretch>
                      <a:fillRect/>
                    </a:stretch>
                  </pic:blipFill>
                  <pic:spPr bwMode="auto">
                    <a:xfrm>
                      <a:off x="0" y="0"/>
                      <a:ext cx="3060700" cy="172148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r w:rsidRPr="008A2258">
        <w:rPr>
          <w:rFonts w:ascii="Times New Roman" w:eastAsia="Times New Roman" w:hAnsi="Times New Roman" w:cs="Times New Roman"/>
          <w:sz w:val="28"/>
          <w:szCs w:val="28"/>
          <w:lang w:eastAsia="ru-RU"/>
        </w:rPr>
        <w:t>Название предметов, явлений, их словесное определение и описание, высказывания ребенка о том, что и как он рисует, лепит; рассказ о созданном изображении, его оценка, умение его охарактеризовать, сказать, что получилось и что не получилось и почему, развивает речь детей и способствует более глубокому осмыслению процесса изображения.</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Рисуя нетрадиционным способом, дети получают настоящий восторг, у них возникает желание делиться своими впечатлениями, ощущениями друг с другом с педагогом и родителями. В процессе наблюдения за детьми, нами было отмечено, что нестандартные подходы в организации изодеятельности удивляют и восхищают детей, тем самым вызывая стремление заниматься таким интересным делом.</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Результаты проводимой диагностики показали положительную динамику. Дети, уже в первый год знакомства с нетрадиционными техниками, научились проявлять творческую активность в соответствии с требованиями к возрасту, умело пользоваться материалами и инструментами. Использование нетрадиционных техник позволяет развить у детей цветовое восприятие, умение видеть средства выразительности, яркость нарядность цвета, некоторые его оттенки. В рисовании дети передают сходство с реальным объектом, обогащают образ выразительными деталями.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К концу года улучшились показатели мелкой моторики.</w:t>
      </w:r>
      <w:r w:rsidRPr="008A2258">
        <w:rPr>
          <w:rFonts w:ascii="Times New Roman" w:eastAsia="Times New Roman" w:hAnsi="Times New Roman" w:cs="Times New Roman"/>
          <w:spacing w:val="-1"/>
          <w:sz w:val="24"/>
          <w:szCs w:val="24"/>
          <w:lang w:eastAsia="ru-RU"/>
        </w:rPr>
        <w:t xml:space="preserve"> </w:t>
      </w:r>
      <w:r w:rsidRPr="008A2258">
        <w:rPr>
          <w:rFonts w:ascii="Times New Roman" w:eastAsia="Times New Roman" w:hAnsi="Times New Roman" w:cs="Times New Roman"/>
          <w:sz w:val="28"/>
          <w:szCs w:val="28"/>
          <w:lang w:eastAsia="ru-RU"/>
        </w:rPr>
        <w:t>Высокий уровень – 25% детей. У этих детей мелкая моторика развита хорошо.</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 xml:space="preserve">Средний уровень – 65%. Мелкая моторика у этих детей развита недостаточно. Этих детей следует заинтересовать игрой </w:t>
      </w:r>
      <w:proofErr w:type="gramStart"/>
      <w:r w:rsidRPr="008A2258">
        <w:rPr>
          <w:rFonts w:ascii="Times New Roman" w:eastAsia="Times New Roman" w:hAnsi="Times New Roman" w:cs="Times New Roman"/>
          <w:sz w:val="28"/>
          <w:szCs w:val="28"/>
          <w:lang w:eastAsia="ru-RU"/>
        </w:rPr>
        <w:t>в</w:t>
      </w:r>
      <w:proofErr w:type="gramEnd"/>
      <w:r w:rsidRPr="008A2258">
        <w:rPr>
          <w:rFonts w:ascii="Times New Roman" w:eastAsia="Times New Roman" w:hAnsi="Times New Roman" w:cs="Times New Roman"/>
          <w:sz w:val="28"/>
          <w:szCs w:val="28"/>
          <w:lang w:eastAsia="ru-RU"/>
        </w:rPr>
        <w:t xml:space="preserve"> конструктор, мелкой мозаикой. Особое внимание необходимо обратить работе над щепотью ведущей руки. </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Низкий уровень 10%. У этих малышей мелкая моторика развита плохо. С такими детьми педагогом предстоит большая работа, которую необходимо построить на основе результатов обследования (на пробах). Особое внимание следует уделить кинетическим пробам, так как в их основе лежит принцип переключения от напряжения мышц руки к расслаблению и наоборот, проводить работу по совершенствованию мелкой моторики и артикуляционной работе.</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lastRenderedPageBreak/>
        <w:t>В результате проведенной работы дети начали понимать и соотносить форму, величину, цвет и другие свойства объектов с их изображением. Движения рук стали более сильными, ловкими, уверенными и координированными.     Дети     привыкли     слышать     и     выполнять инструкции педагога, соблюдать правила поведения.</w:t>
      </w:r>
    </w:p>
    <w:p w:rsidR="008A2258" w:rsidRPr="008A2258" w:rsidRDefault="008A2258" w:rsidP="008A2258">
      <w:pPr>
        <w:numPr>
          <w:ilvl w:val="3"/>
          <w:numId w:val="15"/>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Пальчиковое рисование дает возможность создавать рисунки даже при минимальных изобразительных умениях; очень эффективно на начальных этапах работы: ребенок набирает на пальчик краску и рисует. Основные приемы: точка, пятно, кружок, кольцо, короткий и длинный лучик.</w:t>
      </w:r>
    </w:p>
    <w:p w:rsidR="008A2258" w:rsidRPr="008A2258" w:rsidRDefault="008A2258" w:rsidP="008A2258">
      <w:pPr>
        <w:numPr>
          <w:ilvl w:val="3"/>
          <w:numId w:val="15"/>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карандашом - штампом с резинкой на конце, срезанной под углом 45°, способствует формированию и закреплению правильного захвата карандаша, последовательной смене тонуса мускулатуры руки</w:t>
      </w:r>
    </w:p>
    <w:p w:rsidR="008A2258" w:rsidRPr="008A2258" w:rsidRDefault="008A2258" w:rsidP="008A2258">
      <w:pPr>
        <w:numPr>
          <w:ilvl w:val="3"/>
          <w:numId w:val="15"/>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Оттиски пробкой, ватной палочкой, печатками из картофеля, моркови, ластика, пенопласта, смятой бумагой помогают расширить возможности изображения разных форм предметов и их элементов, сосредоточиться на цветовом и композиционном решении рисунка.</w:t>
      </w:r>
    </w:p>
    <w:p w:rsidR="008A2258" w:rsidRPr="008A2258" w:rsidRDefault="008A2258" w:rsidP="008A2258">
      <w:pPr>
        <w:numPr>
          <w:ilvl w:val="3"/>
          <w:numId w:val="15"/>
        </w:numPr>
        <w:spacing w:after="0"/>
        <w:ind w:left="0" w:firstLine="709"/>
        <w:contextualSpacing/>
        <w:jc w:val="both"/>
        <w:rPr>
          <w:rFonts w:ascii="Times New Roman" w:eastAsia="Times New Roman" w:hAnsi="Times New Roman" w:cs="Times New Roman"/>
          <w:sz w:val="28"/>
          <w:szCs w:val="28"/>
          <w:lang w:eastAsia="ru-RU"/>
        </w:rPr>
      </w:pPr>
      <w:bookmarkStart w:id="0" w:name="_GoBack"/>
      <w:r w:rsidRPr="008A2258">
        <w:rPr>
          <w:rFonts w:ascii="Times New Roman" w:eastAsia="Times New Roman" w:hAnsi="Times New Roman" w:cs="Times New Roman"/>
          <w:noProof/>
          <w:sz w:val="24"/>
          <w:szCs w:val="24"/>
          <w:lang w:eastAsia="ru-RU"/>
        </w:rPr>
        <w:drawing>
          <wp:anchor distT="0" distB="0" distL="114300" distR="114300" simplePos="0" relativeHeight="251665408" behindDoc="1" locked="0" layoutInCell="1" allowOverlap="1" wp14:anchorId="4672D8CF" wp14:editId="3EF4570A">
            <wp:simplePos x="0" y="0"/>
            <wp:positionH relativeFrom="column">
              <wp:posOffset>2917825</wp:posOffset>
            </wp:positionH>
            <wp:positionV relativeFrom="paragraph">
              <wp:posOffset>213360</wp:posOffset>
            </wp:positionV>
            <wp:extent cx="3010535" cy="1693545"/>
            <wp:effectExtent l="171450" t="171450" r="380365" b="363855"/>
            <wp:wrapThrough wrapText="bothSides">
              <wp:wrapPolygon edited="0">
                <wp:start x="1503" y="-2187"/>
                <wp:lineTo x="-1230" y="-1701"/>
                <wp:lineTo x="-1230" y="22596"/>
                <wp:lineTo x="820" y="25512"/>
                <wp:lineTo x="820" y="25998"/>
                <wp:lineTo x="22142" y="25998"/>
                <wp:lineTo x="22279" y="25512"/>
                <wp:lineTo x="24056" y="21867"/>
                <wp:lineTo x="24192" y="972"/>
                <wp:lineTo x="22279" y="-1701"/>
                <wp:lineTo x="21459" y="-2187"/>
                <wp:lineTo x="1503" y="-2187"/>
              </wp:wrapPolygon>
            </wp:wrapThrough>
            <wp:docPr id="7" name="Рисунок 7" descr="G:\мерчанская\фото\DSC03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мерчанская\фото\DSC03101.JPG"/>
                    <pic:cNvPicPr>
                      <a:picLocks noChangeAspect="1" noChangeArrowheads="1"/>
                    </pic:cNvPicPr>
                  </pic:nvPicPr>
                  <pic:blipFill>
                    <a:blip r:embed="rId16" cstate="email">
                      <a:extLst>
                        <a:ext uri="{28A0092B-C50C-407E-A947-70E740481C1C}">
                          <a14:useLocalDpi xmlns:a14="http://schemas.microsoft.com/office/drawing/2010/main"/>
                        </a:ext>
                      </a:extLst>
                    </a:blip>
                    <a:srcRect/>
                    <a:stretch>
                      <a:fillRect/>
                    </a:stretch>
                  </pic:blipFill>
                  <pic:spPr bwMode="auto">
                    <a:xfrm>
                      <a:off x="0" y="0"/>
                      <a:ext cx="3010535" cy="1693545"/>
                    </a:xfrm>
                    <a:prstGeom prst="rect">
                      <a:avLst/>
                    </a:prstGeom>
                    <a:ln>
                      <a:noFill/>
                    </a:ln>
                    <a:effectLst>
                      <a:outerShdw blurRad="292100" dist="139700" dir="2700000" algn="tl" rotWithShape="0">
                        <a:srgbClr val="333333">
                          <a:alpha val="65000"/>
                        </a:srgbClr>
                      </a:outerShdw>
                    </a:effectLst>
                  </pic:spPr>
                </pic:pic>
              </a:graphicData>
            </a:graphic>
            <wp14:sizeRelH relativeFrom="page">
              <wp14:pctWidth>0</wp14:pctWidth>
            </wp14:sizeRelH>
            <wp14:sizeRelV relativeFrom="page">
              <wp14:pctHeight>0</wp14:pctHeight>
            </wp14:sizeRelV>
          </wp:anchor>
        </w:drawing>
      </w:r>
      <w:bookmarkEnd w:id="0"/>
      <w:proofErr w:type="gramStart"/>
      <w:r w:rsidRPr="008A2258">
        <w:rPr>
          <w:rFonts w:ascii="Times New Roman" w:eastAsia="Times New Roman" w:hAnsi="Times New Roman" w:cs="Times New Roman"/>
          <w:sz w:val="28"/>
          <w:szCs w:val="28"/>
          <w:lang w:eastAsia="ru-RU"/>
        </w:rPr>
        <w:t>Тычок</w:t>
      </w:r>
      <w:proofErr w:type="gramEnd"/>
      <w:r w:rsidRPr="008A2258">
        <w:rPr>
          <w:rFonts w:ascii="Times New Roman" w:eastAsia="Times New Roman" w:hAnsi="Times New Roman" w:cs="Times New Roman"/>
          <w:sz w:val="28"/>
          <w:szCs w:val="28"/>
          <w:lang w:eastAsia="ru-RU"/>
        </w:rPr>
        <w:t xml:space="preserve"> жесткой полусухой кистью помогает передать фактурность окраски, «пушистость» или «колючесть» образа.</w:t>
      </w:r>
      <w:r w:rsidRPr="008A2258">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8A2258" w:rsidRPr="008A2258" w:rsidRDefault="008A2258" w:rsidP="008A2258">
      <w:pPr>
        <w:numPr>
          <w:ilvl w:val="3"/>
          <w:numId w:val="15"/>
        </w:numPr>
        <w:spacing w:after="0"/>
        <w:ind w:left="0"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Рисование пластилином великолепно развивает мелкую моторику руки, способствует развитию эмоционально-волевой сферы. Приемы: скатывание мелких шариков и заполнение ими формы, размазывание шариков на бумаге, пропускание пластилина через чесночный пресс.</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r w:rsidRPr="008A2258">
        <w:rPr>
          <w:rFonts w:ascii="Times New Roman" w:eastAsia="Times New Roman" w:hAnsi="Times New Roman" w:cs="Times New Roman"/>
          <w:sz w:val="28"/>
          <w:szCs w:val="28"/>
          <w:lang w:eastAsia="ru-RU"/>
        </w:rPr>
        <w:t>Таким образом, использование нетрадиционных техник рисования в работе с детьми, имеющими речевые нарушения, может способствовать преодолению моторной неловкости (а значит и слабых изобразительных умений, демонстрируемых детьми при проведении традиционных занятий по изобразительной деятельности); по-новому открывает перед ребёнком мир, что помогает активизировать и расширить словарный запас; даёт представление о новых возможностях взаимодействия предметов, позволяя установить грамматические закономерности при описании своих действий, а также создаёт мощную психофизиологическую базу для развития речи.</w:t>
      </w: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709"/>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284"/>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contextualSpacing/>
        <w:jc w:val="both"/>
        <w:rPr>
          <w:rFonts w:ascii="Times New Roman" w:eastAsia="Times New Roman" w:hAnsi="Times New Roman" w:cs="Times New Roman"/>
          <w:sz w:val="28"/>
          <w:szCs w:val="28"/>
          <w:lang w:eastAsia="ru-RU"/>
        </w:rPr>
      </w:pPr>
    </w:p>
    <w:p w:rsidR="008A2258" w:rsidRPr="008A2258" w:rsidRDefault="008A2258" w:rsidP="008A2258">
      <w:pPr>
        <w:spacing w:after="0" w:line="240" w:lineRule="auto"/>
        <w:ind w:firstLine="709"/>
        <w:jc w:val="both"/>
        <w:rPr>
          <w:rFonts w:ascii="Times New Roman" w:eastAsia="Times New Roman" w:hAnsi="Times New Roman" w:cs="Times New Roman"/>
          <w:i/>
          <w:sz w:val="28"/>
          <w:szCs w:val="28"/>
          <w:lang w:eastAsia="ru-RU"/>
        </w:rPr>
      </w:pPr>
      <w:r w:rsidRPr="008A2258">
        <w:rPr>
          <w:rFonts w:ascii="Times New Roman" w:eastAsia="Times New Roman" w:hAnsi="Times New Roman" w:cs="Times New Roman"/>
          <w:i/>
          <w:sz w:val="28"/>
          <w:szCs w:val="28"/>
          <w:lang w:eastAsia="ru-RU"/>
        </w:rPr>
        <w:t>Список используемых источников</w:t>
      </w:r>
    </w:p>
    <w:p w:rsidR="008A2258" w:rsidRPr="008A2258" w:rsidRDefault="008A2258" w:rsidP="008A2258">
      <w:pPr>
        <w:spacing w:after="0" w:line="240" w:lineRule="auto"/>
        <w:rPr>
          <w:rFonts w:ascii="Times New Roman" w:eastAsia="Times New Roman" w:hAnsi="Times New Roman" w:cs="Times New Roman"/>
          <w:i/>
          <w:sz w:val="28"/>
          <w:szCs w:val="28"/>
          <w:lang w:eastAsia="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
        <w:gridCol w:w="9036"/>
      </w:tblGrid>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shd w:val="clear" w:color="auto" w:fill="FFFFFF"/>
              <w:spacing w:line="301" w:lineRule="atLeast"/>
              <w:ind w:right="30"/>
              <w:jc w:val="both"/>
              <w:textAlignment w:val="baseline"/>
              <w:rPr>
                <w:sz w:val="28"/>
                <w:szCs w:val="28"/>
              </w:rPr>
            </w:pPr>
            <w:r w:rsidRPr="008A2258">
              <w:rPr>
                <w:sz w:val="28"/>
                <w:szCs w:val="28"/>
              </w:rPr>
              <w:t>«Сенсомоторное развитие дошкольников на занятиях по изобразительному искусству» научный руководитель Безруких М.М.</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shd w:val="clear" w:color="auto" w:fill="FFFFFF"/>
              <w:autoSpaceDE w:val="0"/>
              <w:autoSpaceDN w:val="0"/>
              <w:adjustRightInd w:val="0"/>
              <w:jc w:val="both"/>
              <w:rPr>
                <w:rFonts w:eastAsia="Calibri"/>
                <w:sz w:val="28"/>
                <w:szCs w:val="28"/>
              </w:rPr>
            </w:pPr>
            <w:proofErr w:type="spellStart"/>
            <w:r w:rsidRPr="008A2258">
              <w:rPr>
                <w:rFonts w:eastAsia="Calibri"/>
                <w:sz w:val="28"/>
                <w:szCs w:val="28"/>
              </w:rPr>
              <w:t>Венгер</w:t>
            </w:r>
            <w:proofErr w:type="spellEnd"/>
            <w:r w:rsidRPr="008A2258">
              <w:rPr>
                <w:rFonts w:eastAsia="Calibri"/>
                <w:sz w:val="28"/>
                <w:szCs w:val="28"/>
              </w:rPr>
              <w:t xml:space="preserve"> Л.А., Пилюгина Э.Г., </w:t>
            </w:r>
            <w:proofErr w:type="spellStart"/>
            <w:r w:rsidRPr="008A2258">
              <w:rPr>
                <w:rFonts w:eastAsia="Calibri"/>
                <w:sz w:val="28"/>
                <w:szCs w:val="28"/>
              </w:rPr>
              <w:t>Венгер</w:t>
            </w:r>
            <w:proofErr w:type="spellEnd"/>
            <w:r w:rsidRPr="008A2258">
              <w:rPr>
                <w:rFonts w:eastAsia="Calibri"/>
                <w:sz w:val="28"/>
                <w:szCs w:val="28"/>
              </w:rPr>
              <w:t xml:space="preserve"> Н.Б. Воспитание сенсорной культуры ребенка. - М.: Просвещение -1988 - 273с</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Давыдова Г.Н. Нетрадиционные техники рисования в детском саду. В двух частях. – М.: «Издательство Скрипторий 2003», 2008</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proofErr w:type="spellStart"/>
            <w:r w:rsidRPr="008A2258">
              <w:rPr>
                <w:sz w:val="28"/>
                <w:szCs w:val="28"/>
              </w:rPr>
              <w:t>Доронова</w:t>
            </w:r>
            <w:proofErr w:type="spellEnd"/>
            <w:r w:rsidRPr="008A2258">
              <w:rPr>
                <w:sz w:val="28"/>
                <w:szCs w:val="28"/>
              </w:rPr>
              <w:t xml:space="preserve"> Т.Н. «Обучаем детей изобразительной деятельности» Москва, Школа – Пресс, 2005</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proofErr w:type="spellStart"/>
            <w:r w:rsidRPr="008A2258">
              <w:rPr>
                <w:sz w:val="28"/>
                <w:szCs w:val="28"/>
              </w:rPr>
              <w:t>Доронова</w:t>
            </w:r>
            <w:proofErr w:type="spellEnd"/>
            <w:r w:rsidRPr="008A2258">
              <w:rPr>
                <w:sz w:val="28"/>
                <w:szCs w:val="28"/>
              </w:rPr>
              <w:t xml:space="preserve"> Т.Н., Якобсон С.Г. «Обучение детей 2 – 4 лет рисованию в игре», Москва, Просвещение, 1992</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shd w:val="clear" w:color="auto" w:fill="FFFFFF"/>
              <w:spacing w:line="335" w:lineRule="atLeast"/>
              <w:jc w:val="both"/>
              <w:rPr>
                <w:sz w:val="28"/>
                <w:szCs w:val="28"/>
              </w:rPr>
            </w:pPr>
            <w:r w:rsidRPr="008A2258">
              <w:rPr>
                <w:sz w:val="28"/>
                <w:szCs w:val="28"/>
              </w:rPr>
              <w:t>Изобразительная деятельность и художественное творчество с использованием современных материалов в ДОУ. учебн</w:t>
            </w:r>
            <w:proofErr w:type="gramStart"/>
            <w:r w:rsidRPr="008A2258">
              <w:rPr>
                <w:sz w:val="28"/>
                <w:szCs w:val="28"/>
              </w:rPr>
              <w:t>о-</w:t>
            </w:r>
            <w:proofErr w:type="gramEnd"/>
            <w:r w:rsidRPr="008A2258">
              <w:rPr>
                <w:sz w:val="28"/>
                <w:szCs w:val="28"/>
              </w:rPr>
              <w:t xml:space="preserve"> методическое пособие. / сост. Косых О.А. –  Санкт Петербург «Детство-пресс» – 2012 г</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Казакова Р.Г. «Рисование с детьми дошкольного возраста» (нетрадиционные техники)</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Казакова Р.Г. Рисование с детьми дошкольного возраста. - М.: Творческий центр СФЕРА - 2004 - 463с.</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Казакова Т. Г. «Изобразительная деятельность младших дошкольников»</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color w:val="000000"/>
                <w:sz w:val="28"/>
                <w:szCs w:val="28"/>
              </w:rPr>
            </w:pPr>
            <w:r w:rsidRPr="008A2258">
              <w:rPr>
                <w:color w:val="000000"/>
                <w:sz w:val="28"/>
                <w:szCs w:val="28"/>
              </w:rPr>
              <w:t>Комарова Т.О. Изобразительная деятельность в детском саду. Обучение и творчество. - М.: Педагогика. - 1990. - 281с.</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 xml:space="preserve">Комарова Т.С., Антонова А.В., </w:t>
            </w:r>
            <w:proofErr w:type="spellStart"/>
            <w:r w:rsidRPr="008A2258">
              <w:rPr>
                <w:sz w:val="28"/>
                <w:szCs w:val="28"/>
              </w:rPr>
              <w:t>Зацепина</w:t>
            </w:r>
            <w:proofErr w:type="spellEnd"/>
            <w:r w:rsidRPr="008A2258">
              <w:rPr>
                <w:sz w:val="28"/>
                <w:szCs w:val="28"/>
              </w:rPr>
              <w:t xml:space="preserve"> М.Б. Программа эстетического воспитания детей двух-семи лет. Красота. Радость. Творчество. - М.: Педагогическое общество России. - 2000 - 78с.</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Лыкова И.А. «Программа художественного воспитания, обучения и развития детей 2 – 7 лет «Цветные ладошки»</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proofErr w:type="spellStart"/>
            <w:r w:rsidRPr="008A2258">
              <w:rPr>
                <w:sz w:val="28"/>
                <w:szCs w:val="28"/>
              </w:rPr>
              <w:t>Николкина</w:t>
            </w:r>
            <w:proofErr w:type="spellEnd"/>
            <w:r w:rsidRPr="008A2258">
              <w:rPr>
                <w:sz w:val="28"/>
                <w:szCs w:val="28"/>
              </w:rPr>
              <w:t xml:space="preserve"> Т. А. Изобразительная деятельность с детьми старшего возраста.  Издательство Учитель. – 2007.-83</w:t>
            </w:r>
          </w:p>
        </w:tc>
      </w:tr>
      <w:tr w:rsidR="008A2258" w:rsidRPr="008A2258" w:rsidTr="007345AA">
        <w:tc>
          <w:tcPr>
            <w:tcW w:w="534" w:type="dxa"/>
          </w:tcPr>
          <w:p w:rsidR="008A2258" w:rsidRPr="008A2258" w:rsidRDefault="008A2258" w:rsidP="008A2258">
            <w:pPr>
              <w:numPr>
                <w:ilvl w:val="0"/>
                <w:numId w:val="1"/>
              </w:numPr>
              <w:rPr>
                <w:sz w:val="28"/>
                <w:szCs w:val="28"/>
              </w:rPr>
            </w:pPr>
          </w:p>
        </w:tc>
        <w:tc>
          <w:tcPr>
            <w:tcW w:w="9036" w:type="dxa"/>
          </w:tcPr>
          <w:p w:rsidR="008A2258" w:rsidRPr="008A2258" w:rsidRDefault="008A2258" w:rsidP="008A2258">
            <w:pPr>
              <w:jc w:val="both"/>
              <w:rPr>
                <w:sz w:val="28"/>
                <w:szCs w:val="28"/>
              </w:rPr>
            </w:pPr>
            <w:r w:rsidRPr="008A2258">
              <w:rPr>
                <w:sz w:val="28"/>
                <w:szCs w:val="28"/>
              </w:rPr>
              <w:t>Павлова О. В. Изобразительная деятельность. М.: Просвещение. – 2006.- 67с.</w:t>
            </w:r>
          </w:p>
        </w:tc>
      </w:tr>
    </w:tbl>
    <w:p w:rsidR="008A2258" w:rsidRPr="008A2258" w:rsidRDefault="008A2258" w:rsidP="008A2258">
      <w:pPr>
        <w:spacing w:after="0"/>
        <w:rPr>
          <w:rFonts w:ascii="Times New Roman" w:eastAsia="Times New Roman" w:hAnsi="Times New Roman" w:cs="Times New Roman"/>
          <w:b/>
          <w:bCs/>
          <w:sz w:val="28"/>
          <w:szCs w:val="28"/>
          <w:lang w:eastAsia="ru-RU"/>
        </w:rPr>
        <w:sectPr w:rsidR="008A2258" w:rsidRPr="008A2258" w:rsidSect="000259EB">
          <w:headerReference w:type="even" r:id="rId17"/>
          <w:headerReference w:type="default" r:id="rId18"/>
          <w:footerReference w:type="even" r:id="rId19"/>
          <w:footerReference w:type="first" r:id="rId20"/>
          <w:pgSz w:w="11906" w:h="16838"/>
          <w:pgMar w:top="1134" w:right="851" w:bottom="1134" w:left="1701" w:header="709" w:footer="709" w:gutter="0"/>
          <w:cols w:space="708"/>
          <w:docGrid w:linePitch="360"/>
        </w:sectPr>
      </w:pPr>
    </w:p>
    <w:p w:rsidR="00744DF0" w:rsidRDefault="00302B14" w:rsidP="008A2258"/>
    <w:sectPr w:rsidR="00744DF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2B14" w:rsidRDefault="00302B14" w:rsidP="008A2258">
      <w:pPr>
        <w:spacing w:after="0" w:line="240" w:lineRule="auto"/>
      </w:pPr>
      <w:r>
        <w:separator/>
      </w:r>
    </w:p>
  </w:endnote>
  <w:endnote w:type="continuationSeparator" w:id="0">
    <w:p w:rsidR="00302B14" w:rsidRDefault="00302B14" w:rsidP="008A22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996"/>
      <w:gridCol w:w="4403"/>
    </w:tblGrid>
    <w:tr w:rsidR="00670BE7" w:rsidRPr="008A2258">
      <w:tc>
        <w:tcPr>
          <w:tcW w:w="0" w:type="auto"/>
        </w:tcPr>
        <w:p w:rsidR="00670BE7" w:rsidRDefault="00302B14">
          <w:pPr>
            <w:pStyle w:val="a6"/>
          </w:pPr>
          <w:r>
            <w:rPr>
              <w:noProof/>
            </w:rPr>
            <mc:AlternateContent>
              <mc:Choice Requires="wpg">
                <w:drawing>
                  <wp:inline distT="0" distB="0" distL="0" distR="0" wp14:anchorId="1C4DC1F1" wp14:editId="6E1606E6">
                    <wp:extent cx="495300" cy="481965"/>
                    <wp:effectExtent l="0" t="0" r="0" b="0"/>
                    <wp:docPr id="10"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495300" cy="481966"/>
                              <a:chOff x="8754" y="11945"/>
                              <a:chExt cx="2880" cy="2859"/>
                            </a:xfrm>
                          </wpg:grpSpPr>
                          <wps:wsp>
                            <wps:cNvPr id="14" name="Rectangle 447"/>
                            <wps:cNvSpPr>
                              <a:spLocks noChangeArrowheads="1"/>
                            </wps:cNvSpPr>
                            <wps:spPr bwMode="auto">
                              <a:xfrm flipH="1">
                                <a:off x="10194" y="11945"/>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5" name="Rectangle 448"/>
                            <wps:cNvSpPr>
                              <a:spLocks noChangeArrowheads="1"/>
                            </wps:cNvSpPr>
                            <wps:spPr bwMode="auto">
                              <a:xfrm flipH="1">
                                <a:off x="10194" y="13364"/>
                                <a:ext cx="1440" cy="1440"/>
                              </a:xfrm>
                              <a:prstGeom prst="rect">
                                <a:avLst/>
                              </a:prstGeom>
                              <a:solidFill>
                                <a:srgbClr val="9F2936"/>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16" name="Rectangle 449"/>
                            <wps:cNvSpPr>
                              <a:spLocks noChangeArrowheads="1"/>
                            </wps:cNvSpPr>
                            <wps:spPr bwMode="auto">
                              <a:xfrm flipH="1">
                                <a:off x="8754" y="13364"/>
                                <a:ext cx="1440" cy="1440"/>
                              </a:xfrm>
                              <a:prstGeom prst="rect">
                                <a:avLst/>
                              </a:prstGeom>
                              <a:solidFill>
                                <a:sysClr val="window" lastClr="FFFFFF">
                                  <a:lumMod val="75000"/>
                                  <a:alpha val="50000"/>
                                </a:sysClr>
                              </a:solidFill>
                              <a:ln w="12700">
                                <a:solidFill>
                                  <a:srgbClr val="FFFFFF"/>
                                </a:solidFill>
                                <a:miter lim="800000"/>
                                <a:headEnd/>
                                <a:tailEnd/>
                              </a:ln>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inline>
                </w:drawing>
              </mc:Choice>
              <mc:Fallback>
                <w:pict>
                  <v:group id="Группа 10" o:spid="_x0000_s1026" style="width:39pt;height:37.95pt;flip:y;mso-position-horizontal-relative:char;mso-position-vertical-relative:line"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">
                    <v:rect id="Rectangle 447" o:spid="_x0000_s1027" style="position:absolute;left:10194;top:11945;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k53sEA&#10;AADbAAAADwAAAGRycy9kb3ducmV2LnhtbERPTUsDMRC9C/0PYQQv0iYVlXbbtLSK4Eno2ktvw2a6&#10;WdxMls10u/57Iwje5vE+Z70dQ6sG6lMT2cJ8ZkARV9E1XFs4fr5NF6CSIDtsI5OFb0qw3Uxu1li4&#10;eOUDDaXUKodwKtCCF+kKrVPlKWCaxY44c+fYB5QM+1q7Hq85PLT6wZhnHbDh3OCxoxdP1Vd5CRaM&#10;k/R0GvZ+Jx9avzb37tiapbV3t+NuBUpolH/xn/vd5fmP8PtLPkBv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5Od7BAAAA2wAAAA8AAAAAAAAAAAAAAAAAmAIAAGRycy9kb3du&#10;cmV2LnhtbFBLBQYAAAAABAAEAPUAAACGAwAAAAA=&#10;" fillcolor="#bfbfbf" strokecolor="white" strokeweight="1pt">
                      <v:fill opacity="32896f"/>
                      <v:shadow color="#d8d8d8" offset="3pt,3pt"/>
                    </v:rect>
                    <v:rect id="Rectangle 448" o:spid="_x0000_s1028" style="position:absolute;left:1019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rQr68MA&#10;AADbAAAADwAAAGRycy9kb3ducmV2LnhtbERPS2vCQBC+C/6HZQq96aZSS0ldRXyhvYipUryN2TEJ&#10;ZmdDdtXor3eFQm/z8T1nMGpMKS5Uu8KygrduBII4tbrgTMH2Z975BOE8ssbSMim4kYPRsN0aYKzt&#10;lTd0SXwmQgi7GBXk3lexlC7NyaDr2oo4cEdbG/QB1pnUNV5DuCllL4o+pMGCQ0OOFU1ySk/J2SjY&#10;bcx0Yvu/0eL9MPPJ/Xu1lvtKqdeXZvwFwlPj/8V/7qUO8/vw/CUcII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rQr68MAAADbAAAADwAAAAAAAAAAAAAAAACYAgAAZHJzL2Rv&#10;d25yZXYueG1sUEsFBgAAAAAEAAQA9QAAAIgDAAAAAA==&#10;" fillcolor="#9f2936" strokecolor="white" strokeweight="1pt">
                      <v:shadow color="#d8d8d8" offset="3pt,3pt"/>
                    </v:rect>
                    <v:rect id="Rectangle 449" o:spid="_x0000_s1029" style="position:absolute;left:8754;top:13364;width:1440;height:1440;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cCMsAA&#10;AADbAAAADwAAAGRycy9kb3ducmV2LnhtbERPS2sCMRC+C/0PYQq9SE0sVOzWKFYpeCr4uHgbNtPN&#10;0s1k2Yzr9t+bQsHbfHzPWayG0KieulRHtjCdGFDEZXQ1VxZOx8/nOagkyA6byGThlxKslg+jBRYu&#10;XnlP/UEqlUM4FWjBi7SF1qn0FDBNYkucue/YBZQMu0q7Dq85PDT6xZiZDlhzbvDY0sZT+XO4BAvG&#10;SXo99x9+LV9ab+uxOzXmzdqnx2H9DkpokLv4371zef4M/n7JB+jl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qcCMsAAAADbAAAADwAAAAAAAAAAAAAAAACYAgAAZHJzL2Rvd25y&#10;ZXYueG1sUEsFBgAAAAAEAAQA9QAAAIUDAAAAAA==&#10;" fillcolor="#bfbfbf" strokecolor="white" strokeweight="1pt">
                      <v:fill opacity="32896f"/>
                      <v:shadow color="#d8d8d8" offset="3pt,3pt"/>
                    </v:rect>
                    <w10:anchorlock/>
                  </v:group>
                </w:pict>
              </mc:Fallback>
            </mc:AlternateContent>
          </w:r>
        </w:p>
      </w:tc>
      <w:tc>
        <w:tcPr>
          <w:tcW w:w="0" w:type="auto"/>
        </w:tcPr>
        <w:p w:rsidR="00670BE7" w:rsidRPr="008A2258" w:rsidRDefault="00302B14" w:rsidP="00423671">
          <w:pPr>
            <w:pStyle w:val="a6"/>
            <w:rPr>
              <w:lang w:val="en-US"/>
            </w:rPr>
          </w:pPr>
          <w:sdt>
            <w:sdtPr>
              <w:rPr>
                <w:lang w:val="en-US"/>
              </w:rPr>
              <w:alias w:val="Организация"/>
              <w:id w:val="76311665"/>
              <w:dataBinding w:prefixMappings="xmlns:ns0='http://schemas.openxmlformats.org/officeDocument/2006/extended-properties'" w:xpath="/ns0:Properties[1]/ns0:Company[1]" w:storeItemID="{6668398D-A668-4E3E-A5EB-62B293D839F1}"/>
              <w:text/>
            </w:sdtPr>
            <w:sdtEndPr/>
            <w:sdtContent>
              <w:proofErr w:type="spellStart"/>
              <w:r w:rsidR="008A2258" w:rsidRPr="008A2258">
                <w:rPr>
                  <w:lang w:val="en-US"/>
                </w:rPr>
                <w:t>Reanimator</w:t>
              </w:r>
              <w:proofErr w:type="spellEnd"/>
              <w:r w:rsidR="008A2258" w:rsidRPr="008A2258">
                <w:rPr>
                  <w:lang w:val="en-US"/>
                </w:rPr>
                <w:t xml:space="preserve"> Extreme Edition</w:t>
              </w:r>
            </w:sdtContent>
          </w:sdt>
          <w:r w:rsidRPr="008A2258">
            <w:rPr>
              <w:lang w:val="en-US"/>
            </w:rPr>
            <w:t xml:space="preserve"> </w:t>
          </w:r>
          <w:r>
            <w:t>Мерчанской</w:t>
          </w:r>
          <w:r w:rsidRPr="008A2258">
            <w:rPr>
              <w:lang w:val="en-US"/>
            </w:rPr>
            <w:t xml:space="preserve"> </w:t>
          </w:r>
          <w:r>
            <w:t>М</w:t>
          </w:r>
          <w:r w:rsidRPr="008A2258">
            <w:rPr>
              <w:lang w:val="en-US"/>
            </w:rPr>
            <w:t>.</w:t>
          </w:r>
          <w:r>
            <w:t>Г</w:t>
          </w:r>
          <w:r w:rsidRPr="008A2258">
            <w:rPr>
              <w:lang w:val="en-US"/>
            </w:rPr>
            <w:t>.</w:t>
          </w:r>
        </w:p>
      </w:tc>
    </w:tr>
  </w:tbl>
  <w:p w:rsidR="00670BE7" w:rsidRPr="008A2258" w:rsidRDefault="00302B14">
    <w:pPr>
      <w:pStyle w:val="a6"/>
      <w:rPr>
        <w:lang w:val="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E7" w:rsidRDefault="00302B14">
    <w:pPr>
      <w:pStyle w:val="a6"/>
      <w:pBdr>
        <w:top w:val="thinThickSmallGap" w:sz="24" w:space="1" w:color="622423" w:themeColor="accent2" w:themeShade="7F"/>
      </w:pBdr>
      <w:rPr>
        <w:rFonts w:asciiTheme="majorHAnsi" w:hAnsiTheme="majorHAnsi"/>
      </w:rPr>
    </w:pPr>
    <w:r>
      <w:rPr>
        <w:rFonts w:asciiTheme="majorHAnsi" w:hAnsiTheme="majorHAnsi"/>
      </w:rPr>
      <w:t>Портфолио достижений Беловой Ирины Петровны</w:t>
    </w:r>
  </w:p>
  <w:p w:rsidR="00670BE7" w:rsidRDefault="00302B1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2B14" w:rsidRDefault="00302B14" w:rsidP="008A2258">
      <w:pPr>
        <w:spacing w:after="0" w:line="240" w:lineRule="auto"/>
      </w:pPr>
      <w:r>
        <w:separator/>
      </w:r>
    </w:p>
  </w:footnote>
  <w:footnote w:type="continuationSeparator" w:id="0">
    <w:p w:rsidR="00302B14" w:rsidRDefault="00302B14" w:rsidP="008A22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BE7" w:rsidRDefault="00302B14">
    <w:pPr>
      <w:pStyle w:val="a4"/>
      <w:jc w:val="center"/>
      <w:rPr>
        <w:color w:val="365F91" w:themeColor="accent1" w:themeShade="BF"/>
      </w:rPr>
    </w:pPr>
  </w:p>
  <w:p w:rsidR="00670BE7" w:rsidRDefault="00302B1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964749"/>
      <w:docPartObj>
        <w:docPartGallery w:val="Page Numbers (Top of Page)"/>
        <w:docPartUnique/>
      </w:docPartObj>
    </w:sdtPr>
    <w:sdtEndPr/>
    <w:sdtContent>
      <w:p w:rsidR="00670BE7" w:rsidRDefault="00302B14">
        <w:pPr>
          <w:pStyle w:val="a4"/>
          <w:jc w:val="right"/>
        </w:pPr>
        <w:r>
          <w:fldChar w:fldCharType="begin"/>
        </w:r>
        <w:r>
          <w:instrText>PAGE   \* MERGEFORMAT</w:instrText>
        </w:r>
        <w:r>
          <w:fldChar w:fldCharType="separate"/>
        </w:r>
        <w:r w:rsidR="008A2258">
          <w:rPr>
            <w:noProof/>
          </w:rPr>
          <w:t>19</w:t>
        </w:r>
        <w:r>
          <w:fldChar w:fldCharType="end"/>
        </w:r>
      </w:p>
    </w:sdtContent>
  </w:sdt>
  <w:p w:rsidR="00670BE7" w:rsidRDefault="00302B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8.6pt;height:8.6pt" o:bullet="t">
        <v:imagedata r:id="rId1" o:title="BD14830_"/>
      </v:shape>
    </w:pict>
  </w:numPicBullet>
  <w:numPicBullet w:numPicBulletId="1">
    <w:pict>
      <v:shape id="_x0000_i1062" type="#_x0000_t75" style="width:10.75pt;height:10.75pt" o:bullet="t">
        <v:imagedata r:id="rId2" o:title="BD14691_"/>
      </v:shape>
    </w:pict>
  </w:numPicBullet>
  <w:abstractNum w:abstractNumId="0">
    <w:nsid w:val="087811F1"/>
    <w:multiLevelType w:val="multilevel"/>
    <w:tmpl w:val="405C9666"/>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D34C88"/>
    <w:multiLevelType w:val="multilevel"/>
    <w:tmpl w:val="F9305536"/>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61B9A"/>
    <w:multiLevelType w:val="hybridMultilevel"/>
    <w:tmpl w:val="91446E20"/>
    <w:lvl w:ilvl="0" w:tplc="5E901C26">
      <w:start w:val="1"/>
      <w:numFmt w:val="bullet"/>
      <w:lvlText w:val=""/>
      <w:lvlPicBulletId w:val="0"/>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85421B"/>
    <w:multiLevelType w:val="multilevel"/>
    <w:tmpl w:val="A7B2CCEA"/>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7CB3519"/>
    <w:multiLevelType w:val="multilevel"/>
    <w:tmpl w:val="DB2A8574"/>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9C6FC3"/>
    <w:multiLevelType w:val="hybridMultilevel"/>
    <w:tmpl w:val="CD6ADAA8"/>
    <w:lvl w:ilvl="0" w:tplc="043AA784">
      <w:start w:val="1"/>
      <w:numFmt w:val="bullet"/>
      <w:lvlText w:val=""/>
      <w:lvlPicBulletId w:val="1"/>
      <w:lvlJc w:val="left"/>
      <w:pPr>
        <w:ind w:left="720" w:hanging="360"/>
      </w:pPr>
      <w:rPr>
        <w:rFonts w:ascii="Symbol" w:hAnsi="Symbol" w:hint="default"/>
        <w:color w:val="auto"/>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5E901C26">
      <w:start w:val="1"/>
      <w:numFmt w:val="bullet"/>
      <w:lvlText w:val=""/>
      <w:lvlPicBulletId w:val="0"/>
      <w:lvlJc w:val="left"/>
      <w:pPr>
        <w:ind w:left="2880" w:hanging="360"/>
      </w:pPr>
      <w:rPr>
        <w:rFonts w:ascii="Symbol" w:hAnsi="Symbol" w:hint="default"/>
        <w:color w:val="auto"/>
        <w:sz w:val="28"/>
        <w:szCs w:val="28"/>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2F25919"/>
    <w:multiLevelType w:val="multilevel"/>
    <w:tmpl w:val="C9729FDC"/>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3A11276"/>
    <w:multiLevelType w:val="multilevel"/>
    <w:tmpl w:val="2ED8843C"/>
    <w:lvl w:ilvl="0">
      <w:start w:val="1"/>
      <w:numFmt w:val="decimal"/>
      <w:lvlText w:val="%1."/>
      <w:lvlJc w:val="left"/>
      <w:pPr>
        <w:ind w:left="360" w:hanging="360"/>
      </w:pPr>
      <w:rPr>
        <w:rFonts w:hint="default"/>
      </w:rPr>
    </w:lvl>
    <w:lvl w:ilvl="1">
      <w:start w:val="1"/>
      <w:numFmt w:val="decimal"/>
      <w:isLgl/>
      <w:lvlText w:val="%1.%2."/>
      <w:lvlJc w:val="left"/>
      <w:pPr>
        <w:ind w:left="1571" w:hanging="720"/>
      </w:pPr>
      <w:rPr>
        <w:rFonts w:eastAsia="Arial" w:hint="default"/>
        <w:i w:val="0"/>
      </w:rPr>
    </w:lvl>
    <w:lvl w:ilvl="2">
      <w:start w:val="1"/>
      <w:numFmt w:val="decimal"/>
      <w:isLgl/>
      <w:lvlText w:val="%1.%2.%3."/>
      <w:lvlJc w:val="left"/>
      <w:pPr>
        <w:ind w:left="1571" w:hanging="720"/>
      </w:pPr>
      <w:rPr>
        <w:rFonts w:eastAsia="Arial" w:hint="default"/>
      </w:rPr>
    </w:lvl>
    <w:lvl w:ilvl="3">
      <w:start w:val="1"/>
      <w:numFmt w:val="decimal"/>
      <w:isLgl/>
      <w:lvlText w:val="%1.%2.%3.%4."/>
      <w:lvlJc w:val="left"/>
      <w:pPr>
        <w:ind w:left="1931" w:hanging="1080"/>
      </w:pPr>
      <w:rPr>
        <w:rFonts w:eastAsia="Arial" w:hint="default"/>
      </w:rPr>
    </w:lvl>
    <w:lvl w:ilvl="4">
      <w:start w:val="1"/>
      <w:numFmt w:val="decimal"/>
      <w:isLgl/>
      <w:lvlText w:val="%1.%2.%3.%4.%5."/>
      <w:lvlJc w:val="left"/>
      <w:pPr>
        <w:ind w:left="1931" w:hanging="1080"/>
      </w:pPr>
      <w:rPr>
        <w:rFonts w:eastAsia="Arial" w:hint="default"/>
      </w:rPr>
    </w:lvl>
    <w:lvl w:ilvl="5">
      <w:start w:val="1"/>
      <w:numFmt w:val="decimal"/>
      <w:isLgl/>
      <w:lvlText w:val="%1.%2.%3.%4.%5.%6."/>
      <w:lvlJc w:val="left"/>
      <w:pPr>
        <w:ind w:left="2291" w:hanging="1440"/>
      </w:pPr>
      <w:rPr>
        <w:rFonts w:eastAsia="Arial" w:hint="default"/>
      </w:rPr>
    </w:lvl>
    <w:lvl w:ilvl="6">
      <w:start w:val="1"/>
      <w:numFmt w:val="decimal"/>
      <w:isLgl/>
      <w:lvlText w:val="%1.%2.%3.%4.%5.%6.%7."/>
      <w:lvlJc w:val="left"/>
      <w:pPr>
        <w:ind w:left="2651" w:hanging="1800"/>
      </w:pPr>
      <w:rPr>
        <w:rFonts w:eastAsia="Arial" w:hint="default"/>
      </w:rPr>
    </w:lvl>
    <w:lvl w:ilvl="7">
      <w:start w:val="1"/>
      <w:numFmt w:val="decimal"/>
      <w:isLgl/>
      <w:lvlText w:val="%1.%2.%3.%4.%5.%6.%7.%8."/>
      <w:lvlJc w:val="left"/>
      <w:pPr>
        <w:ind w:left="2651" w:hanging="1800"/>
      </w:pPr>
      <w:rPr>
        <w:rFonts w:eastAsia="Arial" w:hint="default"/>
      </w:rPr>
    </w:lvl>
    <w:lvl w:ilvl="8">
      <w:start w:val="1"/>
      <w:numFmt w:val="decimal"/>
      <w:isLgl/>
      <w:lvlText w:val="%1.%2.%3.%4.%5.%6.%7.%8.%9."/>
      <w:lvlJc w:val="left"/>
      <w:pPr>
        <w:ind w:left="3011" w:hanging="2160"/>
      </w:pPr>
      <w:rPr>
        <w:rFonts w:eastAsia="Arial" w:hint="default"/>
      </w:rPr>
    </w:lvl>
  </w:abstractNum>
  <w:abstractNum w:abstractNumId="8">
    <w:nsid w:val="5C7A0F75"/>
    <w:multiLevelType w:val="hybridMultilevel"/>
    <w:tmpl w:val="3BB2A3CC"/>
    <w:lvl w:ilvl="0" w:tplc="5E901C26">
      <w:start w:val="1"/>
      <w:numFmt w:val="bullet"/>
      <w:lvlText w:val=""/>
      <w:lvlPicBulletId w:val="0"/>
      <w:lvlJc w:val="left"/>
      <w:pPr>
        <w:ind w:left="1429" w:hanging="360"/>
      </w:pPr>
      <w:rPr>
        <w:rFonts w:ascii="Symbol" w:hAnsi="Symbol"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5CEB6744"/>
    <w:multiLevelType w:val="multilevel"/>
    <w:tmpl w:val="147A0506"/>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9E13484"/>
    <w:multiLevelType w:val="hybridMultilevel"/>
    <w:tmpl w:val="FAC057B2"/>
    <w:lvl w:ilvl="0" w:tplc="5E901C26">
      <w:start w:val="1"/>
      <w:numFmt w:val="bullet"/>
      <w:lvlText w:val=""/>
      <w:lvlPicBulletId w:val="0"/>
      <w:lvlJc w:val="left"/>
      <w:pPr>
        <w:ind w:left="2869" w:hanging="360"/>
      </w:pPr>
      <w:rPr>
        <w:rFonts w:ascii="Symbol" w:hAnsi="Symbol" w:hint="default"/>
        <w:color w:val="auto"/>
        <w:sz w:val="28"/>
        <w:szCs w:val="28"/>
      </w:rPr>
    </w:lvl>
    <w:lvl w:ilvl="1" w:tplc="04190003" w:tentative="1">
      <w:start w:val="1"/>
      <w:numFmt w:val="bullet"/>
      <w:lvlText w:val="o"/>
      <w:lvlJc w:val="left"/>
      <w:pPr>
        <w:ind w:left="3589" w:hanging="360"/>
      </w:pPr>
      <w:rPr>
        <w:rFonts w:ascii="Courier New" w:hAnsi="Courier New" w:cs="Courier New" w:hint="default"/>
      </w:rPr>
    </w:lvl>
    <w:lvl w:ilvl="2" w:tplc="04190005" w:tentative="1">
      <w:start w:val="1"/>
      <w:numFmt w:val="bullet"/>
      <w:lvlText w:val=""/>
      <w:lvlJc w:val="left"/>
      <w:pPr>
        <w:ind w:left="4309" w:hanging="360"/>
      </w:pPr>
      <w:rPr>
        <w:rFonts w:ascii="Wingdings" w:hAnsi="Wingdings" w:hint="default"/>
      </w:rPr>
    </w:lvl>
    <w:lvl w:ilvl="3" w:tplc="04190001" w:tentative="1">
      <w:start w:val="1"/>
      <w:numFmt w:val="bullet"/>
      <w:lvlText w:val=""/>
      <w:lvlJc w:val="left"/>
      <w:pPr>
        <w:ind w:left="5029" w:hanging="360"/>
      </w:pPr>
      <w:rPr>
        <w:rFonts w:ascii="Symbol" w:hAnsi="Symbol" w:hint="default"/>
      </w:rPr>
    </w:lvl>
    <w:lvl w:ilvl="4" w:tplc="04190003" w:tentative="1">
      <w:start w:val="1"/>
      <w:numFmt w:val="bullet"/>
      <w:lvlText w:val="o"/>
      <w:lvlJc w:val="left"/>
      <w:pPr>
        <w:ind w:left="5749" w:hanging="360"/>
      </w:pPr>
      <w:rPr>
        <w:rFonts w:ascii="Courier New" w:hAnsi="Courier New" w:cs="Courier New" w:hint="default"/>
      </w:rPr>
    </w:lvl>
    <w:lvl w:ilvl="5" w:tplc="04190005" w:tentative="1">
      <w:start w:val="1"/>
      <w:numFmt w:val="bullet"/>
      <w:lvlText w:val=""/>
      <w:lvlJc w:val="left"/>
      <w:pPr>
        <w:ind w:left="6469" w:hanging="360"/>
      </w:pPr>
      <w:rPr>
        <w:rFonts w:ascii="Wingdings" w:hAnsi="Wingdings" w:hint="default"/>
      </w:rPr>
    </w:lvl>
    <w:lvl w:ilvl="6" w:tplc="04190001" w:tentative="1">
      <w:start w:val="1"/>
      <w:numFmt w:val="bullet"/>
      <w:lvlText w:val=""/>
      <w:lvlJc w:val="left"/>
      <w:pPr>
        <w:ind w:left="7189" w:hanging="360"/>
      </w:pPr>
      <w:rPr>
        <w:rFonts w:ascii="Symbol" w:hAnsi="Symbol" w:hint="default"/>
      </w:rPr>
    </w:lvl>
    <w:lvl w:ilvl="7" w:tplc="04190003" w:tentative="1">
      <w:start w:val="1"/>
      <w:numFmt w:val="bullet"/>
      <w:lvlText w:val="o"/>
      <w:lvlJc w:val="left"/>
      <w:pPr>
        <w:ind w:left="7909" w:hanging="360"/>
      </w:pPr>
      <w:rPr>
        <w:rFonts w:ascii="Courier New" w:hAnsi="Courier New" w:cs="Courier New" w:hint="default"/>
      </w:rPr>
    </w:lvl>
    <w:lvl w:ilvl="8" w:tplc="04190005" w:tentative="1">
      <w:start w:val="1"/>
      <w:numFmt w:val="bullet"/>
      <w:lvlText w:val=""/>
      <w:lvlJc w:val="left"/>
      <w:pPr>
        <w:ind w:left="8629" w:hanging="360"/>
      </w:pPr>
      <w:rPr>
        <w:rFonts w:ascii="Wingdings" w:hAnsi="Wingdings" w:hint="default"/>
      </w:rPr>
    </w:lvl>
  </w:abstractNum>
  <w:abstractNum w:abstractNumId="11">
    <w:nsid w:val="6AF46854"/>
    <w:multiLevelType w:val="multilevel"/>
    <w:tmpl w:val="6382FB58"/>
    <w:lvl w:ilvl="0">
      <w:start w:val="1"/>
      <w:numFmt w:val="bullet"/>
      <w:lvlText w:val=""/>
      <w:lvlPicBulletId w:val="0"/>
      <w:lvlJc w:val="left"/>
      <w:pPr>
        <w:tabs>
          <w:tab w:val="num" w:pos="720"/>
        </w:tabs>
        <w:ind w:left="720" w:hanging="360"/>
      </w:pPr>
      <w:rPr>
        <w:rFonts w:ascii="Symbol" w:hAnsi="Symbol" w:hint="default"/>
        <w:color w:val="auto"/>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5018E5"/>
    <w:multiLevelType w:val="hybridMultilevel"/>
    <w:tmpl w:val="DE46A11E"/>
    <w:lvl w:ilvl="0" w:tplc="5E901C26">
      <w:start w:val="1"/>
      <w:numFmt w:val="bullet"/>
      <w:lvlText w:val=""/>
      <w:lvlPicBulletId w:val="0"/>
      <w:lvlJc w:val="left"/>
      <w:pPr>
        <w:ind w:left="1429" w:hanging="360"/>
      </w:pPr>
      <w:rPr>
        <w:rFonts w:ascii="Symbol" w:hAnsi="Symbol"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2463AC5"/>
    <w:multiLevelType w:val="hybridMultilevel"/>
    <w:tmpl w:val="A016FB1C"/>
    <w:lvl w:ilvl="0" w:tplc="5E901C26">
      <w:start w:val="1"/>
      <w:numFmt w:val="bullet"/>
      <w:lvlText w:val=""/>
      <w:lvlPicBulletId w:val="0"/>
      <w:lvlJc w:val="left"/>
      <w:pPr>
        <w:ind w:left="1429" w:hanging="360"/>
      </w:pPr>
      <w:rPr>
        <w:rFonts w:ascii="Symbol" w:hAnsi="Symbol" w:hint="default"/>
        <w:color w:val="auto"/>
        <w:sz w:val="28"/>
        <w:szCs w:val="28"/>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34C6A3B"/>
    <w:multiLevelType w:val="hybridMultilevel"/>
    <w:tmpl w:val="E06E564A"/>
    <w:lvl w:ilvl="0" w:tplc="043AA784">
      <w:start w:val="1"/>
      <w:numFmt w:val="bullet"/>
      <w:lvlText w:val=""/>
      <w:lvlPicBulletId w:val="1"/>
      <w:lvlJc w:val="left"/>
      <w:pPr>
        <w:ind w:left="1004" w:hanging="360"/>
      </w:pPr>
      <w:rPr>
        <w:rFonts w:ascii="Symbol" w:hAnsi="Symbol" w:hint="default"/>
        <w:color w:val="auto"/>
        <w:sz w:val="28"/>
        <w:szCs w:val="28"/>
      </w:rPr>
    </w:lvl>
    <w:lvl w:ilvl="1" w:tplc="04190003" w:tentative="1">
      <w:start w:val="1"/>
      <w:numFmt w:val="bullet"/>
      <w:lvlText w:val="o"/>
      <w:lvlJc w:val="left"/>
      <w:pPr>
        <w:ind w:left="1724" w:hanging="360"/>
      </w:pPr>
      <w:rPr>
        <w:rFonts w:ascii="Courier New" w:hAnsi="Courier New" w:cs="Courier New" w:hint="default"/>
      </w:rPr>
    </w:lvl>
    <w:lvl w:ilvl="2" w:tplc="5E901C26">
      <w:start w:val="1"/>
      <w:numFmt w:val="bullet"/>
      <w:lvlText w:val=""/>
      <w:lvlPicBulletId w:val="0"/>
      <w:lvlJc w:val="left"/>
      <w:pPr>
        <w:ind w:left="2444" w:hanging="360"/>
      </w:pPr>
      <w:rPr>
        <w:rFonts w:ascii="Symbol" w:hAnsi="Symbol" w:hint="default"/>
        <w:color w:val="auto"/>
        <w:sz w:val="28"/>
        <w:szCs w:val="28"/>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7"/>
  </w:num>
  <w:num w:numId="2">
    <w:abstractNumId w:val="13"/>
  </w:num>
  <w:num w:numId="3">
    <w:abstractNumId w:val="12"/>
  </w:num>
  <w:num w:numId="4">
    <w:abstractNumId w:val="2"/>
  </w:num>
  <w:num w:numId="5">
    <w:abstractNumId w:val="14"/>
  </w:num>
  <w:num w:numId="6">
    <w:abstractNumId w:val="0"/>
  </w:num>
  <w:num w:numId="7">
    <w:abstractNumId w:val="9"/>
  </w:num>
  <w:num w:numId="8">
    <w:abstractNumId w:val="6"/>
  </w:num>
  <w:num w:numId="9">
    <w:abstractNumId w:val="3"/>
  </w:num>
  <w:num w:numId="10">
    <w:abstractNumId w:val="11"/>
  </w:num>
  <w:num w:numId="11">
    <w:abstractNumId w:val="1"/>
  </w:num>
  <w:num w:numId="12">
    <w:abstractNumId w:val="10"/>
  </w:num>
  <w:num w:numId="13">
    <w:abstractNumId w:val="4"/>
  </w:num>
  <w:num w:numId="14">
    <w:abstractNumId w:val="8"/>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5AEA"/>
    <w:rsid w:val="00302B14"/>
    <w:rsid w:val="00555AEA"/>
    <w:rsid w:val="008357DA"/>
    <w:rsid w:val="008A2258"/>
    <w:rsid w:val="00DC4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2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8A2258"/>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8A2258"/>
    <w:rPr>
      <w:rFonts w:eastAsia="Times New Roman"/>
      <w:lang w:eastAsia="ru-RU"/>
    </w:rPr>
  </w:style>
  <w:style w:type="paragraph" w:styleId="a6">
    <w:name w:val="footer"/>
    <w:basedOn w:val="a"/>
    <w:link w:val="a7"/>
    <w:uiPriority w:val="99"/>
    <w:unhideWhenUsed/>
    <w:rsid w:val="008A2258"/>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8A2258"/>
    <w:rPr>
      <w:rFonts w:eastAsia="Times New Roman"/>
      <w:lang w:eastAsia="ru-RU"/>
    </w:rPr>
  </w:style>
  <w:style w:type="table" w:customStyle="1" w:styleId="1">
    <w:name w:val="Сетка таблицы1"/>
    <w:basedOn w:val="a1"/>
    <w:next w:val="a3"/>
    <w:uiPriority w:val="39"/>
    <w:rsid w:val="008A22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A22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22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2258"/>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8A2258"/>
    <w:pPr>
      <w:tabs>
        <w:tab w:val="center" w:pos="4677"/>
        <w:tab w:val="right" w:pos="9355"/>
      </w:tabs>
      <w:spacing w:after="0" w:line="240" w:lineRule="auto"/>
    </w:pPr>
    <w:rPr>
      <w:rFonts w:eastAsia="Times New Roman"/>
      <w:lang w:eastAsia="ru-RU"/>
    </w:rPr>
  </w:style>
  <w:style w:type="character" w:customStyle="1" w:styleId="a5">
    <w:name w:val="Верхний колонтитул Знак"/>
    <w:basedOn w:val="a0"/>
    <w:link w:val="a4"/>
    <w:uiPriority w:val="99"/>
    <w:rsid w:val="008A2258"/>
    <w:rPr>
      <w:rFonts w:eastAsia="Times New Roman"/>
      <w:lang w:eastAsia="ru-RU"/>
    </w:rPr>
  </w:style>
  <w:style w:type="paragraph" w:styleId="a6">
    <w:name w:val="footer"/>
    <w:basedOn w:val="a"/>
    <w:link w:val="a7"/>
    <w:uiPriority w:val="99"/>
    <w:unhideWhenUsed/>
    <w:rsid w:val="008A2258"/>
    <w:pPr>
      <w:tabs>
        <w:tab w:val="center" w:pos="4677"/>
        <w:tab w:val="right" w:pos="9355"/>
      </w:tabs>
      <w:spacing w:after="0" w:line="240" w:lineRule="auto"/>
    </w:pPr>
    <w:rPr>
      <w:rFonts w:eastAsia="Times New Roman"/>
      <w:lang w:eastAsia="ru-RU"/>
    </w:rPr>
  </w:style>
  <w:style w:type="character" w:customStyle="1" w:styleId="a7">
    <w:name w:val="Нижний колонтитул Знак"/>
    <w:basedOn w:val="a0"/>
    <w:link w:val="a6"/>
    <w:uiPriority w:val="99"/>
    <w:rsid w:val="008A2258"/>
    <w:rPr>
      <w:rFonts w:eastAsia="Times New Roman"/>
      <w:lang w:eastAsia="ru-RU"/>
    </w:rPr>
  </w:style>
  <w:style w:type="table" w:customStyle="1" w:styleId="1">
    <w:name w:val="Сетка таблицы1"/>
    <w:basedOn w:val="a1"/>
    <w:next w:val="a3"/>
    <w:uiPriority w:val="39"/>
    <w:rsid w:val="008A2258"/>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8A225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A22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jpeg"/><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1.wdp"/><Relationship Id="rId5" Type="http://schemas.openxmlformats.org/officeDocument/2006/relationships/webSettings" Target="webSettings.xml"/><Relationship Id="rId15" Type="http://schemas.microsoft.com/office/2007/relationships/hdphoto" Target="media/hdphoto2.wdp"/><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7.png"/><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мониторинг имений и навыков изодеятельности по лепке 1 младшая группа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326646669166355"/>
          <c:w val="1"/>
          <c:h val="0.7020725534308212"/>
        </c:manualLayout>
      </c:layout>
      <c:pie3DChart>
        <c:varyColors val="1"/>
        <c:ser>
          <c:idx val="0"/>
          <c:order val="0"/>
          <c:tx>
            <c:strRef>
              <c:f>Лист1!$B$1</c:f>
              <c:strCache>
                <c:ptCount val="1"/>
                <c:pt idx="0">
                  <c:v>мониторинг имений и навыков изодеятельности по лепке 1 младшая группа </c:v>
                </c:pt>
              </c:strCache>
            </c:strRef>
          </c:tx>
          <c:explosion val="25"/>
          <c:dLbls>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Лист1!$A$2:$A$3</c:f>
              <c:strCache>
                <c:ptCount val="2"/>
                <c:pt idx="0">
                  <c:v>низкий уровень</c:v>
                </c:pt>
                <c:pt idx="1">
                  <c:v>ниже среднего</c:v>
                </c:pt>
              </c:strCache>
            </c:strRef>
          </c:cat>
          <c:val>
            <c:numRef>
              <c:f>Лист1!$B$2:$B$3</c:f>
              <c:numCache>
                <c:formatCode>0%</c:formatCode>
                <c:ptCount val="2"/>
                <c:pt idx="0">
                  <c:v>0.7</c:v>
                </c:pt>
                <c:pt idx="1">
                  <c:v>0.3</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34"/>
    </mc:Choice>
    <mc:Fallback>
      <c:style val="34"/>
    </mc:Fallback>
  </mc:AlternateContent>
  <c:clrMapOvr bg1="lt1" tx1="dk1" bg2="lt2" tx2="dk2" accent1="accent1" accent2="accent2" accent3="accent3" accent4="accent4" accent5="accent5" accent6="accent6" hlink="hlink" folHlink="folHlink"/>
  <c:chart>
    <c:title>
      <c:tx>
        <c:rich>
          <a:bodyPr/>
          <a:lstStyle/>
          <a:p>
            <a:pPr>
              <a:defRPr/>
            </a:pPr>
            <a:r>
              <a:rPr lang="ru-RU" sz="1400">
                <a:latin typeface="Times New Roman" panose="02020603050405020304" pitchFamily="18" charset="0"/>
                <a:cs typeface="Times New Roman" panose="02020603050405020304" pitchFamily="18" charset="0"/>
              </a:rPr>
              <a:t>мониторинг имений и навыков изодеятельности по рисованию 1 младшая группа </a:t>
            </a:r>
          </a:p>
        </c:rich>
      </c:tx>
      <c:overlay val="0"/>
    </c:title>
    <c:autoTitleDeleted val="0"/>
    <c:view3D>
      <c:rotX val="30"/>
      <c:rotY val="0"/>
      <c:rAngAx val="0"/>
      <c:perspective val="30"/>
    </c:view3D>
    <c:floor>
      <c:thickness val="0"/>
    </c:floor>
    <c:sideWall>
      <c:thickness val="0"/>
    </c:sideWall>
    <c:backWall>
      <c:thickness val="0"/>
    </c:backWall>
    <c:plotArea>
      <c:layout>
        <c:manualLayout>
          <c:layoutTarget val="inner"/>
          <c:xMode val="edge"/>
          <c:yMode val="edge"/>
          <c:x val="0"/>
          <c:y val="0.21326646669166355"/>
          <c:w val="1"/>
          <c:h val="0.7020725534308212"/>
        </c:manualLayout>
      </c:layout>
      <c:pie3DChart>
        <c:varyColors val="1"/>
        <c:ser>
          <c:idx val="0"/>
          <c:order val="0"/>
          <c:tx>
            <c:strRef>
              <c:f>Лист1!$B$1</c:f>
              <c:strCache>
                <c:ptCount val="1"/>
                <c:pt idx="0">
                  <c:v>мониторинг умений ии навыков изодеятельности по рисованию</c:v>
                </c:pt>
              </c:strCache>
            </c:strRef>
          </c:tx>
          <c:explosion val="25"/>
          <c:dLbls>
            <c:txPr>
              <a:bodyPr/>
              <a:lstStyle/>
              <a:p>
                <a:pPr>
                  <a:defRPr sz="1400">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dLbls>
          <c:cat>
            <c:strRef>
              <c:f>Лист1!$A$2:$A$3</c:f>
              <c:strCache>
                <c:ptCount val="2"/>
                <c:pt idx="0">
                  <c:v>низкий уровень</c:v>
                </c:pt>
                <c:pt idx="1">
                  <c:v>ниже среднего</c:v>
                </c:pt>
              </c:strCache>
            </c:strRef>
          </c:cat>
          <c:val>
            <c:numRef>
              <c:f>Лист1!$B$2:$B$3</c:f>
              <c:numCache>
                <c:formatCode>0%</c:formatCode>
                <c:ptCount val="2"/>
                <c:pt idx="0">
                  <c:v>0.6</c:v>
                </c:pt>
                <c:pt idx="1">
                  <c:v>0.4</c:v>
                </c:pt>
              </c:numCache>
            </c:numRef>
          </c:val>
        </c:ser>
        <c:dLbls>
          <c:showLegendKey val="0"/>
          <c:showVal val="0"/>
          <c:showCatName val="0"/>
          <c:showSerName val="0"/>
          <c:showPercent val="0"/>
          <c:showBubbleSize val="0"/>
          <c:showLeaderLines val="1"/>
        </c:dLbls>
      </c:pie3DChart>
    </c:plotArea>
    <c:legend>
      <c:legendPos val="b"/>
      <c:overlay val="0"/>
      <c:txPr>
        <a:bodyPr/>
        <a:lstStyle/>
        <a:p>
          <a:pPr>
            <a:defRPr sz="1400">
              <a:latin typeface="Times New Roman" panose="02020603050405020304" pitchFamily="18" charset="0"/>
              <a:cs typeface="Times New Roman" panose="02020603050405020304" pitchFamily="18" charset="0"/>
            </a:defRPr>
          </a:pPr>
          <a:endParaRPr lang="ru-RU"/>
        </a:p>
      </c:txPr>
    </c:legend>
    <c:plotVisOnly val="1"/>
    <c:dispBlanksAs val="gap"/>
    <c:showDLblsOverMax val="0"/>
  </c:chart>
  <c:spPr>
    <a:ln>
      <a:noFill/>
    </a:ln>
  </c:spPr>
  <c:externalData r:id="rId2">
    <c:autoUpdate val="0"/>
  </c:externalData>
</c:chartSpace>
</file>

<file path=word/theme/_rels/themeOverride1.xml.rels><?xml version="1.0" encoding="UTF-8" standalone="yes"?>
<Relationships xmlns="http://schemas.openxmlformats.org/package/2006/relationships"><Relationship Id="rId1" Type="http://schemas.openxmlformats.org/officeDocument/2006/relationships/image" Target="../media/image3.jpeg"/></Relationships>
</file>

<file path=word/theme/_rels/themeOverride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Аспект">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Остин">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Остин">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word/theme/themeOverride2.xml><?xml version="1.0" encoding="utf-8"?>
<a:themeOverride xmlns:a="http://schemas.openxmlformats.org/drawingml/2006/main">
  <a:clrScheme name="Остин">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Остин">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Остин">
    <a:fillStyleLst>
      <a:solidFill>
        <a:schemeClr val="phClr"/>
      </a:solidFill>
      <a:gradFill rotWithShape="1">
        <a:gsLst>
          <a:gs pos="0">
            <a:schemeClr val="phClr">
              <a:tint val="20000"/>
              <a:satMod val="180000"/>
              <a:lumMod val="98000"/>
            </a:schemeClr>
          </a:gs>
          <a:gs pos="40000">
            <a:schemeClr val="phClr">
              <a:tint val="30000"/>
              <a:satMod val="260000"/>
              <a:lumMod val="84000"/>
            </a:schemeClr>
          </a:gs>
          <a:gs pos="100000">
            <a:schemeClr val="phClr">
              <a:tint val="100000"/>
              <a:satMod val="110000"/>
              <a:lumMod val="100000"/>
            </a:schemeClr>
          </a:gs>
        </a:gsLst>
        <a:lin ang="5040000" scaled="1"/>
      </a:gradFill>
      <a:gradFill rotWithShape="1">
        <a:gsLst>
          <a:gs pos="0">
            <a:schemeClr val="phClr"/>
          </a:gs>
          <a:gs pos="100000">
            <a:schemeClr val="phClr">
              <a:shade val="75000"/>
              <a:satMod val="120000"/>
              <a:lumMod val="90000"/>
            </a:schemeClr>
          </a:gs>
        </a:gsLst>
        <a:lin ang="5400000" scaled="0"/>
      </a:gradFill>
    </a:fillStyleLst>
    <a:lnStyleLst>
      <a:ln w="9525" cap="flat" cmpd="sng" algn="ctr">
        <a:solidFill>
          <a:schemeClr val="phClr"/>
        </a:solidFill>
        <a:prstDash val="solid"/>
      </a:ln>
      <a:ln w="15875" cap="flat" cmpd="sng" algn="ctr">
        <a:solidFill>
          <a:schemeClr val="phClr"/>
        </a:solidFill>
        <a:prstDash val="solid"/>
      </a:ln>
      <a:ln w="22225" cap="flat" cmpd="sng" algn="ctr">
        <a:solidFill>
          <a:schemeClr val="phClr"/>
        </a:solidFill>
        <a:prstDash val="solid"/>
      </a:ln>
    </a:lnStyleLst>
    <a:effectStyleLst>
      <a:effectStyle>
        <a:effectLst/>
      </a:effectStyle>
      <a:effectStyle>
        <a:effectLst>
          <a:outerShdw blurRad="50800" dist="25400" dir="5400000" rotWithShape="0">
            <a:srgbClr val="000000">
              <a:alpha val="28000"/>
            </a:srgbClr>
          </a:outerShdw>
        </a:effectLst>
        <a:scene3d>
          <a:camera prst="orthographicFront">
            <a:rot lat="0" lon="0" rev="0"/>
          </a:camera>
          <a:lightRig rig="threePt" dir="tl">
            <a:rot lat="0" lon="0" rev="20400000"/>
          </a:lightRig>
        </a:scene3d>
        <a:sp3d>
          <a:bevelT w="50800" h="12700" prst="softRound"/>
        </a:sp3d>
      </a:effectStyle>
      <a:effectStyle>
        <a:effectLst>
          <a:outerShdw blurRad="44450" dist="50800" dir="5400000" sx="96000" rotWithShape="0">
            <a:srgbClr val="000000">
              <a:alpha val="34000"/>
            </a:srgbClr>
          </a:outerShdw>
        </a:effectLst>
        <a:scene3d>
          <a:camera prst="orthographicFront">
            <a:rot lat="0" lon="0" rev="0"/>
          </a:camera>
          <a:lightRig rig="threePt" dir="tl">
            <a:rot lat="0" lon="0" rev="20400000"/>
          </a:lightRig>
        </a:scene3d>
        <a:sp3d contourW="15875" prstMaterial="metal">
          <a:bevelT w="101600" h="25400" prst="softRound"/>
          <a:contourClr>
            <a:schemeClr val="phClr">
              <a:shade val="30000"/>
            </a:schemeClr>
          </a:contourClr>
        </a:sp3d>
      </a:effectStyle>
    </a:effectStyleLst>
    <a:bgFillStyleLst>
      <a:solidFill>
        <a:schemeClr val="phClr"/>
      </a:solidFill>
      <a:gradFill rotWithShape="1">
        <a:gsLst>
          <a:gs pos="0">
            <a:schemeClr val="phClr">
              <a:shade val="94000"/>
              <a:satMod val="114000"/>
              <a:lumMod val="96000"/>
            </a:schemeClr>
          </a:gs>
          <a:gs pos="62000">
            <a:schemeClr val="phClr">
              <a:tint val="92000"/>
              <a:shade val="66000"/>
              <a:satMod val="110000"/>
              <a:lumMod val="80000"/>
            </a:schemeClr>
          </a:gs>
          <a:gs pos="100000">
            <a:schemeClr val="phClr">
              <a:tint val="89000"/>
              <a:shade val="62000"/>
              <a:satMod val="110000"/>
              <a:lumMod val="72000"/>
            </a:schemeClr>
          </a:gs>
        </a:gsLst>
        <a:lin ang="5400000" scaled="0"/>
      </a:gradFill>
      <a:blipFill rotWithShape="1">
        <a:blip xmlns:r="http://schemas.openxmlformats.org/officeDocument/2006/relationships" r:embed="rId1">
          <a:duotone>
            <a:schemeClr val="phClr">
              <a:tint val="80000"/>
              <a:shade val="58000"/>
            </a:schemeClr>
            <a:schemeClr val="phClr">
              <a:tint val="73000"/>
              <a:shade val="68000"/>
              <a:satMod val="150000"/>
            </a:schemeClr>
          </a:duotone>
        </a:blip>
        <a:tile tx="0" ty="0" sx="100000" sy="100000" flip="none" algn="tl"/>
      </a:blip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2</TotalTime>
  <Pages>21</Pages>
  <Words>5762</Words>
  <Characters>32846</Characters>
  <Application>Microsoft Office Word</Application>
  <DocSecurity>0</DocSecurity>
  <Lines>273</Lines>
  <Paragraphs>77</Paragraphs>
  <ScaleCrop>false</ScaleCrop>
  <Company>Reanimator Extreme Edition</Company>
  <LinksUpToDate>false</LinksUpToDate>
  <CharactersWithSpaces>38531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2015-12-07T02:08:00Z</dcterms:created>
  <dcterms:modified xsi:type="dcterms:W3CDTF">2015-12-07T02:10:00Z</dcterms:modified>
</cp:coreProperties>
</file>