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07" w:rsidRDefault="0083216B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3216B">
        <w:rPr>
          <w:rFonts w:ascii="Century Gothic" w:hAnsi="Century Gothic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3571" y="723014"/>
            <wp:positionH relativeFrom="column">
              <wp:align>left</wp:align>
            </wp:positionH>
            <wp:positionV relativeFrom="paragraph">
              <wp:align>top</wp:align>
            </wp:positionV>
            <wp:extent cx="2001136" cy="2594344"/>
            <wp:effectExtent l="19050" t="0" r="0" b="0"/>
            <wp:wrapSquare wrapText="bothSides"/>
            <wp:docPr id="7" name="Рисунок 7" descr="http://img.mota.ru/upload/wallpapers/2009/07/16/12/02/14363/ny_395-32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mota.ru/upload/wallpapers/2009/07/16/12/02/14363/ny_395-320x4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259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16B">
        <w:rPr>
          <w:rFonts w:ascii="Century Gothic" w:hAnsi="Century Gothic"/>
          <w:b/>
          <w:sz w:val="96"/>
          <w:szCs w:val="96"/>
        </w:rPr>
        <w:t>История  зимнего  праздника</w:t>
      </w:r>
      <w:r w:rsidRPr="0083216B">
        <w:rPr>
          <w:rFonts w:ascii="Century Gothic" w:hAnsi="Century Gothic"/>
          <w:b/>
          <w:sz w:val="96"/>
          <w:szCs w:val="96"/>
        </w:rPr>
        <w:br w:type="textWrapping" w:clear="all"/>
      </w:r>
    </w:p>
    <w:p w:rsid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Обычай украшать новогоднюю елку пришел к нам из Германии. Существует предание о том, что начало традиции украшать елку положил немецкий реформатор Мартин Лютер. В 1513 году, </w:t>
      </w:r>
      <w:proofErr w:type="gramStart"/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возвращаясь</w:t>
      </w:r>
      <w:proofErr w:type="gramEnd"/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домой в канун Рождества, Лютер </w:t>
      </w:r>
      <w:hyperlink r:id="rId5" w:tgtFrame="_blank" w:history="1">
        <w:r w:rsidRPr="00BB5307">
          <w:rPr>
            <w:rFonts w:ascii="inherit" w:eastAsia="Times New Roman" w:hAnsi="inherit" w:cs="Arial"/>
            <w:color w:val="000000"/>
            <w:sz w:val="32"/>
            <w:szCs w:val="32"/>
            <w:u w:val="single"/>
            <w:lang w:eastAsia="ru-RU"/>
          </w:rPr>
          <w:t>был очарован и восхищен</w:t>
        </w:r>
      </w:hyperlink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красотой звезд, усыпавших небесный свод так густо, что казалось, будто и кроны деревьев искрятся звездочками. Дома он поставил на стол елочку и украсил ее свечами, а на верхушку водрузил звезду в память о звезде Вифлеемской, указавшей путь к пещере, где родился Иисус.</w:t>
      </w: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XVIII–XIX веках </w:t>
      </w:r>
      <w:hyperlink r:id="rId6" w:tgtFrame="_blank" w:history="1">
        <w:r w:rsidRPr="00BB5307">
          <w:rPr>
            <w:rFonts w:ascii="inherit" w:eastAsia="Times New Roman" w:hAnsi="inherit" w:cs="Arial"/>
            <w:color w:val="000000"/>
            <w:sz w:val="32"/>
            <w:szCs w:val="32"/>
            <w:u w:val="single"/>
            <w:lang w:eastAsia="ru-RU"/>
          </w:rPr>
          <w:t>традиция украшения</w:t>
        </w:r>
      </w:hyperlink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елки распространилась не только по всей Германии, но и появилась в Англии, Австрии, Чехии, Голландии, Дании. В Америке новогодние елки появились также благодаря немецким эмигрантам. Вначале елки украшали свечами, плодами и сладостями, позднее в обычай вошли игрушки из воска, ваты, картона, а потом и стекла.</w:t>
      </w:r>
    </w:p>
    <w:p w:rsid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России традиция украшения новогодней елки появилась благодаря Петру I. Петр, еще в молодые годы гостивший на Рождество у своих немецких друзей, был приятно удивлен, увидев странное дерево: вроде бы ель, но на ней вместо шишек – яблоки и конфеты. Буду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щего</w:t>
      </w:r>
      <w:r>
        <w:rPr>
          <w:rFonts w:ascii="inherit" w:eastAsia="Times New Roman" w:hAnsi="inherit" w:cs="Arial"/>
          <w:color w:val="000000"/>
          <w:sz w:val="32"/>
          <w:szCs w:val="32"/>
          <w:u w:val="single"/>
          <w:lang w:eastAsia="ru-RU"/>
        </w:rPr>
        <w:t xml:space="preserve"> царя это позабавило. </w:t>
      </w: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Став царем, Петр I издал указ отмечать Новый год, как в просвещенной Европе.</w:t>
      </w: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 смерти Петра указ был подзабыт, а распространенным новогодним атрибутом елка стала лишь веком позже.</w:t>
      </w: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 1935 году был организован первый новогодний детский утренник с наряженной лесной красавицей. А в канун нового 1938 года в Колонном зале Дома союзов поставили огромную 15-метровую елку с 10 тысячами украшений и игрушек, ставшую с тех пор традиционной и называвшуюся позднее главной елкой страны. С 1976 года главной елкой стала считаться елка в Кремлевском Дворце съездов (с 1992 года – Государственный Кремлевский дворец). Вместо Рождества елку стали ставить на Новый год и назвали новогодней.</w:t>
      </w: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Сначала </w:t>
      </w:r>
      <w:hyperlink r:id="rId7" w:tgtFrame="_blank" w:history="1">
        <w:r w:rsidRPr="00BB5307">
          <w:rPr>
            <w:rFonts w:ascii="inherit" w:eastAsia="Times New Roman" w:hAnsi="inherit" w:cs="Arial"/>
            <w:color w:val="000000"/>
            <w:sz w:val="32"/>
            <w:szCs w:val="32"/>
            <w:u w:val="single"/>
            <w:lang w:eastAsia="ru-RU"/>
          </w:rPr>
          <w:t>елки украшали по старинке</w:t>
        </w:r>
      </w:hyperlink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конфетами и фруктами. Потом игрушки стали отражать эпоху: пионеры с горнами, лики членов Политбюро. Во время войны – пистолеты, десантники, собаки-санитары, Дед Мороз с автоматом. Им на смену пришли игрушечные автомобили, дирижабли с надписью «СССР», снежинки с серпом и молотом. При Хрущеве появились игрушечные трактора, початки кукурузы, хоккеисты. Затем – космонавты, спутники, персонажи русских сказок.</w:t>
      </w: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наши дни появилось немало стилей украшения новогодней елки. Наиболее традиционный </w:t>
      </w:r>
      <w:proofErr w:type="gramStart"/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proofErr w:type="gramEnd"/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них</w:t>
      </w:r>
      <w:proofErr w:type="gramEnd"/>
      <w:r w:rsidRPr="00BB53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украшение елки разноцветными игрушками из стекла, электрическими лампочками и мишурой. В прошлом столетии натуральные деревца начали заменять искусственными, некоторые из них весьма искусно имитировали живые ели и украшались обычным способом, другие были стилизованными, не требующими украшений. Возникла мода на оформление новогодних елок в определенном цвете – серебристом, золотистом, красном, синем, в моду прочно вошел минималистский стиль в оформлении елки. Неизменным атрибутом украшения елки остались лишь гирлянды из разноцветных огней, но и здесь на смену электрическим лампочкам уже приходят светодиоды.</w:t>
      </w:r>
    </w:p>
    <w:p w:rsidR="00BB5307" w:rsidRPr="00BB5307" w:rsidRDefault="00BB5307" w:rsidP="00BB5307">
      <w:pPr>
        <w:spacing w:after="0" w:line="268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67106" w:rsidRPr="00BB5307" w:rsidRDefault="00D67106" w:rsidP="0083216B">
      <w:pPr>
        <w:rPr>
          <w:rFonts w:ascii="Century Gothic" w:hAnsi="Century Gothic"/>
          <w:b/>
          <w:sz w:val="32"/>
          <w:szCs w:val="32"/>
        </w:rPr>
      </w:pPr>
    </w:p>
    <w:sectPr w:rsidR="00D67106" w:rsidRPr="00BB5307" w:rsidSect="0083216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16B"/>
    <w:rsid w:val="0083216B"/>
    <w:rsid w:val="00BB5307"/>
    <w:rsid w:val="00D6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2008/12/25/el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d-morozzz.ru/elk09" TargetMode="External"/><Relationship Id="rId5" Type="http://schemas.openxmlformats.org/officeDocument/2006/relationships/hyperlink" Target="http://www.year2006.ru/prazd/art2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2015-11-09T09:20:00Z</dcterms:created>
  <dcterms:modified xsi:type="dcterms:W3CDTF">2015-11-09T09:37:00Z</dcterms:modified>
</cp:coreProperties>
</file>