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>
        <w:rPr>
          <w:rFonts w:ascii="Arial Unicode MS" w:eastAsia="Arial Unicode MS" w:hAnsi="Arial Unicode MS" w:cs="Arial Unicode MS"/>
          <w:i/>
          <w:noProof/>
          <w:color w:val="7030A0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266825" cy="162877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715192">
        <w:rPr>
          <w:rFonts w:ascii="Arial Unicode MS" w:eastAsia="Arial Unicode MS" w:hAnsi="Arial Unicode MS" w:cs="Arial Unicode MS"/>
          <w:i/>
          <w:color w:val="7030A0"/>
          <w:u w:val="single"/>
        </w:rPr>
        <w:t>Профессиональный девиз:</w:t>
      </w:r>
      <w:r w:rsidRPr="00715192">
        <w:rPr>
          <w:rFonts w:ascii="Arial Unicode MS" w:eastAsia="Arial Unicode MS" w:hAnsi="Arial Unicode MS" w:cs="Arial Unicode MS"/>
          <w:i/>
        </w:rPr>
        <w:t xml:space="preserve"> </w:t>
      </w: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«Дари себя детям! Каждое                                        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                                            общение ребёнка со своим педагогом должно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                                    </w:t>
      </w:r>
      <w:r>
        <w:rPr>
          <w:rFonts w:ascii="Arial Unicode MS" w:eastAsia="Arial Unicode MS" w:hAnsi="Arial Unicode MS" w:cs="Arial Unicode MS"/>
          <w:b/>
          <w:i/>
          <w:color w:val="0070C0"/>
        </w:rPr>
        <w:t xml:space="preserve">     </w:t>
      </w: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вселять в него радость и оптимизм»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i/>
        </w:rPr>
      </w:pPr>
      <w:r w:rsidRPr="00715192">
        <w:rPr>
          <w:rFonts w:ascii="Arial Unicode MS" w:eastAsia="Arial Unicode MS" w:hAnsi="Arial Unicode MS" w:cs="Arial Unicode MS"/>
          <w:i/>
        </w:rPr>
        <w:t xml:space="preserve">                                                                                      Ш. А. </w:t>
      </w:r>
      <w:proofErr w:type="spellStart"/>
      <w:r w:rsidRPr="00715192">
        <w:rPr>
          <w:rFonts w:ascii="Arial Unicode MS" w:eastAsia="Arial Unicode MS" w:hAnsi="Arial Unicode MS" w:cs="Arial Unicode MS"/>
          <w:i/>
        </w:rPr>
        <w:t>Амонашвили</w:t>
      </w:r>
      <w:proofErr w:type="spellEnd"/>
    </w:p>
    <w:p w:rsidR="00615F85" w:rsidRDefault="00615F85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u w:val="single"/>
        </w:rPr>
      </w:pPr>
    </w:p>
    <w:p w:rsidR="00615F85" w:rsidRPr="00154E33" w:rsidRDefault="00615F85" w:rsidP="00615F85">
      <w:pPr>
        <w:spacing w:line="240" w:lineRule="auto"/>
        <w:rPr>
          <w:rFonts w:ascii="Arial Unicode MS" w:eastAsia="Arial Unicode MS" w:hAnsi="Arial Unicode MS" w:cs="Arial Unicode MS"/>
          <w:b/>
          <w:i/>
          <w:sz w:val="24"/>
          <w:u w:val="single"/>
        </w:rPr>
      </w:pPr>
      <w:r w:rsidRPr="005A3595">
        <w:rPr>
          <w:rFonts w:ascii="Arial Unicode MS" w:eastAsia="Arial Unicode MS" w:hAnsi="Arial Unicode MS" w:cs="Arial Unicode MS"/>
          <w:b/>
          <w:i/>
          <w:sz w:val="24"/>
        </w:rPr>
        <w:t xml:space="preserve">                                     </w:t>
      </w:r>
      <w:r w:rsidRPr="005A3595">
        <w:rPr>
          <w:rFonts w:ascii="Arial Unicode MS" w:eastAsia="Arial Unicode MS" w:hAnsi="Arial Unicode MS" w:cs="Arial Unicode MS"/>
          <w:b/>
          <w:i/>
          <w:sz w:val="24"/>
          <w:u w:val="single"/>
        </w:rPr>
        <w:t xml:space="preserve"> </w:t>
      </w:r>
      <w:r w:rsidRPr="00154E33">
        <w:rPr>
          <w:rFonts w:ascii="Arial Unicode MS" w:eastAsia="Arial Unicode MS" w:hAnsi="Arial Unicode MS" w:cs="Arial Unicode MS"/>
          <w:b/>
          <w:i/>
          <w:sz w:val="24"/>
          <w:u w:val="single"/>
        </w:rPr>
        <w:t>Методическая</w:t>
      </w:r>
      <w:r>
        <w:rPr>
          <w:rFonts w:ascii="Arial Unicode MS" w:eastAsia="Arial Unicode MS" w:hAnsi="Arial Unicode MS" w:cs="Arial Unicode MS"/>
          <w:b/>
          <w:i/>
          <w:sz w:val="24"/>
          <w:u w:val="single"/>
        </w:rPr>
        <w:t xml:space="preserve"> тема школ Марксовского района</w:t>
      </w:r>
    </w:p>
    <w:p w:rsidR="00615F85" w:rsidRDefault="00615F85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color w:val="00B050"/>
          <w:sz w:val="24"/>
        </w:rPr>
      </w:pPr>
      <w:r w:rsidRPr="00715192">
        <w:rPr>
          <w:rFonts w:ascii="Arial Unicode MS" w:eastAsia="Arial Unicode MS" w:hAnsi="Arial Unicode MS" w:cs="Arial Unicode MS"/>
          <w:b/>
          <w:i/>
          <w:color w:val="00B050"/>
          <w:sz w:val="24"/>
        </w:rPr>
        <w:t>«</w:t>
      </w:r>
      <w:r w:rsidR="00D2601F">
        <w:rPr>
          <w:rFonts w:ascii="Arial Unicode MS" w:eastAsia="Arial Unicode MS" w:hAnsi="Arial Unicode MS" w:cs="Arial Unicode MS"/>
          <w:b/>
          <w:i/>
          <w:color w:val="00B050"/>
          <w:sz w:val="24"/>
        </w:rPr>
        <w:t>Совершенствование профессиональной компетентности учителя как способ повышения качества образовательных услуг</w:t>
      </w:r>
      <w:r w:rsidRPr="00715192">
        <w:rPr>
          <w:rFonts w:ascii="Arial Unicode MS" w:eastAsia="Arial Unicode MS" w:hAnsi="Arial Unicode MS" w:cs="Arial Unicode MS"/>
          <w:b/>
          <w:i/>
          <w:color w:val="00B050"/>
          <w:sz w:val="24"/>
        </w:rPr>
        <w:t>».</w:t>
      </w:r>
    </w:p>
    <w:p w:rsidR="00D2601F" w:rsidRPr="00570D1B" w:rsidRDefault="00D2601F" w:rsidP="00D2601F">
      <w:pPr>
        <w:rPr>
          <w:rFonts w:ascii="Arial Narrow" w:hAnsi="Arial Narrow"/>
          <w:b/>
          <w:i/>
          <w:color w:val="0070C0"/>
          <w:sz w:val="36"/>
        </w:rPr>
      </w:pPr>
      <w:r w:rsidRPr="00570D1B">
        <w:rPr>
          <w:rFonts w:ascii="Arial Narrow" w:hAnsi="Arial Narrow"/>
          <w:b/>
          <w:i/>
          <w:color w:val="0070C0"/>
          <w:sz w:val="36"/>
        </w:rPr>
        <w:t>Цель:</w:t>
      </w:r>
    </w:p>
    <w:p w:rsidR="00D2601F" w:rsidRPr="00D2601F" w:rsidRDefault="00D2601F" w:rsidP="00D2601F">
      <w:pPr>
        <w:pStyle w:val="a4"/>
        <w:numPr>
          <w:ilvl w:val="0"/>
          <w:numId w:val="9"/>
        </w:numPr>
        <w:spacing w:line="240" w:lineRule="auto"/>
        <w:rPr>
          <w:rFonts w:ascii="Arial Unicode MS" w:eastAsia="Arial Unicode MS" w:hAnsi="Arial Unicode MS" w:cs="Arial Unicode MS"/>
          <w:b/>
          <w:i/>
          <w:color w:val="00B050"/>
          <w:sz w:val="24"/>
        </w:rPr>
      </w:pPr>
      <w:r>
        <w:rPr>
          <w:rFonts w:ascii="Arial Narrow" w:hAnsi="Arial Narrow"/>
          <w:i/>
          <w:sz w:val="28"/>
        </w:rPr>
        <w:t>По</w:t>
      </w:r>
      <w:r w:rsidRPr="00D2601F">
        <w:rPr>
          <w:rFonts w:ascii="Arial Narrow" w:hAnsi="Arial Narrow"/>
          <w:i/>
          <w:sz w:val="28"/>
        </w:rPr>
        <w:t xml:space="preserve">вышение качества образования через совершенствование методического и профессионального мастерства учителя для качественной реализации ФГОС НОО учителями начальной школы в образовательных учреждениях. </w:t>
      </w:r>
    </w:p>
    <w:p w:rsidR="005E5AF4" w:rsidRDefault="005E5AF4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u w:val="single"/>
        </w:rPr>
      </w:pPr>
      <w:r w:rsidRPr="005E5AF4">
        <w:rPr>
          <w:rFonts w:ascii="Arial Unicode MS" w:eastAsia="Arial Unicode MS" w:hAnsi="Arial Unicode MS" w:cs="Arial Unicode MS"/>
          <w:b/>
          <w:i/>
          <w:sz w:val="24"/>
          <w:u w:val="single"/>
        </w:rPr>
        <w:t>Тема рабо</w:t>
      </w:r>
      <w:r w:rsidR="00D2601F">
        <w:rPr>
          <w:rFonts w:ascii="Arial Unicode MS" w:eastAsia="Arial Unicode MS" w:hAnsi="Arial Unicode MS" w:cs="Arial Unicode MS"/>
          <w:b/>
          <w:i/>
          <w:sz w:val="24"/>
          <w:u w:val="single"/>
        </w:rPr>
        <w:t>ты ШМО начальных классов на 2015-2016</w:t>
      </w:r>
      <w:r w:rsidRPr="005E5AF4">
        <w:rPr>
          <w:rFonts w:ascii="Arial Unicode MS" w:eastAsia="Arial Unicode MS" w:hAnsi="Arial Unicode MS" w:cs="Arial Unicode MS"/>
          <w:b/>
          <w:i/>
          <w:sz w:val="24"/>
          <w:u w:val="single"/>
        </w:rPr>
        <w:t xml:space="preserve"> уч. </w:t>
      </w:r>
      <w:r w:rsidR="00570D1B" w:rsidRPr="005E5AF4">
        <w:rPr>
          <w:rFonts w:ascii="Arial Unicode MS" w:eastAsia="Arial Unicode MS" w:hAnsi="Arial Unicode MS" w:cs="Arial Unicode MS"/>
          <w:b/>
          <w:i/>
          <w:sz w:val="24"/>
          <w:u w:val="single"/>
        </w:rPr>
        <w:t>Г</w:t>
      </w:r>
      <w:r w:rsidRPr="005E5AF4">
        <w:rPr>
          <w:rFonts w:ascii="Arial Unicode MS" w:eastAsia="Arial Unicode MS" w:hAnsi="Arial Unicode MS" w:cs="Arial Unicode MS"/>
          <w:b/>
          <w:i/>
          <w:sz w:val="24"/>
          <w:u w:val="single"/>
        </w:rPr>
        <w:t>од</w:t>
      </w:r>
    </w:p>
    <w:p w:rsidR="00570D1B" w:rsidRPr="00570D1B" w:rsidRDefault="00570D1B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color w:val="00B050"/>
          <w:sz w:val="24"/>
        </w:rPr>
      </w:pPr>
      <w:r>
        <w:rPr>
          <w:rFonts w:ascii="Arial Unicode MS" w:eastAsia="Arial Unicode MS" w:hAnsi="Arial Unicode MS" w:cs="Arial Unicode MS"/>
          <w:b/>
          <w:i/>
          <w:color w:val="00B050"/>
          <w:sz w:val="24"/>
        </w:rPr>
        <w:t>«Повышение компетенций учителя начальных классов в условиях реализации ФГОС»</w:t>
      </w:r>
    </w:p>
    <w:p w:rsidR="00615F85" w:rsidRPr="00715192" w:rsidRDefault="00615F85" w:rsidP="00615F8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0070C0"/>
          <w:sz w:val="24"/>
        </w:rPr>
      </w:pPr>
    </w:p>
    <w:p w:rsidR="00E6665A" w:rsidRDefault="00E6665A" w:rsidP="00E6665A">
      <w:pPr>
        <w:rPr>
          <w:rFonts w:ascii="Arial Narrow" w:hAnsi="Arial Narrow"/>
          <w:b/>
          <w:i/>
          <w:color w:val="0070C0"/>
          <w:sz w:val="36"/>
        </w:rPr>
      </w:pPr>
      <w:r>
        <w:rPr>
          <w:rFonts w:ascii="Arial Narrow" w:hAnsi="Arial Narrow"/>
          <w:b/>
          <w:i/>
          <w:color w:val="0070C0"/>
          <w:sz w:val="36"/>
        </w:rPr>
        <w:t>Цель</w:t>
      </w:r>
      <w:r w:rsidRPr="00570D1B">
        <w:rPr>
          <w:rFonts w:ascii="Arial Narrow" w:hAnsi="Arial Narrow"/>
          <w:b/>
          <w:i/>
          <w:color w:val="0070C0"/>
          <w:sz w:val="36"/>
        </w:rPr>
        <w:t>:</w:t>
      </w:r>
    </w:p>
    <w:p w:rsidR="00E6665A" w:rsidRPr="00E76BDD" w:rsidRDefault="00E6665A" w:rsidP="00E6665A">
      <w:pPr>
        <w:pStyle w:val="a4"/>
        <w:numPr>
          <w:ilvl w:val="0"/>
          <w:numId w:val="9"/>
        </w:numPr>
        <w:spacing w:after="0"/>
        <w:rPr>
          <w:rFonts w:ascii="Arial Narrow" w:hAnsi="Arial Narrow"/>
          <w:b/>
          <w:i/>
          <w:color w:val="0070C0"/>
          <w:sz w:val="36"/>
        </w:rPr>
      </w:pPr>
      <w:r w:rsidRPr="00E6665A">
        <w:rPr>
          <w:rFonts w:ascii="Arial Narrow" w:hAnsi="Arial Narrow"/>
          <w:i/>
          <w:sz w:val="28"/>
        </w:rPr>
        <w:t>С</w:t>
      </w:r>
      <w:r w:rsidR="00570D1B" w:rsidRPr="00E6665A">
        <w:rPr>
          <w:rFonts w:ascii="Arial Narrow" w:hAnsi="Arial Narrow"/>
          <w:i/>
          <w:sz w:val="28"/>
        </w:rPr>
        <w:t>овершенствование педагогического мастерства в сфере формирования универсальных учебных действий (УУД)  в рамках ФГОС путем использования в учебно-воспитательном процессе современных образовательных технологий</w:t>
      </w:r>
      <w:r w:rsidR="00570D1B" w:rsidRPr="00E6665A">
        <w:rPr>
          <w:i/>
          <w:sz w:val="32"/>
        </w:rPr>
        <w:t>.</w:t>
      </w:r>
      <w:r w:rsidR="00D2601F" w:rsidRPr="00E6665A">
        <w:rPr>
          <w:rFonts w:eastAsia="Arial Unicode MS"/>
          <w:b/>
          <w:i/>
          <w:color w:val="0070C0"/>
          <w:sz w:val="32"/>
        </w:rPr>
        <w:t xml:space="preserve"> </w:t>
      </w:r>
    </w:p>
    <w:p w:rsidR="00E76BDD" w:rsidRPr="00E76BDD" w:rsidRDefault="00E76BDD" w:rsidP="00E76BDD">
      <w:pPr>
        <w:spacing w:after="0"/>
        <w:rPr>
          <w:rFonts w:ascii="Arial Narrow" w:hAnsi="Arial Narrow"/>
          <w:b/>
          <w:i/>
          <w:color w:val="0070C0"/>
          <w:sz w:val="44"/>
        </w:rPr>
      </w:pPr>
      <w:r w:rsidRPr="00E76BDD">
        <w:rPr>
          <w:rFonts w:ascii="Arial Narrow" w:hAnsi="Arial Narrow"/>
          <w:b/>
          <w:i/>
          <w:color w:val="0070C0"/>
          <w:sz w:val="36"/>
        </w:rPr>
        <w:t>Задачи</w:t>
      </w:r>
      <w:r w:rsidRPr="00E76BDD">
        <w:rPr>
          <w:rFonts w:ascii="Arial Narrow" w:hAnsi="Arial Narrow"/>
          <w:b/>
          <w:i/>
          <w:color w:val="0070C0"/>
          <w:sz w:val="44"/>
        </w:rPr>
        <w:t>:</w:t>
      </w:r>
    </w:p>
    <w:p w:rsidR="00E76BDD" w:rsidRPr="00E76BDD" w:rsidRDefault="00E76BDD" w:rsidP="00E76BDD">
      <w:pPr>
        <w:pStyle w:val="a4"/>
        <w:numPr>
          <w:ilvl w:val="0"/>
          <w:numId w:val="9"/>
        </w:numPr>
        <w:spacing w:after="0" w:line="240" w:lineRule="auto"/>
        <w:rPr>
          <w:rFonts w:ascii="Arial Narrow" w:hAnsi="Arial Narrow" w:cs="Times New Roman"/>
          <w:i/>
          <w:sz w:val="28"/>
          <w:szCs w:val="24"/>
        </w:rPr>
      </w:pPr>
      <w:r w:rsidRPr="00E76BDD">
        <w:rPr>
          <w:rFonts w:ascii="Arial Narrow" w:hAnsi="Arial Narrow" w:cs="Times New Roman"/>
          <w:i/>
          <w:sz w:val="28"/>
          <w:szCs w:val="24"/>
        </w:rPr>
        <w:t>Работать над повышением эффективности и качества образования в начальной школе в условиях ФГОС второго поколения.</w:t>
      </w:r>
    </w:p>
    <w:p w:rsidR="00E76BDD" w:rsidRPr="00E76BDD" w:rsidRDefault="00E76BDD" w:rsidP="00E76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28"/>
        </w:rPr>
      </w:pPr>
      <w:r w:rsidRPr="00E76BDD">
        <w:rPr>
          <w:rFonts w:ascii="Arial Narrow" w:hAnsi="Arial Narrow"/>
          <w:i/>
          <w:sz w:val="24"/>
        </w:rPr>
        <w:t xml:space="preserve"> </w:t>
      </w:r>
      <w:r w:rsidRPr="00E76BDD">
        <w:rPr>
          <w:rFonts w:ascii="Arial Narrow" w:hAnsi="Arial Narrow" w:cs="Times New Roman"/>
          <w:i/>
          <w:sz w:val="28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E76BDD">
        <w:rPr>
          <w:rFonts w:ascii="Arial Narrow" w:hAnsi="Arial Narrow" w:cs="Times New Roman"/>
          <w:i/>
          <w:sz w:val="28"/>
        </w:rPr>
        <w:t>обученности</w:t>
      </w:r>
      <w:proofErr w:type="spellEnd"/>
      <w:r w:rsidRPr="00E76BDD">
        <w:rPr>
          <w:rFonts w:ascii="Arial Narrow" w:hAnsi="Arial Narrow" w:cs="Times New Roman"/>
          <w:i/>
          <w:sz w:val="28"/>
        </w:rPr>
        <w:t xml:space="preserve"> на каждом этапе школьного обучения.</w:t>
      </w:r>
    </w:p>
    <w:p w:rsidR="00E76BDD" w:rsidRPr="00E76BDD" w:rsidRDefault="00E76BDD" w:rsidP="00E76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28"/>
        </w:rPr>
      </w:pPr>
      <w:r w:rsidRPr="00E76BDD">
        <w:rPr>
          <w:rFonts w:ascii="Arial Narrow" w:hAnsi="Arial Narrow" w:cs="Times New Roman"/>
          <w:i/>
          <w:sz w:val="28"/>
        </w:rPr>
        <w:t xml:space="preserve"> Усилить работу с учащимися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E76BDD" w:rsidRPr="00E76BDD" w:rsidRDefault="00E76BDD" w:rsidP="00E76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28"/>
        </w:rPr>
      </w:pPr>
      <w:r w:rsidRPr="00E76BDD">
        <w:rPr>
          <w:rFonts w:ascii="Arial Narrow" w:hAnsi="Arial Narrow" w:cs="Times New Roman"/>
          <w:i/>
          <w:sz w:val="28"/>
        </w:rPr>
        <w:t xml:space="preserve"> Организовать работу по обмену опытом УМК «Планета знаний».</w:t>
      </w:r>
    </w:p>
    <w:p w:rsidR="00E76BDD" w:rsidRPr="00E76BDD" w:rsidRDefault="00E76BDD" w:rsidP="00E76BDD">
      <w:pPr>
        <w:pStyle w:val="a4"/>
        <w:spacing w:after="0"/>
        <w:rPr>
          <w:rFonts w:ascii="Arial Narrow" w:hAnsi="Arial Narrow"/>
          <w:b/>
          <w:i/>
          <w:color w:val="0070C0"/>
          <w:sz w:val="36"/>
        </w:rPr>
      </w:pPr>
    </w:p>
    <w:p w:rsidR="00D2601F" w:rsidRPr="00E6665A" w:rsidRDefault="00D2601F" w:rsidP="00E6665A">
      <w:pPr>
        <w:pStyle w:val="a3"/>
        <w:tabs>
          <w:tab w:val="left" w:pos="180"/>
        </w:tabs>
        <w:spacing w:line="276" w:lineRule="auto"/>
        <w:rPr>
          <w:rFonts w:ascii="Arial Narrow" w:eastAsia="Arial Unicode MS" w:hAnsi="Arial Narrow" w:cs="Arial"/>
          <w:b/>
          <w:i/>
          <w:color w:val="0070C0"/>
          <w:sz w:val="36"/>
          <w:szCs w:val="22"/>
        </w:rPr>
      </w:pPr>
      <w:r w:rsidRPr="00E6665A">
        <w:rPr>
          <w:rFonts w:ascii="Arial Narrow" w:eastAsia="Arial Unicode MS" w:hAnsi="Arial Narrow" w:cs="Arial"/>
          <w:b/>
          <w:i/>
          <w:color w:val="0070C0"/>
          <w:sz w:val="36"/>
          <w:szCs w:val="22"/>
        </w:rPr>
        <w:t>Ожидаемые результаты:</w:t>
      </w:r>
    </w:p>
    <w:p w:rsidR="00D2601F" w:rsidRPr="00E6665A" w:rsidRDefault="00D2601F" w:rsidP="00E6665A">
      <w:pPr>
        <w:pStyle w:val="a3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eastAsia="Arial Unicode MS" w:hAnsi="Arial Narrow" w:cs="Arial"/>
          <w:i/>
          <w:sz w:val="28"/>
          <w:szCs w:val="22"/>
        </w:rPr>
      </w:pPr>
      <w:r w:rsidRPr="00E6665A">
        <w:rPr>
          <w:rFonts w:ascii="Arial Narrow" w:eastAsia="Arial Unicode MS" w:hAnsi="Arial Narrow" w:cs="Arial"/>
          <w:i/>
          <w:sz w:val="28"/>
          <w:szCs w:val="22"/>
        </w:rPr>
        <w:t>Рост качества знаний учащихся;</w:t>
      </w:r>
    </w:p>
    <w:p w:rsidR="00D2601F" w:rsidRPr="00E6665A" w:rsidRDefault="00D2601F" w:rsidP="00E6665A">
      <w:pPr>
        <w:pStyle w:val="a3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eastAsia="Arial Unicode MS" w:hAnsi="Arial Narrow" w:cs="Arial"/>
          <w:i/>
          <w:sz w:val="28"/>
          <w:szCs w:val="22"/>
        </w:rPr>
      </w:pPr>
      <w:r w:rsidRPr="00E6665A">
        <w:rPr>
          <w:rFonts w:ascii="Arial Narrow" w:eastAsia="Arial Unicode MS" w:hAnsi="Arial Narrow" w:cs="Arial"/>
          <w:i/>
          <w:sz w:val="28"/>
          <w:szCs w:val="22"/>
        </w:rPr>
        <w:t>Создание условий в процессе обучения для формирования у учащихся ключевых компетентностей, УУД.</w:t>
      </w:r>
    </w:p>
    <w:p w:rsidR="00570D1B" w:rsidRPr="00E6665A" w:rsidRDefault="00570D1B" w:rsidP="00E6665A">
      <w:pPr>
        <w:pStyle w:val="a4"/>
        <w:rPr>
          <w:i/>
          <w:sz w:val="32"/>
        </w:rPr>
      </w:pPr>
    </w:p>
    <w:p w:rsidR="00615F85" w:rsidRPr="00B5421A" w:rsidRDefault="00615F85" w:rsidP="006C04BA">
      <w:pPr>
        <w:pStyle w:val="a3"/>
        <w:tabs>
          <w:tab w:val="left" w:pos="180"/>
        </w:tabs>
        <w:jc w:val="center"/>
        <w:rPr>
          <w:rFonts w:eastAsia="Arial Unicode MS"/>
          <w:b/>
          <w:i/>
          <w:color w:val="0070C0"/>
          <w:sz w:val="28"/>
          <w:szCs w:val="22"/>
        </w:rPr>
      </w:pPr>
      <w:r w:rsidRPr="00B5421A">
        <w:rPr>
          <w:rFonts w:eastAsia="Arial Unicode MS"/>
          <w:b/>
          <w:i/>
          <w:color w:val="0070C0"/>
          <w:sz w:val="28"/>
          <w:szCs w:val="22"/>
        </w:rPr>
        <w:lastRenderedPageBreak/>
        <w:t>Формы работы МО:</w:t>
      </w:r>
    </w:p>
    <w:p w:rsidR="00615F85" w:rsidRPr="00B5421A" w:rsidRDefault="00615F85" w:rsidP="00615F85">
      <w:pPr>
        <w:pStyle w:val="a3"/>
        <w:tabs>
          <w:tab w:val="left" w:pos="180"/>
        </w:tabs>
        <w:ind w:firstLine="720"/>
        <w:rPr>
          <w:b/>
          <w:szCs w:val="22"/>
        </w:rPr>
      </w:pP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Целевые и взаимные посещения уроков с последующим об</w:t>
      </w:r>
      <w:r w:rsidRPr="00B5421A">
        <w:rPr>
          <w:szCs w:val="22"/>
        </w:rPr>
        <w:softHyphen/>
        <w:t>суждением их результатов.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Открытые уроки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Доклады и сообщения из опыта работы в сочетании с прак</w:t>
      </w:r>
      <w:r w:rsidRPr="00B5421A">
        <w:rPr>
          <w:szCs w:val="22"/>
        </w:rPr>
        <w:softHyphen/>
        <w:t>тическим их показом.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 xml:space="preserve">Разработка рекомендаций, инструкций, наглядных пособий. 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Участие в семинарах, конференциях и конкурсах, творческих лабораториях.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Организация предметных олимпиад.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Работа с одаренными детьми.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Работа со слабоуспевающими детьми.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Повышение квалификации педагогов на курсах САРИПКРО.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Прохождение аттестации педагогических кадров.</w:t>
      </w:r>
    </w:p>
    <w:p w:rsidR="00615F85" w:rsidRPr="00B5421A" w:rsidRDefault="00615F85" w:rsidP="002B71AA">
      <w:pPr>
        <w:pStyle w:val="a3"/>
        <w:ind w:left="540"/>
        <w:rPr>
          <w:szCs w:val="22"/>
        </w:rPr>
      </w:pPr>
    </w:p>
    <w:p w:rsidR="00615F85" w:rsidRPr="00B5421A" w:rsidRDefault="00615F85" w:rsidP="00615F85">
      <w:pPr>
        <w:spacing w:line="240" w:lineRule="auto"/>
        <w:jc w:val="center"/>
        <w:rPr>
          <w:rFonts w:ascii="Times New Roman" w:eastAsia="Arial Unicode MS" w:hAnsi="Times New Roman" w:cs="Times New Roman"/>
          <w:b/>
          <w:i/>
          <w:color w:val="0070C0"/>
          <w:sz w:val="28"/>
        </w:rPr>
      </w:pPr>
      <w:proofErr w:type="spellStart"/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</w:rPr>
        <w:t>Межсекционная</w:t>
      </w:r>
      <w:proofErr w:type="spellEnd"/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</w:rPr>
        <w:t xml:space="preserve"> работа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Проведение открытых уроков.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Проведение школьных олимпиад по математике, русскому языку и окружающему миру, литературному чтению.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Работа учителей над темами по самообразованию.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нормативных документов, новинок методической литературы, изучение документов по аттестации.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Работа по преемственности начального звена и средних классов.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Научно-исследовательская работа во внеурочное время.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Кружковая работа с одаренными детьми.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Работа со слабоуспевающими детьми.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Проведение конкурсов направленных на развитие творческих способностей детей.</w:t>
      </w:r>
    </w:p>
    <w:p w:rsidR="00615F85" w:rsidRPr="00B5421A" w:rsidRDefault="00615F85" w:rsidP="00615F8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/>
        <w:jc w:val="center"/>
        <w:rPr>
          <w:rFonts w:ascii="Times New Roman" w:eastAsia="Arial Unicode MS" w:hAnsi="Times New Roman" w:cs="Times New Roman"/>
          <w:i/>
          <w:color w:val="0070C0"/>
        </w:rPr>
      </w:pPr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  <w:szCs w:val="28"/>
        </w:rPr>
        <w:t>Направления работы МО:</w:t>
      </w: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b/>
          <w:sz w:val="24"/>
        </w:rPr>
        <w:t xml:space="preserve">    1.  Аналитическая деятельность: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ме</w:t>
      </w:r>
      <w:r w:rsidR="00DE4E14">
        <w:rPr>
          <w:rFonts w:ascii="Times New Roman" w:hAnsi="Times New Roman" w:cs="Times New Roman"/>
          <w:sz w:val="24"/>
        </w:rPr>
        <w:t xml:space="preserve">тодической </w:t>
      </w:r>
      <w:r w:rsidR="002B71AA">
        <w:rPr>
          <w:rFonts w:ascii="Times New Roman" w:hAnsi="Times New Roman" w:cs="Times New Roman"/>
          <w:sz w:val="24"/>
        </w:rPr>
        <w:t>деятельности  за 2014-2015</w:t>
      </w:r>
      <w:r w:rsidRPr="00B5421A">
        <w:rPr>
          <w:rFonts w:ascii="Times New Roman" w:hAnsi="Times New Roman" w:cs="Times New Roman"/>
          <w:sz w:val="24"/>
        </w:rPr>
        <w:t xml:space="preserve"> уч</w:t>
      </w:r>
      <w:r w:rsidR="002B71AA">
        <w:rPr>
          <w:rFonts w:ascii="Times New Roman" w:hAnsi="Times New Roman" w:cs="Times New Roman"/>
          <w:sz w:val="24"/>
        </w:rPr>
        <w:t>ебный год и планирование на 2015-2016</w:t>
      </w:r>
      <w:r w:rsidRPr="00B5421A">
        <w:rPr>
          <w:rFonts w:ascii="Times New Roman" w:hAnsi="Times New Roman" w:cs="Times New Roman"/>
          <w:sz w:val="24"/>
        </w:rPr>
        <w:t xml:space="preserve"> учебный год.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посещения открытых уроков.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направле</w:t>
      </w:r>
      <w:r w:rsidR="00DE4E14">
        <w:rPr>
          <w:rFonts w:ascii="Times New Roman" w:hAnsi="Times New Roman" w:cs="Times New Roman"/>
          <w:sz w:val="24"/>
        </w:rPr>
        <w:t>ний деятельности педагогов (темы</w:t>
      </w:r>
      <w:r w:rsidRPr="00B5421A">
        <w:rPr>
          <w:rFonts w:ascii="Times New Roman" w:hAnsi="Times New Roman" w:cs="Times New Roman"/>
          <w:sz w:val="24"/>
        </w:rPr>
        <w:t xml:space="preserve"> самообразования).</w:t>
      </w:r>
    </w:p>
    <w:p w:rsidR="00615F85" w:rsidRPr="00B5421A" w:rsidRDefault="00615F85" w:rsidP="00615F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работы педагогов с целью оказания помощи.</w:t>
      </w:r>
    </w:p>
    <w:p w:rsidR="00615F85" w:rsidRPr="00B5421A" w:rsidRDefault="00615F85" w:rsidP="00615F85">
      <w:pPr>
        <w:shd w:val="clear" w:color="auto" w:fill="FFFFFF"/>
        <w:spacing w:after="0"/>
        <w:ind w:left="270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ind w:left="270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b/>
          <w:sz w:val="24"/>
        </w:rPr>
        <w:t>2.  Информационная деятельность:</w:t>
      </w:r>
    </w:p>
    <w:p w:rsidR="00615F85" w:rsidRPr="00B5421A" w:rsidRDefault="00615F85" w:rsidP="00615F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новинок в методической литературе в целях совершенствования педагогической деятельности.</w:t>
      </w:r>
    </w:p>
    <w:p w:rsidR="00615F85" w:rsidRPr="00B5421A" w:rsidRDefault="00615F85" w:rsidP="00615F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Продолжение знакомства с ФГОС начального общего образования. </w:t>
      </w:r>
    </w:p>
    <w:p w:rsidR="00615F85" w:rsidRPr="00B5421A" w:rsidRDefault="00615F85" w:rsidP="00615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       </w:t>
      </w:r>
      <w:r w:rsidRPr="00B5421A">
        <w:rPr>
          <w:rFonts w:ascii="Times New Roman" w:hAnsi="Times New Roman" w:cs="Times New Roman"/>
          <w:b/>
          <w:sz w:val="24"/>
        </w:rPr>
        <w:t>3.  Организация методической деятельности:</w:t>
      </w:r>
    </w:p>
    <w:p w:rsidR="00615F85" w:rsidRPr="00B5421A" w:rsidRDefault="00615F85" w:rsidP="00615F85">
      <w:pPr>
        <w:numPr>
          <w:ilvl w:val="0"/>
          <w:numId w:val="5"/>
        </w:numPr>
        <w:shd w:val="clear" w:color="auto" w:fill="FFFFFF"/>
        <w:tabs>
          <w:tab w:val="left" w:pos="842"/>
        </w:tabs>
        <w:spacing w:after="0" w:line="240" w:lineRule="auto"/>
        <w:ind w:left="709" w:right="7" w:hanging="425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Выявление 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15F85" w:rsidRPr="00B5421A" w:rsidRDefault="00615F85" w:rsidP="00615F85">
      <w:pPr>
        <w:shd w:val="clear" w:color="auto" w:fill="FFFFFF"/>
        <w:tabs>
          <w:tab w:val="left" w:pos="842"/>
        </w:tabs>
        <w:spacing w:after="0" w:line="240" w:lineRule="auto"/>
        <w:ind w:left="709" w:right="7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      </w:t>
      </w:r>
      <w:r w:rsidRPr="00B5421A">
        <w:rPr>
          <w:rFonts w:ascii="Times New Roman" w:hAnsi="Times New Roman" w:cs="Times New Roman"/>
          <w:b/>
          <w:sz w:val="24"/>
        </w:rPr>
        <w:t>4.  Консультативная деятельность: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Консультирование педагогов по вопросам </w:t>
      </w:r>
      <w:r w:rsidRPr="00B5421A">
        <w:rPr>
          <w:rFonts w:ascii="Times New Roman" w:hAnsi="Times New Roman" w:cs="Times New Roman"/>
          <w:spacing w:val="-1"/>
          <w:sz w:val="24"/>
        </w:rPr>
        <w:t>тематического планирования.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Консультирование педагогов с целью ликвидации затруднений в педагогической деятельности.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C14318" w:rsidRPr="00B5421A" w:rsidRDefault="00C14318">
      <w:pPr>
        <w:rPr>
          <w:rFonts w:ascii="Times New Roman" w:hAnsi="Times New Roman" w:cs="Times New Roman"/>
        </w:rPr>
      </w:pPr>
    </w:p>
    <w:p w:rsid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5421A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5421A" w:rsidRDefault="00B5421A"/>
    <w:sectPr w:rsidR="00B5421A" w:rsidSect="001215D5">
      <w:pgSz w:w="11906" w:h="16838"/>
      <w:pgMar w:top="720" w:right="720" w:bottom="720" w:left="72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"/>
      </v:shape>
    </w:pict>
  </w:numPicBullet>
  <w:abstractNum w:abstractNumId="0">
    <w:nsid w:val="0BB0187A"/>
    <w:multiLevelType w:val="hybridMultilevel"/>
    <w:tmpl w:val="6556E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6467A3"/>
    <w:multiLevelType w:val="hybridMultilevel"/>
    <w:tmpl w:val="4D58ABF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FF6CB0"/>
    <w:multiLevelType w:val="hybridMultilevel"/>
    <w:tmpl w:val="CB643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B642608"/>
    <w:multiLevelType w:val="hybridMultilevel"/>
    <w:tmpl w:val="62BAD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85"/>
    <w:rsid w:val="002B71AA"/>
    <w:rsid w:val="00570D1B"/>
    <w:rsid w:val="005E5AF4"/>
    <w:rsid w:val="00615F85"/>
    <w:rsid w:val="006C04BA"/>
    <w:rsid w:val="006E2776"/>
    <w:rsid w:val="00710202"/>
    <w:rsid w:val="00B5421A"/>
    <w:rsid w:val="00C14318"/>
    <w:rsid w:val="00D2601F"/>
    <w:rsid w:val="00DE4E14"/>
    <w:rsid w:val="00E6665A"/>
    <w:rsid w:val="00E76BDD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C881-9E72-402F-B932-0E701C48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10</cp:revision>
  <cp:lastPrinted>2015-09-07T16:56:00Z</cp:lastPrinted>
  <dcterms:created xsi:type="dcterms:W3CDTF">2013-09-08T08:17:00Z</dcterms:created>
  <dcterms:modified xsi:type="dcterms:W3CDTF">2015-09-07T16:58:00Z</dcterms:modified>
</cp:coreProperties>
</file>