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9A" w:rsidRDefault="00E7169A" w:rsidP="006B09BD">
      <w:pPr>
        <w:jc w:val="center"/>
        <w:rPr>
          <w:rFonts w:ascii="Times New Roman" w:hAnsi="Times New Roman"/>
          <w:b/>
          <w:sz w:val="28"/>
          <w:szCs w:val="28"/>
        </w:rPr>
      </w:pPr>
      <w:r w:rsidRPr="00433639">
        <w:rPr>
          <w:rFonts w:ascii="Times New Roman" w:hAnsi="Times New Roman"/>
          <w:b/>
          <w:sz w:val="28"/>
          <w:szCs w:val="28"/>
        </w:rPr>
        <w:t>Формирование УУД во внеурочной деятельности</w:t>
      </w:r>
      <w:r>
        <w:rPr>
          <w:rFonts w:ascii="Times New Roman" w:hAnsi="Times New Roman"/>
          <w:b/>
          <w:sz w:val="28"/>
          <w:szCs w:val="28"/>
        </w:rPr>
        <w:t>(1 слайд)</w:t>
      </w:r>
    </w:p>
    <w:p w:rsidR="00E7169A" w:rsidRDefault="00A87EB9" w:rsidP="00A87E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СОШ №4 «Центр образования»</w:t>
      </w:r>
    </w:p>
    <w:p w:rsidR="00A87EB9" w:rsidRDefault="00A87EB9" w:rsidP="00A87E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Никитина Л.В.</w:t>
      </w:r>
    </w:p>
    <w:p w:rsidR="00A87EB9" w:rsidRDefault="00A87EB9" w:rsidP="00A87EB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Грибачёва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В.А.</w:t>
      </w:r>
    </w:p>
    <w:p w:rsidR="00A87EB9" w:rsidRDefault="00A87EB9" w:rsidP="00A87EB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7169A" w:rsidRPr="00F83A5D" w:rsidRDefault="00E7169A" w:rsidP="0043363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83A5D">
        <w:rPr>
          <w:rFonts w:ascii="Times New Roman" w:hAnsi="Times New Roman"/>
          <w:i/>
          <w:sz w:val="24"/>
          <w:szCs w:val="24"/>
        </w:rPr>
        <w:t xml:space="preserve">Школа должна ребёнка: </w:t>
      </w:r>
      <w:r w:rsidRPr="00F83A5D">
        <w:rPr>
          <w:rFonts w:ascii="Times New Roman" w:hAnsi="Times New Roman"/>
          <w:b/>
          <w:bCs/>
          <w:i/>
          <w:sz w:val="24"/>
          <w:szCs w:val="24"/>
        </w:rPr>
        <w:t>«научить учиться», «научить жить», «научить жить вместе», «научить работать и зарабатывать»</w:t>
      </w:r>
      <w:r w:rsidRPr="00F83A5D">
        <w:rPr>
          <w:rFonts w:ascii="Times New Roman" w:hAnsi="Times New Roman"/>
          <w:i/>
          <w:sz w:val="24"/>
          <w:szCs w:val="24"/>
        </w:rPr>
        <w:t xml:space="preserve"> (из доклада ЮНЕСКО «В новое тысячелетие»).</w:t>
      </w:r>
      <w:r>
        <w:rPr>
          <w:rFonts w:ascii="Times New Roman" w:hAnsi="Times New Roman"/>
          <w:i/>
          <w:sz w:val="24"/>
          <w:szCs w:val="24"/>
        </w:rPr>
        <w:t>(2 слайд)</w:t>
      </w:r>
    </w:p>
    <w:p w:rsidR="00E7169A" w:rsidRPr="0027042D" w:rsidRDefault="00E7169A" w:rsidP="0043363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42D">
        <w:rPr>
          <w:rFonts w:ascii="Times New Roman" w:hAnsi="Times New Roman"/>
          <w:sz w:val="24"/>
          <w:szCs w:val="24"/>
        </w:rPr>
        <w:t>Начальное образование сегодня, это фундамент для формирования учебной деятельности ребёнка. Именно начальная ступень школьного обучения должна обеспечить познавательную мотивацию и интересы учащихся, готовность и способность к сотрудничеству ученика с учителем и одноклассниками, сформировать основы нравственного поведения, определяющего отношения личности с обществом и окружающими людьми.</w:t>
      </w:r>
    </w:p>
    <w:p w:rsidR="00E7169A" w:rsidRPr="0027042D" w:rsidRDefault="00E7169A" w:rsidP="0043363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042D">
        <w:rPr>
          <w:rFonts w:ascii="Times New Roman" w:hAnsi="Times New Roman"/>
          <w:sz w:val="24"/>
          <w:szCs w:val="24"/>
        </w:rPr>
        <w:t>В государственных стандартах прописана и внеурочная деятельность, осуществляемая во второй половине дня. Для ее организации используются различные формы. Реализуются возможности образовательных учреждений дополнительного образования, культуры и спорта.</w:t>
      </w:r>
    </w:p>
    <w:p w:rsidR="00E7169A" w:rsidRPr="0027042D" w:rsidRDefault="00E7169A" w:rsidP="00433639">
      <w:pPr>
        <w:pStyle w:val="a3"/>
        <w:spacing w:line="360" w:lineRule="auto"/>
        <w:rPr>
          <w:rStyle w:val="a4"/>
        </w:rPr>
      </w:pPr>
    </w:p>
    <w:p w:rsidR="00E7169A" w:rsidRPr="00F83A5D" w:rsidRDefault="00E7169A" w:rsidP="00433639">
      <w:pPr>
        <w:spacing w:before="100" w:before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7042D">
        <w:rPr>
          <w:rFonts w:ascii="Times New Roman" w:hAnsi="Times New Roman"/>
          <w:sz w:val="24"/>
          <w:szCs w:val="24"/>
        </w:rPr>
        <w:t xml:space="preserve">В широком значении термин </w:t>
      </w:r>
      <w:r w:rsidRPr="00F83A5D">
        <w:rPr>
          <w:rFonts w:ascii="Times New Roman" w:hAnsi="Times New Roman"/>
          <w:i/>
          <w:sz w:val="24"/>
          <w:szCs w:val="24"/>
        </w:rPr>
        <w:t>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</w:t>
      </w:r>
      <w:r>
        <w:rPr>
          <w:rFonts w:ascii="Times New Roman" w:hAnsi="Times New Roman"/>
          <w:i/>
          <w:sz w:val="24"/>
          <w:szCs w:val="24"/>
        </w:rPr>
        <w:t>(3 слайд)</w:t>
      </w:r>
    </w:p>
    <w:p w:rsidR="00E7169A" w:rsidRPr="00F83A5D" w:rsidRDefault="00E7169A" w:rsidP="00433639">
      <w:pPr>
        <w:spacing w:before="100" w:beforeAutospacing="1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7042D">
        <w:rPr>
          <w:rFonts w:ascii="Times New Roman" w:hAnsi="Times New Roman"/>
          <w:sz w:val="24"/>
          <w:szCs w:val="24"/>
        </w:rPr>
        <w:t xml:space="preserve">В более узком значении этот термин можно определить </w:t>
      </w:r>
      <w:r w:rsidRPr="00F83A5D">
        <w:rPr>
          <w:rFonts w:ascii="Times New Roman" w:hAnsi="Times New Roman"/>
          <w:b/>
          <w:bCs/>
          <w:i/>
          <w:sz w:val="24"/>
          <w:szCs w:val="24"/>
        </w:rPr>
        <w:t xml:space="preserve">как совокупность способов действия учащегося </w:t>
      </w:r>
      <w:r w:rsidRPr="00F83A5D">
        <w:rPr>
          <w:rFonts w:ascii="Times New Roman" w:hAnsi="Times New Roman"/>
          <w:i/>
          <w:sz w:val="24"/>
          <w:szCs w:val="24"/>
        </w:rPr>
        <w:t>(а также связанных с ними навыков учебной работы), обеспечивающих самостоятельное усвоение новых знаний.</w:t>
      </w:r>
      <w:r>
        <w:rPr>
          <w:rFonts w:ascii="Times New Roman" w:hAnsi="Times New Roman"/>
          <w:i/>
          <w:sz w:val="24"/>
          <w:szCs w:val="24"/>
        </w:rPr>
        <w:t>(4 слайд)</w:t>
      </w:r>
    </w:p>
    <w:p w:rsidR="00E7169A" w:rsidRPr="0027042D" w:rsidRDefault="00E7169A" w:rsidP="00433639">
      <w:pPr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27042D">
        <w:rPr>
          <w:rFonts w:ascii="Times New Roman" w:hAnsi="Times New Roman"/>
          <w:sz w:val="24"/>
          <w:szCs w:val="24"/>
        </w:rPr>
        <w:t xml:space="preserve">    Определено, что УУД - это действительно формулировка результатов образования, но и результатов внеурочной деятельности  тоже. Ученик должен уметь учиться не только овладению знаниями, умениями, навыками, но и способности и готовности к сотрудничеству, самообразованию, саморазвитию. Отсюда видно, что УУД способствуют </w:t>
      </w:r>
      <w:r w:rsidRPr="0027042D">
        <w:rPr>
          <w:rFonts w:ascii="Times New Roman" w:hAnsi="Times New Roman"/>
          <w:sz w:val="24"/>
          <w:szCs w:val="24"/>
        </w:rPr>
        <w:lastRenderedPageBreak/>
        <w:t>гармоничному развитию личности ребенка в любой сфере его деятельности. Это же касается и внеурочной деятельности.</w:t>
      </w:r>
    </w:p>
    <w:p w:rsidR="00E7169A" w:rsidRPr="0027042D" w:rsidRDefault="00E7169A" w:rsidP="00433639">
      <w:pPr>
        <w:spacing w:before="100" w:before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27042D">
        <w:rPr>
          <w:rFonts w:ascii="Times New Roman" w:hAnsi="Times New Roman"/>
          <w:sz w:val="24"/>
          <w:szCs w:val="24"/>
        </w:rPr>
        <w:t>         Следует отметить, что при рассмотрении понятия УУД обсуждались различные моменты с лучшими учителями-практиками, мнением которых стало то, что ребенок в своем развитии должен уметь учиться всему как в урочной, так и во внеурочной деятельности, поэтому они и УНИВЕРСАЛЬНЫ, что могут "работать" в любой области.</w:t>
      </w:r>
    </w:p>
    <w:p w:rsidR="00E7169A" w:rsidRDefault="00E7169A" w:rsidP="00433639">
      <w:pPr>
        <w:pStyle w:val="a3"/>
        <w:spacing w:line="360" w:lineRule="auto"/>
        <w:rPr>
          <w:rStyle w:val="a4"/>
        </w:rPr>
      </w:pPr>
    </w:p>
    <w:p w:rsidR="00E7169A" w:rsidRDefault="00E7169A" w:rsidP="00433639">
      <w:pPr>
        <w:pStyle w:val="a3"/>
        <w:spacing w:line="360" w:lineRule="auto"/>
        <w:rPr>
          <w:rStyle w:val="a4"/>
        </w:rPr>
      </w:pPr>
    </w:p>
    <w:p w:rsidR="00E7169A" w:rsidRDefault="00E7169A" w:rsidP="00433639">
      <w:pPr>
        <w:pStyle w:val="a3"/>
        <w:spacing w:line="360" w:lineRule="auto"/>
      </w:pPr>
      <w:r w:rsidRPr="00F83A5D">
        <w:rPr>
          <w:rStyle w:val="a4"/>
          <w:i/>
        </w:rPr>
        <w:t>Внеурочная работ</w:t>
      </w:r>
      <w:proofErr w:type="gramStart"/>
      <w:r w:rsidRPr="00F83A5D">
        <w:rPr>
          <w:rStyle w:val="a4"/>
          <w:i/>
        </w:rPr>
        <w:t>а</w:t>
      </w:r>
      <w:r w:rsidRPr="00F83A5D">
        <w:rPr>
          <w:i/>
        </w:rPr>
        <w:t>–</w:t>
      </w:r>
      <w:proofErr w:type="gramEnd"/>
      <w:r w:rsidRPr="00F83A5D">
        <w:rPr>
          <w:i/>
        </w:rPr>
        <w:t xml:space="preserve"> составная часть учебно-воспитательного процесса школы.  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F83A5D">
        <w:rPr>
          <w:i/>
        </w:rPr>
        <w:t>метапредметных</w:t>
      </w:r>
      <w:proofErr w:type="spellEnd"/>
      <w:r w:rsidRPr="00F83A5D">
        <w:rPr>
          <w:i/>
        </w:rPr>
        <w:t xml:space="preserve"> результатов.</w:t>
      </w:r>
      <w:r>
        <w:t xml:space="preserve"> (5 слайд</w:t>
      </w:r>
      <w:proofErr w:type="gramStart"/>
      <w:r>
        <w:t>)Э</w:t>
      </w:r>
      <w:proofErr w:type="gramEnd"/>
      <w:r>
        <w:t xml:space="preserve">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Внеурочная работа ориентирована на создание условий для неформального общения ребят одного класса или учебной параллели, имеет выраженную воспитательную и социально-педагогическую направленность. Внеурочная работа – это хорошая возможность для организации межличностных отношений в классе, между </w:t>
      </w:r>
      <w:proofErr w:type="gramStart"/>
      <w:r>
        <w:t>обучающимися</w:t>
      </w:r>
      <w:proofErr w:type="gramEnd"/>
      <w:r>
        <w:t xml:space="preserve">  и классным руководителем с целью создания ученического коллектива.</w:t>
      </w:r>
    </w:p>
    <w:p w:rsidR="00E7169A" w:rsidRPr="003B304C" w:rsidRDefault="00E7169A" w:rsidP="00433639">
      <w:pPr>
        <w:pStyle w:val="a3"/>
        <w:spacing w:line="360" w:lineRule="auto"/>
        <w:rPr>
          <w:i/>
        </w:rPr>
      </w:pPr>
      <w:r w:rsidRPr="003B304C">
        <w:rPr>
          <w:rStyle w:val="a4"/>
          <w:i/>
        </w:rPr>
        <w:t>Цель внеурочной работы в школ</w:t>
      </w:r>
      <w:proofErr w:type="gramStart"/>
      <w:r w:rsidRPr="003B304C">
        <w:rPr>
          <w:rStyle w:val="a4"/>
          <w:i/>
        </w:rPr>
        <w:t>е</w:t>
      </w:r>
      <w:r w:rsidRPr="003B304C">
        <w:rPr>
          <w:i/>
        </w:rPr>
        <w:t>–</w:t>
      </w:r>
      <w:proofErr w:type="gramEnd"/>
      <w:r w:rsidRPr="003B304C">
        <w:rPr>
          <w:i/>
        </w:rPr>
        <w:t xml:space="preserve"> развитие мотивации детей к познанию и творчеству, их адаптации к </w:t>
      </w:r>
      <w:r w:rsidRPr="003B304C">
        <w:rPr>
          <w:rStyle w:val="a4"/>
          <w:i/>
        </w:rPr>
        <w:t>жизни в обществе, приобщение к здоровому образу жизни.</w:t>
      </w:r>
    </w:p>
    <w:p w:rsidR="00E7169A" w:rsidRPr="003B304C" w:rsidRDefault="00E7169A" w:rsidP="00433639">
      <w:pPr>
        <w:pStyle w:val="a3"/>
        <w:spacing w:line="360" w:lineRule="auto"/>
        <w:ind w:left="360"/>
        <w:rPr>
          <w:i/>
        </w:rPr>
      </w:pPr>
      <w:r w:rsidRPr="003B304C">
        <w:rPr>
          <w:rStyle w:val="a4"/>
          <w:i/>
        </w:rPr>
        <w:t>Основные задачи организации внеурочной деятельности детей:</w:t>
      </w:r>
    </w:p>
    <w:p w:rsidR="00E7169A" w:rsidRPr="003B304C" w:rsidRDefault="00E7169A" w:rsidP="00433639">
      <w:pPr>
        <w:pStyle w:val="a3"/>
        <w:spacing w:line="360" w:lineRule="auto"/>
        <w:jc w:val="both"/>
        <w:rPr>
          <w:i/>
        </w:rPr>
      </w:pPr>
      <w:r w:rsidRPr="003B304C">
        <w:rPr>
          <w:i/>
        </w:rPr>
        <w:t>-выявление интересов, склонностей, способностей и возможностей обучающихся в  разных видах деятельности;</w:t>
      </w:r>
    </w:p>
    <w:p w:rsidR="00E7169A" w:rsidRPr="003B304C" w:rsidRDefault="00E7169A" w:rsidP="00433639">
      <w:pPr>
        <w:pStyle w:val="a3"/>
        <w:spacing w:line="360" w:lineRule="auto"/>
        <w:jc w:val="both"/>
        <w:rPr>
          <w:i/>
        </w:rPr>
      </w:pPr>
      <w:r w:rsidRPr="003B304C">
        <w:rPr>
          <w:i/>
        </w:rPr>
        <w:t>- создание условий для индивидуального развития каждого ребенка в                   избранной   сфере внеурочной деятельности;</w:t>
      </w:r>
    </w:p>
    <w:p w:rsidR="00E7169A" w:rsidRPr="003B304C" w:rsidRDefault="00E7169A" w:rsidP="00433639">
      <w:pPr>
        <w:pStyle w:val="a3"/>
        <w:spacing w:line="360" w:lineRule="auto"/>
        <w:jc w:val="both"/>
        <w:rPr>
          <w:i/>
        </w:rPr>
      </w:pPr>
      <w:r w:rsidRPr="003B304C">
        <w:rPr>
          <w:i/>
        </w:rPr>
        <w:t xml:space="preserve">    </w:t>
      </w:r>
      <w:proofErr w:type="gramStart"/>
      <w:r w:rsidRPr="003B304C">
        <w:rPr>
          <w:i/>
        </w:rPr>
        <w:t>-формирование системы знаний, умений, навыков у обучающихся в  избранном    направлении деятельности;</w:t>
      </w:r>
      <w:proofErr w:type="gramEnd"/>
    </w:p>
    <w:p w:rsidR="00E7169A" w:rsidRPr="003B304C" w:rsidRDefault="00E7169A" w:rsidP="00433639">
      <w:pPr>
        <w:pStyle w:val="a3"/>
        <w:spacing w:line="360" w:lineRule="auto"/>
        <w:jc w:val="both"/>
        <w:rPr>
          <w:i/>
        </w:rPr>
      </w:pPr>
      <w:r w:rsidRPr="003B304C">
        <w:rPr>
          <w:i/>
        </w:rPr>
        <w:lastRenderedPageBreak/>
        <w:t>    -развитие опыта творческой деятельности, творческих способностей детей.</w:t>
      </w:r>
    </w:p>
    <w:p w:rsidR="00E7169A" w:rsidRPr="003B304C" w:rsidRDefault="00E7169A" w:rsidP="00433639">
      <w:pPr>
        <w:pStyle w:val="a3"/>
        <w:spacing w:line="360" w:lineRule="auto"/>
        <w:rPr>
          <w:i/>
        </w:rPr>
      </w:pPr>
      <w:r>
        <w:t xml:space="preserve">               </w:t>
      </w:r>
      <w:r w:rsidRPr="003B304C">
        <w:rPr>
          <w:rStyle w:val="a4"/>
          <w:i/>
        </w:rPr>
        <w:t>Формы организации внеурочной деятельности:</w:t>
      </w:r>
    </w:p>
    <w:p w:rsidR="00E7169A" w:rsidRDefault="00E7169A" w:rsidP="00433639">
      <w:pPr>
        <w:pStyle w:val="a3"/>
        <w:spacing w:line="360" w:lineRule="auto"/>
      </w:pPr>
      <w:r>
        <w:t> Психофизиологические особенности ребенка седьмого года жизни (сложность произвольной регуляции деятельности, быстрая утомляемость и др.) приводят к тому, что для детей сложны статические нагрузки, ограничения двигательного режима, быстрое переключение с одного вида деятельности на другой и т.д. Кроме того, для первоклассников еще очень актуальны виды деятельности, которыми они занимались в дошкольном детстве, в первую очередь, игровая деятельность.</w:t>
      </w:r>
    </w:p>
    <w:p w:rsidR="00E7169A" w:rsidRDefault="00E7169A" w:rsidP="00433639">
      <w:pPr>
        <w:pStyle w:val="a3"/>
        <w:spacing w:line="360" w:lineRule="auto"/>
      </w:pPr>
      <w:r>
        <w:t xml:space="preserve">Поэтому, использование таких форм организации образовательного процесса как целевые </w:t>
      </w:r>
      <w:r w:rsidRPr="003B304C">
        <w:rPr>
          <w:i/>
        </w:rPr>
        <w:t>прогулки, экскурсии, развивающие игры</w:t>
      </w:r>
      <w:r>
        <w:t xml:space="preserve"> и т.д. приобретает особое значение для формирования умения учиться, а опора на наглядно-действенное и наглядно-образное мышление будет способствовать формированию логического мышления на первых этапах обучения в школе</w:t>
      </w:r>
    </w:p>
    <w:p w:rsidR="00E7169A" w:rsidRDefault="00E7169A" w:rsidP="00433639">
      <w:pPr>
        <w:pStyle w:val="a3"/>
        <w:spacing w:line="360" w:lineRule="auto"/>
      </w:pPr>
      <w:r>
        <w:t xml:space="preserve">        </w:t>
      </w:r>
      <w:proofErr w:type="gramStart"/>
      <w:r>
        <w:rPr>
          <w:rStyle w:val="a4"/>
        </w:rPr>
        <w:t>Основным нормативным правовым документом, определяющим  внеурочную деятельность является</w:t>
      </w:r>
      <w:proofErr w:type="gramEnd"/>
      <w:r>
        <w:rPr>
          <w:rStyle w:val="a4"/>
        </w:rPr>
        <w:t xml:space="preserve"> федеральный государственный образовательный стандарт</w:t>
      </w:r>
      <w:r>
        <w:t xml:space="preserve">. В требованиях к структуре основной образовательной программы начального общего образования определено, что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общекультурное).  Призвано</w:t>
      </w:r>
    </w:p>
    <w:p w:rsidR="00E7169A" w:rsidRDefault="00E7169A" w:rsidP="00433639">
      <w:pPr>
        <w:pStyle w:val="a3"/>
        <w:spacing w:line="360" w:lineRule="auto"/>
        <w:ind w:left="1069"/>
      </w:pPr>
      <w:r>
        <w:t>     -обеспечить благоприятную адаптацию ребенка в школе;</w:t>
      </w:r>
    </w:p>
    <w:p w:rsidR="00E7169A" w:rsidRDefault="00E7169A" w:rsidP="00433639">
      <w:pPr>
        <w:pStyle w:val="a3"/>
        <w:spacing w:line="360" w:lineRule="auto"/>
        <w:ind w:left="1069"/>
      </w:pPr>
      <w:r>
        <w:t xml:space="preserve">-   снизить учебную нагрузку </w:t>
      </w:r>
      <w:proofErr w:type="gramStart"/>
      <w:r>
        <w:t>обучающихся</w:t>
      </w:r>
      <w:proofErr w:type="gramEnd"/>
      <w:r>
        <w:t>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улучшить условия для развития ребенка;</w:t>
      </w:r>
    </w:p>
    <w:p w:rsidR="00E7169A" w:rsidRDefault="00E7169A" w:rsidP="00433639">
      <w:pPr>
        <w:pStyle w:val="a3"/>
        <w:spacing w:line="360" w:lineRule="auto"/>
        <w:ind w:left="1069"/>
      </w:pPr>
      <w:r>
        <w:t xml:space="preserve">-   учесть возрастные и индивидуальные особенности </w:t>
      </w:r>
      <w:proofErr w:type="gramStart"/>
      <w:r>
        <w:t>обучающихся</w:t>
      </w:r>
      <w:proofErr w:type="gramEnd"/>
      <w:r>
        <w:t>.</w:t>
      </w:r>
    </w:p>
    <w:p w:rsidR="00E7169A" w:rsidRPr="00F83A5D" w:rsidRDefault="00E7169A" w:rsidP="00433639">
      <w:pPr>
        <w:pStyle w:val="a3"/>
        <w:spacing w:line="360" w:lineRule="auto"/>
        <w:ind w:left="1069"/>
        <w:rPr>
          <w:u w:val="single"/>
        </w:rPr>
      </w:pPr>
      <w:r w:rsidRPr="00F83A5D">
        <w:rPr>
          <w:u w:val="single"/>
        </w:rPr>
        <w:t>Наша программа внеурочной деятельности</w:t>
      </w:r>
    </w:p>
    <w:p w:rsidR="00E7169A" w:rsidRDefault="00E7169A" w:rsidP="00433639">
      <w:pPr>
        <w:pStyle w:val="a3"/>
        <w:spacing w:line="360" w:lineRule="auto"/>
      </w:pPr>
      <w:r>
        <w:rPr>
          <w:rStyle w:val="a4"/>
        </w:rPr>
        <w:t>Результативность и эффекты внеурочной деятельност</w:t>
      </w:r>
      <w:proofErr w:type="gramStart"/>
      <w:r>
        <w:rPr>
          <w:rStyle w:val="a4"/>
        </w:rPr>
        <w:t>и(</w:t>
      </w:r>
      <w:proofErr w:type="gramEnd"/>
      <w:r>
        <w:rPr>
          <w:rStyle w:val="a4"/>
        </w:rPr>
        <w:t>таблица ниже, её на слайд)</w:t>
      </w:r>
    </w:p>
    <w:p w:rsidR="00E7169A" w:rsidRDefault="00E7169A" w:rsidP="00433639">
      <w:pPr>
        <w:pStyle w:val="a3"/>
        <w:spacing w:line="360" w:lineRule="auto"/>
      </w:pPr>
      <w:r>
        <w:t xml:space="preserve">В явном виде (зафиксировано в ФГОС НОО) внеурочная деятельность взаимосвязана с программой духовно-нравственного развития, воспитания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 и программой коррекционной работы, хотя через </w:t>
      </w:r>
      <w:r>
        <w:lastRenderedPageBreak/>
        <w:t>планируемые результаты она связана практически со всеми разделами основной образовательной программы начального общего образования.</w:t>
      </w:r>
    </w:p>
    <w:p w:rsidR="00E7169A" w:rsidRDefault="00E7169A" w:rsidP="00433639">
      <w:pPr>
        <w:pStyle w:val="a3"/>
        <w:spacing w:line="360" w:lineRule="auto"/>
      </w:pPr>
      <w:r>
        <w:t>Результат – это то, что стало непосредственным итогом участия обучающегося в деятельности (например, он приобрел некое знание, пережил и прочувствовал нечто как ценность, приобрел опыт действия).</w:t>
      </w:r>
    </w:p>
    <w:p w:rsidR="00E7169A" w:rsidRDefault="00E7169A" w:rsidP="00433639">
      <w:pPr>
        <w:pStyle w:val="a3"/>
        <w:spacing w:line="360" w:lineRule="auto"/>
      </w:pPr>
      <w:r>
        <w:rPr>
          <w:rStyle w:val="a4"/>
        </w:rPr>
        <w:t>Первый уровень результато</w:t>
      </w:r>
      <w:proofErr w:type="gramStart"/>
      <w:r>
        <w:rPr>
          <w:rStyle w:val="a4"/>
        </w:rPr>
        <w:t>в</w:t>
      </w:r>
      <w:r>
        <w:t>–</w:t>
      </w:r>
      <w:proofErr w:type="gramEnd"/>
      <w:r>
        <w:t xml:space="preserve">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 педагогами (в рамках основного и дополнительного образовании) как значимыми для него носителями социального знания и повседневного опыта.</w:t>
      </w:r>
    </w:p>
    <w:p w:rsidR="00E7169A" w:rsidRDefault="00E7169A" w:rsidP="00433639">
      <w:pPr>
        <w:pStyle w:val="a3"/>
        <w:spacing w:line="360" w:lineRule="auto"/>
      </w:pPr>
      <w:r>
        <w:rPr>
          <w:rStyle w:val="a4"/>
        </w:rPr>
        <w:t>      Второй уровень результато</w:t>
      </w:r>
      <w:proofErr w:type="gramStart"/>
      <w:r>
        <w:rPr>
          <w:rStyle w:val="a4"/>
        </w:rPr>
        <w:t>в</w:t>
      </w:r>
      <w:r>
        <w:t>–</w:t>
      </w:r>
      <w:proofErr w:type="gramEnd"/>
      <w:r>
        <w:t xml:space="preserve">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E7169A" w:rsidRDefault="00E7169A" w:rsidP="00433639">
      <w:pPr>
        <w:pStyle w:val="a3"/>
        <w:spacing w:line="360" w:lineRule="auto"/>
      </w:pPr>
      <w:r>
        <w:rPr>
          <w:rStyle w:val="a4"/>
        </w:rPr>
        <w:t>Третий уровень результатов</w:t>
      </w:r>
      <w:r>
        <w:t xml:space="preserve"> – получение школьником опыта самостоятельного социального действия.</w:t>
      </w:r>
    </w:p>
    <w:p w:rsidR="00E7169A" w:rsidRDefault="00E7169A" w:rsidP="00433639">
      <w:pPr>
        <w:pStyle w:val="a3"/>
        <w:spacing w:line="360" w:lineRule="auto"/>
      </w:pPr>
      <w:r>
        <w:t>   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</w:t>
      </w:r>
    </w:p>
    <w:p w:rsidR="00E7169A" w:rsidRDefault="00E7169A" w:rsidP="00433639">
      <w:pPr>
        <w:pStyle w:val="a3"/>
        <w:spacing w:line="360" w:lineRule="auto"/>
      </w:pPr>
      <w:r>
        <w:t>- формирования коммуникативной, этической, социальной, гражданской компетентности школьников;</w:t>
      </w:r>
    </w:p>
    <w:p w:rsidR="00E7169A" w:rsidRDefault="00E7169A" w:rsidP="00433639">
      <w:pPr>
        <w:pStyle w:val="a3"/>
        <w:spacing w:line="360" w:lineRule="auto"/>
      </w:pPr>
      <w:r>
        <w:t xml:space="preserve">- формирования у детей социокультурной идентичности: </w:t>
      </w:r>
      <w:proofErr w:type="spellStart"/>
      <w:r>
        <w:t>страновой</w:t>
      </w:r>
      <w:proofErr w:type="spellEnd"/>
      <w:r>
        <w:t xml:space="preserve"> (российской), этнической, культурной, гендерной и др.</w:t>
      </w:r>
    </w:p>
    <w:p w:rsidR="00E7169A" w:rsidRDefault="00E7169A" w:rsidP="00433639">
      <w:pPr>
        <w:pStyle w:val="a3"/>
        <w:spacing w:line="360" w:lineRule="auto"/>
      </w:pPr>
      <w:r>
        <w:lastRenderedPageBreak/>
        <w:t>    Перечисленные формы внеурочной деятельности в начальной школе способствуют  формировани</w:t>
      </w:r>
      <w:proofErr w:type="gramStart"/>
      <w:r>
        <w:t>ю(</w:t>
      </w:r>
      <w:proofErr w:type="gramEnd"/>
      <w:r>
        <w:t xml:space="preserve">таблица на слайд формирование </w:t>
      </w:r>
      <w:proofErr w:type="spellStart"/>
      <w:r>
        <w:t>ууд</w:t>
      </w:r>
      <w:proofErr w:type="spellEnd"/>
      <w:r>
        <w:t xml:space="preserve"> во внеурочной деятельности, она ниже)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целостного, социально ориентированного взгляда на мир в его органичном единстве и разнообразии природы, культур и народов;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эстетических потребностей, ценностей и чувств;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навыков сотрудничества со сверстниками в разных социальных ситуациях, умения не создавать конфликтов и находить выходы из спорных ситуаций;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установки на безопасный, здоровый образ жизни;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способности принимать и сохранять цели и задачи учебной деятельности;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умения активно использовать речевые средства для решения коммуникативных и познавательных задач;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способности осознанно строить речевое высказывание в соответствии с задачами коммуникации;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логических действий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способности использования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7169A" w:rsidRDefault="00E7169A" w:rsidP="00433639">
      <w:pPr>
        <w:pStyle w:val="a3"/>
        <w:spacing w:line="360" w:lineRule="auto"/>
        <w:ind w:left="1069"/>
      </w:pPr>
      <w:r>
        <w:lastRenderedPageBreak/>
        <w:t>-   пространственного воображения и математической речи, измерения, пересчета, прикидки и оценки;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значимости чтения для личного развития; формирования представлений о мире, российской истории и культуре, первоначальных этических представлений;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уважительного отношения к России, родному краю, своей семье, истории, культуре, природе нашей страны, её современной жизни;</w:t>
      </w:r>
    </w:p>
    <w:p w:rsidR="00E7169A" w:rsidRDefault="00E7169A" w:rsidP="00433639">
      <w:pPr>
        <w:pStyle w:val="a3"/>
        <w:spacing w:line="360" w:lineRule="auto"/>
        <w:ind w:left="1069"/>
      </w:pPr>
      <w:r>
        <w:t>-   навыков устанавливать и выявлять причинно-следственные связи в окружающем мире;</w:t>
      </w:r>
    </w:p>
    <w:p w:rsidR="00E7169A" w:rsidRDefault="00E7169A" w:rsidP="00433639">
      <w:pPr>
        <w:pStyle w:val="a3"/>
        <w:spacing w:line="360" w:lineRule="auto"/>
      </w:pPr>
      <w:r>
        <w:t xml:space="preserve">                 -умений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жизнедеятельность.</w:t>
      </w:r>
    </w:p>
    <w:p w:rsidR="00E7169A" w:rsidRDefault="00E7169A" w:rsidP="00433639">
      <w:pPr>
        <w:pStyle w:val="a3"/>
        <w:spacing w:line="360" w:lineRule="auto"/>
      </w:pPr>
      <w:r>
        <w:t xml:space="preserve">     В этом проявляется роль внеурочной деятельности обучающихся в достижении планируемых результатов освоения основной образовательной программы начального общего образования: личностных, </w:t>
      </w:r>
      <w:proofErr w:type="spellStart"/>
      <w:r>
        <w:t>метапредметных</w:t>
      </w:r>
      <w:proofErr w:type="spellEnd"/>
      <w:r>
        <w:t>, предметных.</w:t>
      </w: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  <w:sectPr w:rsidR="00E7169A" w:rsidSect="00F83A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Pr="00F83A5D" w:rsidRDefault="00E7169A" w:rsidP="00433639">
      <w:pPr>
        <w:pStyle w:val="a3"/>
        <w:spacing w:line="360" w:lineRule="auto"/>
      </w:pPr>
      <w:r w:rsidRPr="00F83A5D">
        <w:object w:dxaOrig="15155" w:dyaOrig="9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pt;height:475pt" o:ole="">
            <v:imagedata r:id="rId5" o:title=""/>
          </v:shape>
          <o:OLEObject Type="Embed" ProgID="Word.Document.8" ShapeID="_x0000_i1025" DrawAspect="Content" ObjectID="_1426520991" r:id="rId6">
            <o:FieldCodes>\s</o:FieldCodes>
          </o:OLEObject>
        </w:object>
      </w: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</w:p>
    <w:p w:rsidR="00E7169A" w:rsidRDefault="00E7169A" w:rsidP="00433639">
      <w:pPr>
        <w:pStyle w:val="a3"/>
        <w:spacing w:line="360" w:lineRule="auto"/>
      </w:pPr>
      <w:r>
        <w:t> </w:t>
      </w:r>
    </w:p>
    <w:p w:rsidR="00E7169A" w:rsidRDefault="00E7169A" w:rsidP="00433639">
      <w:pPr>
        <w:pStyle w:val="a3"/>
        <w:spacing w:line="360" w:lineRule="auto"/>
      </w:pPr>
      <w:r>
        <w:t> </w:t>
      </w:r>
    </w:p>
    <w:sectPr w:rsidR="00E7169A" w:rsidSect="00F83A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94A"/>
    <w:rsid w:val="00011F55"/>
    <w:rsid w:val="001B2119"/>
    <w:rsid w:val="0027042D"/>
    <w:rsid w:val="003B304C"/>
    <w:rsid w:val="00433639"/>
    <w:rsid w:val="0045392A"/>
    <w:rsid w:val="0062781A"/>
    <w:rsid w:val="00640A62"/>
    <w:rsid w:val="006B09BD"/>
    <w:rsid w:val="0070494A"/>
    <w:rsid w:val="00710746"/>
    <w:rsid w:val="00887392"/>
    <w:rsid w:val="009B1090"/>
    <w:rsid w:val="00A87EB9"/>
    <w:rsid w:val="00AC1A45"/>
    <w:rsid w:val="00AE2097"/>
    <w:rsid w:val="00BC7E7F"/>
    <w:rsid w:val="00BE3C89"/>
    <w:rsid w:val="00CB2470"/>
    <w:rsid w:val="00E7169A"/>
    <w:rsid w:val="00F335E1"/>
    <w:rsid w:val="00F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04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0494A"/>
    <w:rPr>
      <w:rFonts w:cs="Times New Roman"/>
      <w:b/>
      <w:bCs/>
    </w:rPr>
  </w:style>
  <w:style w:type="paragraph" w:customStyle="1" w:styleId="c23">
    <w:name w:val="c23"/>
    <w:basedOn w:val="a"/>
    <w:uiPriority w:val="99"/>
    <w:rsid w:val="00AC1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C1A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2013-03-26T14:35:00Z</dcterms:created>
  <dcterms:modified xsi:type="dcterms:W3CDTF">2013-04-03T16:03:00Z</dcterms:modified>
</cp:coreProperties>
</file>