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8D" w:rsidRDefault="00013A8D">
      <w:pPr>
        <w:rPr>
          <w:sz w:val="28"/>
          <w:lang w:val="en-US"/>
        </w:rPr>
      </w:pPr>
      <w:bookmarkStart w:id="0" w:name="_GoBack"/>
      <w:bookmarkEnd w:id="0"/>
    </w:p>
    <w:p w:rsidR="002D7367" w:rsidRDefault="002D7367">
      <w:pPr>
        <w:rPr>
          <w:sz w:val="28"/>
          <w:lang w:val="en-US"/>
        </w:rPr>
      </w:pPr>
    </w:p>
    <w:p w:rsidR="002D7367" w:rsidRDefault="002D7367">
      <w:pPr>
        <w:rPr>
          <w:sz w:val="28"/>
          <w:lang w:val="en-US"/>
        </w:rPr>
      </w:pPr>
    </w:p>
    <w:p w:rsidR="002D7367" w:rsidRDefault="002D7367">
      <w:pPr>
        <w:rPr>
          <w:sz w:val="28"/>
          <w:lang w:val="en-US"/>
        </w:rPr>
      </w:pPr>
    </w:p>
    <w:p w:rsidR="002D7367" w:rsidRDefault="002D7367" w:rsidP="002D7367">
      <w:pPr>
        <w:jc w:val="center"/>
        <w:rPr>
          <w:rFonts w:ascii="Cambria" w:hAnsi="Cambria"/>
          <w:b/>
          <w:color w:val="00B050"/>
          <w:sz w:val="40"/>
        </w:rPr>
      </w:pPr>
      <w:r w:rsidRPr="002D7367">
        <w:rPr>
          <w:rFonts w:ascii="Cambria" w:hAnsi="Cambria"/>
          <w:b/>
          <w:color w:val="00B050"/>
          <w:sz w:val="40"/>
        </w:rPr>
        <w:t>КОНСУЛЬТАЦИЯ ДЛЯ РОДИТЕЛЕЙ:</w:t>
      </w:r>
      <w:r w:rsidRPr="002D7367">
        <w:rPr>
          <w:rFonts w:ascii="Cambria" w:hAnsi="Cambria"/>
          <w:b/>
          <w:color w:val="00B050"/>
          <w:sz w:val="40"/>
        </w:rPr>
        <w:br/>
        <w:t>«Сбалансированное питание – основа здорового образа жизни!»</w:t>
      </w:r>
    </w:p>
    <w:p w:rsidR="002D7367" w:rsidRDefault="002D7367" w:rsidP="002D7367">
      <w:pPr>
        <w:jc w:val="center"/>
        <w:rPr>
          <w:rFonts w:ascii="Cambria" w:hAnsi="Cambria"/>
          <w:b/>
          <w:color w:val="00B050"/>
          <w:sz w:val="40"/>
        </w:rPr>
      </w:pPr>
    </w:p>
    <w:p w:rsidR="002D7367" w:rsidRDefault="00370A41" w:rsidP="002D7367">
      <w:pPr>
        <w:jc w:val="center"/>
        <w:rPr>
          <w:rFonts w:ascii="Cambria" w:hAnsi="Cambria"/>
          <w:b/>
          <w:color w:val="00B050"/>
          <w:sz w:val="40"/>
        </w:rPr>
      </w:pPr>
      <w:r>
        <w:rPr>
          <w:noProof/>
        </w:rPr>
        <w:drawing>
          <wp:inline distT="0" distB="0" distL="0" distR="0">
            <wp:extent cx="4505325" cy="3001673"/>
            <wp:effectExtent l="19050" t="0" r="9525" b="0"/>
            <wp:docPr id="7" name="Рисунок 7" descr="http://www.saribundo.biz/wp-content/uploads/2014/09/Makanan-Peninggi-Badan-Alami-Susu-Kalsium-NHCP-Zinc-Teh-Spirulina-Meninggikan-Badan-Herbal-Hal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aribundo.biz/wp-content/uploads/2014/09/Makanan-Peninggi-Badan-Alami-Susu-Kalsium-NHCP-Zinc-Teh-Spirulina-Meninggikan-Badan-Herbal-Hal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001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367" w:rsidRDefault="002D7367" w:rsidP="002D7367">
      <w:pPr>
        <w:jc w:val="center"/>
        <w:rPr>
          <w:rFonts w:ascii="Cambria" w:hAnsi="Cambria"/>
          <w:b/>
          <w:color w:val="00B050"/>
          <w:sz w:val="40"/>
        </w:rPr>
      </w:pPr>
    </w:p>
    <w:p w:rsidR="002D7367" w:rsidRDefault="002D7367" w:rsidP="002D7367">
      <w:pPr>
        <w:jc w:val="center"/>
        <w:rPr>
          <w:rFonts w:ascii="Cambria" w:hAnsi="Cambria"/>
          <w:b/>
          <w:color w:val="00B050"/>
          <w:sz w:val="40"/>
        </w:rPr>
      </w:pPr>
    </w:p>
    <w:p w:rsidR="002D7367" w:rsidRDefault="002D7367" w:rsidP="002D7367">
      <w:pPr>
        <w:jc w:val="center"/>
        <w:rPr>
          <w:rFonts w:ascii="Cambria" w:hAnsi="Cambria"/>
          <w:b/>
          <w:color w:val="00B050"/>
          <w:sz w:val="40"/>
        </w:rPr>
      </w:pPr>
    </w:p>
    <w:p w:rsidR="002D7367" w:rsidRDefault="002D7367" w:rsidP="002D7367">
      <w:pPr>
        <w:jc w:val="center"/>
        <w:rPr>
          <w:rFonts w:ascii="Cambria" w:hAnsi="Cambria"/>
          <w:b/>
          <w:color w:val="00B050"/>
          <w:sz w:val="40"/>
        </w:rPr>
      </w:pPr>
    </w:p>
    <w:p w:rsidR="002D7367" w:rsidRDefault="002D7367" w:rsidP="002D7367">
      <w:pPr>
        <w:jc w:val="right"/>
        <w:rPr>
          <w:rFonts w:ascii="Cambria" w:hAnsi="Cambria"/>
          <w:b/>
          <w:color w:val="00B050"/>
          <w:sz w:val="40"/>
        </w:rPr>
      </w:pPr>
      <w:r>
        <w:rPr>
          <w:rFonts w:ascii="Cambria" w:hAnsi="Cambria"/>
          <w:b/>
          <w:color w:val="00B050"/>
          <w:sz w:val="40"/>
        </w:rPr>
        <w:t>Подготовила</w:t>
      </w:r>
    </w:p>
    <w:p w:rsidR="002D7367" w:rsidRDefault="002D7367" w:rsidP="002D7367">
      <w:pPr>
        <w:jc w:val="right"/>
        <w:rPr>
          <w:rFonts w:ascii="Cambria" w:hAnsi="Cambria"/>
          <w:b/>
          <w:color w:val="00B050"/>
          <w:sz w:val="40"/>
        </w:rPr>
      </w:pPr>
      <w:r>
        <w:rPr>
          <w:rFonts w:ascii="Cambria" w:hAnsi="Cambria"/>
          <w:b/>
          <w:color w:val="00B050"/>
          <w:sz w:val="40"/>
        </w:rPr>
        <w:t>инструктор по ФИЗО: Сидоркина В.А.</w:t>
      </w:r>
    </w:p>
    <w:p w:rsidR="002D7367" w:rsidRDefault="00D025EA" w:rsidP="00F70091">
      <w:pPr>
        <w:jc w:val="both"/>
        <w:rPr>
          <w:rFonts w:ascii="Cambria" w:hAnsi="Cambria"/>
          <w:b/>
          <w:color w:val="00B050"/>
          <w:sz w:val="36"/>
          <w:szCs w:val="36"/>
        </w:rPr>
      </w:pPr>
      <w:r>
        <w:rPr>
          <w:rFonts w:ascii="Cambria" w:hAnsi="Cambria"/>
          <w:b/>
          <w:noProof/>
          <w:color w:val="00B050"/>
          <w:sz w:val="36"/>
          <w:szCs w:val="36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-60960</wp:posOffset>
            </wp:positionH>
            <wp:positionV relativeFrom="margin">
              <wp:posOffset>1203960</wp:posOffset>
            </wp:positionV>
            <wp:extent cx="2133600" cy="2266950"/>
            <wp:effectExtent l="19050" t="0" r="0" b="0"/>
            <wp:wrapSquare wrapText="bothSides"/>
            <wp:docPr id="10" name="Рисунок 10" descr="http://1.bp.blogspot.com/-2QtCOrgxkD4/VA_-xZjn03I/AAAAAAAABYA/-_s2RPRKFUs/s1600/menu%2Bmakanan%2Bsehat%2Byang%2Bba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.bp.blogspot.com/-2QtCOrgxkD4/VA_-xZjn03I/AAAAAAAABYA/-_s2RPRKFUs/s1600/menu%2Bmakanan%2Bsehat%2Byang%2Bbai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0091" w:rsidRPr="00F70091">
        <w:rPr>
          <w:rFonts w:ascii="Cambria" w:hAnsi="Cambria"/>
          <w:b/>
          <w:color w:val="00B050"/>
          <w:sz w:val="36"/>
          <w:szCs w:val="36"/>
        </w:rPr>
        <w:t>Все мы хотим, чт</w:t>
      </w:r>
      <w:r w:rsidR="00F70091">
        <w:rPr>
          <w:rFonts w:ascii="Cambria" w:hAnsi="Cambria"/>
          <w:b/>
          <w:color w:val="00B050"/>
          <w:sz w:val="36"/>
          <w:szCs w:val="36"/>
        </w:rPr>
        <w:t xml:space="preserve">обы наши дети росли </w:t>
      </w:r>
      <w:proofErr w:type="gramStart"/>
      <w:r w:rsidR="00F70091">
        <w:rPr>
          <w:rFonts w:ascii="Cambria" w:hAnsi="Cambria"/>
          <w:b/>
          <w:color w:val="00B050"/>
          <w:sz w:val="36"/>
          <w:szCs w:val="36"/>
        </w:rPr>
        <w:t>здоровыми</w:t>
      </w:r>
      <w:proofErr w:type="gramEnd"/>
      <w:r w:rsidR="00F70091">
        <w:rPr>
          <w:rFonts w:ascii="Cambria" w:hAnsi="Cambria"/>
          <w:b/>
          <w:color w:val="00B050"/>
          <w:sz w:val="36"/>
          <w:szCs w:val="36"/>
        </w:rPr>
        <w:t xml:space="preserve">, и стремимся к этому. Правильное, сбалансированное питание является одной из главных составляющих нашего здоровья. </w:t>
      </w:r>
    </w:p>
    <w:p w:rsidR="00787E88" w:rsidRDefault="00D025EA" w:rsidP="00F70091">
      <w:pPr>
        <w:jc w:val="both"/>
        <w:rPr>
          <w:rFonts w:ascii="Cambria" w:hAnsi="Cambria"/>
          <w:b/>
          <w:color w:val="00B050"/>
          <w:sz w:val="36"/>
          <w:szCs w:val="36"/>
        </w:rPr>
      </w:pPr>
      <w:r>
        <w:rPr>
          <w:rFonts w:ascii="Cambria" w:hAnsi="Cambria"/>
          <w:b/>
          <w:color w:val="00B050"/>
          <w:sz w:val="36"/>
          <w:szCs w:val="36"/>
        </w:rPr>
        <w:t xml:space="preserve"> </w:t>
      </w:r>
      <w:r w:rsidR="006E421A">
        <w:rPr>
          <w:rFonts w:ascii="Cambria" w:hAnsi="Cambria"/>
          <w:b/>
          <w:color w:val="00B050"/>
          <w:sz w:val="36"/>
          <w:szCs w:val="36"/>
        </w:rPr>
        <w:t xml:space="preserve">Так как ребёнок активно растёт (изменяется его внешнее строение, увеличивается рост и масса тела), </w:t>
      </w:r>
      <w:r w:rsidR="00367305">
        <w:rPr>
          <w:rFonts w:ascii="Cambria" w:hAnsi="Cambria"/>
          <w:b/>
          <w:color w:val="00B050"/>
          <w:sz w:val="36"/>
          <w:szCs w:val="36"/>
        </w:rPr>
        <w:t xml:space="preserve">его организму требуется больше белковой пищи, нежели взрослому человеку, а также пищу богатую микроэлементами и витаминами. </w:t>
      </w:r>
      <w:r w:rsidR="00A46781">
        <w:rPr>
          <w:rFonts w:ascii="Cambria" w:hAnsi="Cambria"/>
          <w:b/>
          <w:color w:val="00B050"/>
          <w:sz w:val="36"/>
          <w:szCs w:val="36"/>
        </w:rPr>
        <w:t>Ограничение в движениях приводит к недостаточной выработке гормонов роста, различным заболеваниям и в итоге к отставанию в развитии. Благодаря интенсивно протекающим в детском организме обменным процессам дети могут съедать большее количество сладостей без вреда для своего организма, чем взрослые. Однако</w:t>
      </w:r>
      <w:proofErr w:type="gramStart"/>
      <w:r w:rsidR="00A46781">
        <w:rPr>
          <w:rFonts w:ascii="Cambria" w:hAnsi="Cambria"/>
          <w:b/>
          <w:color w:val="00B050"/>
          <w:sz w:val="36"/>
          <w:szCs w:val="36"/>
        </w:rPr>
        <w:t>,</w:t>
      </w:r>
      <w:proofErr w:type="gramEnd"/>
      <w:r w:rsidR="00A46781">
        <w:rPr>
          <w:rFonts w:ascii="Cambria" w:hAnsi="Cambria"/>
          <w:b/>
          <w:color w:val="00B050"/>
          <w:sz w:val="36"/>
          <w:szCs w:val="36"/>
        </w:rPr>
        <w:t xml:space="preserve"> увлекаться этим тоже не стоит!</w:t>
      </w:r>
    </w:p>
    <w:p w:rsidR="00A46781" w:rsidRDefault="00210403" w:rsidP="00F70091">
      <w:pPr>
        <w:jc w:val="both"/>
        <w:rPr>
          <w:rFonts w:ascii="Cambria" w:hAnsi="Cambria"/>
          <w:b/>
          <w:color w:val="00B050"/>
          <w:sz w:val="36"/>
          <w:szCs w:val="36"/>
        </w:rPr>
      </w:pPr>
      <w:r w:rsidRPr="00210403">
        <w:rPr>
          <w:rFonts w:ascii="Cambria" w:hAnsi="Cambria"/>
          <w:b/>
          <w:noProof/>
          <w:color w:val="00B050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057400" cy="2057400"/>
            <wp:effectExtent l="19050" t="0" r="0" b="0"/>
            <wp:wrapSquare wrapText="bothSides"/>
            <wp:docPr id="6" name="Рисунок 13" descr="http://www.biomanantial.com/images/revista/FotoliaGRASASAMIG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iomanantial.com/images/revista/FotoliaGRASASAMIGA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5CAD">
        <w:rPr>
          <w:rFonts w:ascii="Cambria" w:hAnsi="Cambria"/>
          <w:b/>
          <w:color w:val="00B050"/>
          <w:sz w:val="36"/>
          <w:szCs w:val="36"/>
        </w:rPr>
        <w:t xml:space="preserve">Дети активнее взрослых употребляют холестерин, который входит в состав клеточных мембран. Жировые клетки, составляющие сало, формируются у детей в основном в первые годы жизни. С годами их количество не увеличивается, а происходит разрастание и увеличение в размерах уже имеющихся этих клеток. Поэтому  </w:t>
      </w:r>
      <w:r w:rsidR="00DA5CAD">
        <w:rPr>
          <w:rFonts w:ascii="Cambria" w:hAnsi="Cambria"/>
          <w:b/>
          <w:color w:val="00B050"/>
          <w:sz w:val="36"/>
          <w:szCs w:val="36"/>
        </w:rPr>
        <w:lastRenderedPageBreak/>
        <w:t>фигура взрослого человека во многом обуславливается тем питанием, которым корми ребёнка в детстве.</w:t>
      </w:r>
      <w:r>
        <w:rPr>
          <w:rFonts w:ascii="Cambria" w:hAnsi="Cambria"/>
          <w:b/>
          <w:color w:val="00B050"/>
          <w:sz w:val="36"/>
          <w:szCs w:val="36"/>
        </w:rPr>
        <w:t xml:space="preserve"> </w:t>
      </w:r>
    </w:p>
    <w:p w:rsidR="00532C53" w:rsidRDefault="00532C53" w:rsidP="00F70091">
      <w:pPr>
        <w:jc w:val="both"/>
        <w:rPr>
          <w:rFonts w:ascii="Cambria" w:hAnsi="Cambria"/>
          <w:b/>
          <w:color w:val="00B050"/>
          <w:sz w:val="36"/>
          <w:szCs w:val="36"/>
        </w:rPr>
      </w:pPr>
      <w:r>
        <w:rPr>
          <w:rFonts w:ascii="Cambria" w:hAnsi="Cambria"/>
          <w:b/>
          <w:color w:val="00B050"/>
          <w:sz w:val="36"/>
          <w:szCs w:val="36"/>
        </w:rPr>
        <w:t>У ребёнка-дошкольника уже в совершенстве функционируют регуляторные механизмы, которые управляющие приходом и расходом энергии. Поэтому организм ребёнка всегда точно знает, когда и в каком количестве ему хочется. Однако</w:t>
      </w:r>
      <w:proofErr w:type="gramStart"/>
      <w:r>
        <w:rPr>
          <w:rFonts w:ascii="Cambria" w:hAnsi="Cambria"/>
          <w:b/>
          <w:color w:val="00B050"/>
          <w:sz w:val="36"/>
          <w:szCs w:val="36"/>
        </w:rPr>
        <w:t>,</w:t>
      </w:r>
      <w:proofErr w:type="gramEnd"/>
      <w:r>
        <w:rPr>
          <w:rFonts w:ascii="Cambria" w:hAnsi="Cambria"/>
          <w:b/>
          <w:color w:val="00B050"/>
          <w:sz w:val="36"/>
          <w:szCs w:val="36"/>
        </w:rPr>
        <w:t xml:space="preserve"> важно помнить, что сладкая и вкусная, но вредная еда (сильно жаренная, с обилием соли и специй, жирная) вызывается не потребностью организма в потреблении определённой пищи, а желанием человека «съесть что-нибудь вкусненькое!». Здесь уместна поговорка: «Всё должно быть в меру!» и тогда здоровье скажет вам «спасибо!»</w:t>
      </w:r>
      <w:r>
        <w:rPr>
          <w:rFonts w:ascii="Cambria" w:hAnsi="Cambria"/>
          <w:b/>
          <w:color w:val="00B050"/>
          <w:sz w:val="36"/>
          <w:szCs w:val="36"/>
        </w:rPr>
        <w:br/>
        <w:t xml:space="preserve">Отдельное внимание заслуживает так называемая «быстрая еда», «фаст-фуд», </w:t>
      </w:r>
      <w:proofErr w:type="gramStart"/>
      <w:r>
        <w:rPr>
          <w:rFonts w:ascii="Cambria" w:hAnsi="Cambria"/>
          <w:b/>
          <w:color w:val="00B050"/>
          <w:sz w:val="36"/>
          <w:szCs w:val="36"/>
        </w:rPr>
        <w:t>который</w:t>
      </w:r>
      <w:proofErr w:type="gramEnd"/>
      <w:r>
        <w:rPr>
          <w:rFonts w:ascii="Cambria" w:hAnsi="Cambria"/>
          <w:b/>
          <w:color w:val="00B050"/>
          <w:sz w:val="36"/>
          <w:szCs w:val="36"/>
        </w:rPr>
        <w:t xml:space="preserve"> сегодня так востребован и любим, особенно в детском обществе. Взрослые должны понимать, что это ложная «вкуснятина». Можно побаловать ребёнка </w:t>
      </w:r>
      <w:proofErr w:type="gramStart"/>
      <w:r>
        <w:rPr>
          <w:rFonts w:ascii="Cambria" w:hAnsi="Cambria"/>
          <w:b/>
          <w:color w:val="00B050"/>
          <w:sz w:val="36"/>
          <w:szCs w:val="36"/>
        </w:rPr>
        <w:t>жаренной</w:t>
      </w:r>
      <w:proofErr w:type="gramEnd"/>
      <w:r>
        <w:rPr>
          <w:rFonts w:ascii="Cambria" w:hAnsi="Cambria"/>
          <w:b/>
          <w:color w:val="00B050"/>
          <w:sz w:val="36"/>
          <w:szCs w:val="36"/>
        </w:rPr>
        <w:t xml:space="preserve"> картошкой фри за то, что он, например, стойко перенёс удаление зуба и не кричал. Но не стоит каждые выходные проводить в подобных местах. Гораздо полезнее выделить один выходной день и приготовить что-то полезное и вкусное вместе с ребёнком. Это будет для ребёнка необычно, весело, интересно, познавательно и принесёт гораздо больше пользы!</w:t>
      </w:r>
    </w:p>
    <w:p w:rsidR="00532C53" w:rsidRDefault="00532C53" w:rsidP="00F70091">
      <w:pPr>
        <w:jc w:val="both"/>
        <w:rPr>
          <w:rFonts w:ascii="Cambria" w:hAnsi="Cambria"/>
          <w:b/>
          <w:color w:val="00B050"/>
          <w:sz w:val="36"/>
          <w:szCs w:val="36"/>
        </w:rPr>
      </w:pPr>
    </w:p>
    <w:sectPr w:rsidR="00532C53" w:rsidSect="001377AA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FAD" w:rsidRDefault="00B51FAD" w:rsidP="001377AA">
      <w:pPr>
        <w:spacing w:after="0" w:line="240" w:lineRule="auto"/>
      </w:pPr>
      <w:r>
        <w:separator/>
      </w:r>
    </w:p>
  </w:endnote>
  <w:endnote w:type="continuationSeparator" w:id="0">
    <w:p w:rsidR="00B51FAD" w:rsidRDefault="00B51FAD" w:rsidP="00137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79704"/>
      <w:docPartObj>
        <w:docPartGallery w:val="Page Numbers (Bottom of Page)"/>
        <w:docPartUnique/>
      </w:docPartObj>
    </w:sdtPr>
    <w:sdtEndPr/>
    <w:sdtContent>
      <w:p w:rsidR="001377AA" w:rsidRDefault="00B51FA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266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377AA" w:rsidRDefault="001377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FAD" w:rsidRDefault="00B51FAD" w:rsidP="001377AA">
      <w:pPr>
        <w:spacing w:after="0" w:line="240" w:lineRule="auto"/>
      </w:pPr>
      <w:r>
        <w:separator/>
      </w:r>
    </w:p>
  </w:footnote>
  <w:footnote w:type="continuationSeparator" w:id="0">
    <w:p w:rsidR="00B51FAD" w:rsidRDefault="00B51FAD" w:rsidP="00137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67"/>
    <w:rsid w:val="00013A8D"/>
    <w:rsid w:val="001377AA"/>
    <w:rsid w:val="00210403"/>
    <w:rsid w:val="002D7367"/>
    <w:rsid w:val="00367305"/>
    <w:rsid w:val="00370A41"/>
    <w:rsid w:val="00532C53"/>
    <w:rsid w:val="006E421A"/>
    <w:rsid w:val="00787E88"/>
    <w:rsid w:val="00973036"/>
    <w:rsid w:val="00A46781"/>
    <w:rsid w:val="00B51FAD"/>
    <w:rsid w:val="00C7266D"/>
    <w:rsid w:val="00D025EA"/>
    <w:rsid w:val="00DA5CAD"/>
    <w:rsid w:val="00F7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A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37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377AA"/>
  </w:style>
  <w:style w:type="paragraph" w:styleId="a7">
    <w:name w:val="footer"/>
    <w:basedOn w:val="a"/>
    <w:link w:val="a8"/>
    <w:uiPriority w:val="99"/>
    <w:unhideWhenUsed/>
    <w:rsid w:val="00137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7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A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37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377AA"/>
  </w:style>
  <w:style w:type="paragraph" w:styleId="a7">
    <w:name w:val="footer"/>
    <w:basedOn w:val="a"/>
    <w:link w:val="a8"/>
    <w:uiPriority w:val="99"/>
    <w:unhideWhenUsed/>
    <w:rsid w:val="00137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7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JK82</cp:lastModifiedBy>
  <cp:revision>2</cp:revision>
  <dcterms:created xsi:type="dcterms:W3CDTF">2015-11-30T16:19:00Z</dcterms:created>
  <dcterms:modified xsi:type="dcterms:W3CDTF">2015-11-30T16:19:00Z</dcterms:modified>
</cp:coreProperties>
</file>