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6C" w:rsidRPr="00A4436C" w:rsidRDefault="005A3E1F" w:rsidP="00A4436C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2F2D26"/>
          <w:kern w:val="36"/>
          <w:sz w:val="48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7225" cy="1943100"/>
            <wp:effectExtent l="19050" t="0" r="0" b="0"/>
            <wp:wrapSquare wrapText="bothSides"/>
            <wp:docPr id="1" name="Рисунок 1" descr="Гимнастика для глаз старшая групп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глаз старшая групп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36C" w:rsidRPr="00A4436C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8"/>
          <w:szCs w:val="36"/>
          <w:lang w:eastAsia="ru-RU"/>
        </w:rPr>
        <w:t>Картотека гимнастики для глаз</w:t>
      </w:r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A3E1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Зрительную гимнастику</w:t>
      </w:r>
      <w:r w:rsidRPr="005A3E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потешек</w:t>
      </w:r>
      <w:proofErr w:type="spellEnd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планировании рекомендуется учитывать</w:t>
      </w:r>
      <w:r w:rsidRPr="005A3E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5A3E1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принцип усложнения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</w:t>
      </w:r>
      <w:proofErr w:type="gramStart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сложным</w:t>
      </w:r>
      <w:proofErr w:type="gramEnd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длинным.</w:t>
      </w:r>
    </w:p>
    <w:p w:rsidR="00A4436C" w:rsidRPr="005A3E1F" w:rsidRDefault="00A4436C" w:rsidP="00621B2A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A3E1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Виды гимнастик</w:t>
      </w:r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A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По использованию художественного слова</w:t>
      </w:r>
      <w:r w:rsidRPr="005A3E1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гимнастики для глаз можно разделить на  те, которые имеют стихотворное сопровождение и те, которые проводятся без него.</w:t>
      </w:r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A3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По использованию дополнительных атрибутов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можно выделить 4 вида:</w:t>
      </w:r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- с предметами</w:t>
      </w:r>
      <w:r w:rsidRPr="005A3E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(например, комплекс 4 или работа с расположенными на стенах карточками.</w:t>
      </w:r>
      <w:proofErr w:type="gramEnd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них мелкие силуэтные изображения предметов, буквы, слоги, цифры, геометрические фигуры и т.д. (размер изображенных предметов от 1 до 3 см).  По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т.д.</w:t>
      </w:r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- без атрибутов</w:t>
      </w:r>
      <w:r w:rsidR="005A3E1F" w:rsidRPr="005A3E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(никакие предметы и плакаты не используются);</w:t>
      </w:r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- с использованием специальных полей</w:t>
      </w:r>
      <w:r w:rsidRPr="005A3E1F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(комплекс 73,74 или изображаются какие-либо цветные фигуры (овал, восьмерка, волна, спираль, ромб и т.д.) или причудливо перекрещенные линии разных цветов толщиной 1 см.. Этот плакат размещается выше уровня глаз в любом удобно месте (над доской, на боковой стене и даже на потолке).</w:t>
      </w:r>
      <w:proofErr w:type="gramEnd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По просьбе педагога дети начинают «пробегать» глазами по заданной траектории.  При этом каждому упражнению желательно придавать игровой или творческий характер.  </w:t>
      </w:r>
      <w:proofErr w:type="gramStart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Можно на кончик указки прикрепить бабочку или персонажа по теме и отправиться в путешествие);</w:t>
      </w:r>
      <w:proofErr w:type="gramEnd"/>
    </w:p>
    <w:p w:rsidR="00A4436C" w:rsidRP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- с использованием ИКТ.</w:t>
      </w:r>
      <w:r w:rsidR="005A3E1F" w:rsidRPr="005A3E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</w:t>
      </w:r>
      <w:proofErr w:type="spellStart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мультимедийную</w:t>
      </w:r>
      <w:proofErr w:type="spellEnd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гимнастику для глаз легко изготовить самим, используя программу </w:t>
      </w:r>
      <w:proofErr w:type="spellStart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PowerPoint</w:t>
      </w:r>
      <w:proofErr w:type="spellEnd"/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создания презентаций, где любому объекту можно задать определенное движение (инструменты Анимации). Это удобно 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5A3E1F" w:rsidRDefault="00A4436C" w:rsidP="005A3E1F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Интереснее всего проходят гимнастики для глаз, на которых используются</w:t>
      </w:r>
      <w:r w:rsidRPr="005A3E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5A3E1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предметы или задания в стихотворной форме</w:t>
      </w:r>
      <w:r w:rsidRPr="005A3E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движения по определенным дорожкам, задания на поиск предметов и картинок в разных частях группы.</w:t>
      </w:r>
    </w:p>
    <w:p w:rsidR="005A3E1F" w:rsidRDefault="005A3E1F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:rsidR="005A3E1F" w:rsidRDefault="005A3E1F" w:rsidP="005A3E1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Г</w:t>
      </w:r>
      <w:r w:rsidRPr="00A4436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имнастика для глаз</w:t>
      </w:r>
    </w:p>
    <w:tbl>
      <w:tblPr>
        <w:tblStyle w:val="a9"/>
        <w:tblW w:w="0" w:type="auto"/>
        <w:tblLook w:val="04A0"/>
      </w:tblPr>
      <w:tblGrid>
        <w:gridCol w:w="7807"/>
        <w:gridCol w:w="7807"/>
      </w:tblGrid>
      <w:tr w:rsidR="005A3E1F" w:rsidTr="005A3E1F">
        <w:tc>
          <w:tcPr>
            <w:tcW w:w="7807" w:type="dxa"/>
          </w:tcPr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Физкультминутка для глаз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«Глазкам нужно отдохнуть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(Ребята закрывают глаза)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«Нужно глубоко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вздохнуть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(Глубокий вдох.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Глаза все так же закрыты)</w:t>
            </w:r>
            <w:proofErr w:type="gramEnd"/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«Глаза по кругу побегут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(Глаза открыты.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Движение зрачком по кругу по часовой и против часовой стрелки)</w:t>
            </w:r>
            <w:proofErr w:type="gramEnd"/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«Много-много раз моргнут»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(Частое моргание глазами)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«Глазкам стало хорошо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(Легкое касание кончиками пальцев закрытых глаз)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«Увидят мои глазки все!»</w:t>
            </w:r>
          </w:p>
          <w:p w:rsidR="005A3E1F" w:rsidRPr="005A3E1F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(Глаза распахнуты.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 лице широкая улыбка)</w:t>
            </w:r>
            <w:proofErr w:type="gramEnd"/>
          </w:p>
        </w:tc>
        <w:tc>
          <w:tcPr>
            <w:tcW w:w="7807" w:type="dxa"/>
          </w:tcPr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АБОЧКА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Спал цветок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(Закрыть глаза, расслабиться, помассировать веки, слегка надавливая на них по часовой стрелке и против нее.)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 вдруг проснулся,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(Поморгать глазами.)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Больше спать не захотел,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(Руки поднять вверх (вдох).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Посмотреть на руки.)</w:t>
            </w:r>
            <w:proofErr w:type="gramEnd"/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Встрепенулся, потянулся,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(Руки согнуты в стороны (выдох).</w:t>
            </w:r>
            <w:proofErr w:type="gramEnd"/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Взвился вверх и полетел.</w:t>
            </w:r>
          </w:p>
          <w:p w:rsidR="005A3E1F" w:rsidRPr="005A3E1F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(Потрясти кистями, посмотреть вправо-влево.)</w:t>
            </w:r>
          </w:p>
        </w:tc>
      </w:tr>
      <w:tr w:rsidR="005A3E1F" w:rsidTr="005A3E1F">
        <w:tc>
          <w:tcPr>
            <w:tcW w:w="7807" w:type="dxa"/>
          </w:tcPr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МОСТИК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Закрываем мы глаза, вот какие чудеса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(Закрывают оба глаза)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Наши глазки отдыхают, упражненья выполняют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(Продолжают стоять с закрытыми глазами)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теперь мы их откроем, через речку мост построим.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(Открывают глаза, взглядом рисуют мост)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Нарисуем букву «О», получается легко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(Глазами рисуют букву «О»)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Вверх поднимем, глянем вниз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(Глаза поднимают вверх, опускают вниз)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Вправо, влево повернем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(Глазами двигают вправо-влево)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Заниматься вновь начнем.</w:t>
            </w:r>
          </w:p>
          <w:p w:rsidR="005A3E1F" w:rsidRDefault="005A3E1F" w:rsidP="005A3E1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(Глазами смотрят вверх-вниз)</w:t>
            </w:r>
          </w:p>
        </w:tc>
        <w:tc>
          <w:tcPr>
            <w:tcW w:w="7807" w:type="dxa"/>
          </w:tcPr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СТРЕКОЗА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Вот какая стрекоза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 как горошины глаза.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(Пальцами делают очки.)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Влев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о-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вправо, назад- вперед-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(Глазами смотрят вправо- влево.)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Ну, совсем как вертолет.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(Круговые движения глаз)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 летаем высоко.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вверх.)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 летаем низко.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вниз.)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 летаем далеко.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вперед.)</w:t>
            </w:r>
          </w:p>
          <w:p w:rsidR="005A3E1F" w:rsidRPr="00A4436C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 летаем близко.</w:t>
            </w:r>
          </w:p>
          <w:p w:rsidR="005A3E1F" w:rsidRPr="005A3E1F" w:rsidRDefault="005A3E1F" w:rsidP="005A3E1F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вниз.)</w:t>
            </w:r>
          </w:p>
        </w:tc>
      </w:tr>
    </w:tbl>
    <w:p w:rsidR="00DD41B2" w:rsidRDefault="00DD41B2" w:rsidP="005A3E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DD41B2" w:rsidRDefault="00DD41B2" w:rsidP="005A3E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807"/>
        <w:gridCol w:w="7807"/>
      </w:tblGrid>
      <w:tr w:rsidR="00DD41B2" w:rsidTr="00DD41B2"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lastRenderedPageBreak/>
              <w:t>ВЕТЕР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Ветер дует нам в лицо.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(Часто моргают веками.)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Закачалось деревцо.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(Не поворачивая головы, смотрят вправо- влево.)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Ветер тише, тише, тише…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(Медленно приседают, опуская глаза вниз.)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Деревца все выше, выше!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(Встают и глаза поднимают вверх.)</w:t>
            </w:r>
          </w:p>
        </w:tc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БЕЛКА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Белка дятла поджидала,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(Резко перемещают взгляд вправо- влево.)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Гостя вкусно угощала.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Ну-ка дятел посмотри!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вверх-вниз.)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Вот орехи — раз, два, три.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Пообедал дятел с белкой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(Моргают глазками.)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 пошел играть в горелки.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(Закрывают глаза, гладят веки указательным пальцем).</w:t>
            </w:r>
          </w:p>
        </w:tc>
      </w:tr>
      <w:tr w:rsidR="00DD41B2" w:rsidTr="00DD41B2"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ТЕРЕМОК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Терем- терем- теремок!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(Движение глазами вправо- влево.)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Он не низок, не высок,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(Движение глазами вверх- вниз.)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Наверху петух сидит,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Кукареку он кричит.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(Моргают глазами.)</w:t>
            </w:r>
          </w:p>
        </w:tc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ЗАЯЦ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Вверх морковку подними, на нее ты посмотри.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вверх.)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Только глазками смотри: вверх-вниз, вправо-влево.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(Глазами смотрят вверх-вниз, вправо-влево.)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Ай-да</w:t>
            </w:r>
            <w:proofErr w:type="spellEnd"/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заинька, умелый! Глазками моргает.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(Моргают глазками.)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Глазки закрывает.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(Глазки закрывают.)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Зайчики морковки взяли, с ними весело плясали.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(Прыгаем, как зайчики</w:t>
            </w: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).</w:t>
            </w:r>
          </w:p>
        </w:tc>
      </w:tr>
      <w:tr w:rsidR="00DD41B2" w:rsidTr="00DD41B2"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ДОЖДИК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Дождик, дождик, пуще лей.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вверх.)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Капель, капель не жалей.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вниз.)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Только нас не замочи.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(Делают круговые движения глазами.)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Зря в окошко не стучи.</w:t>
            </w:r>
          </w:p>
        </w:tc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КОТ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Кот на солнышке сидит,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Глаз закрыт, другой закрыт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(закрыть по очереди оба глаза)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Кот играет в «Жмурки»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(крепко зажмуриться)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— С кем играешь, Васенька?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— Мяу, с солнцем красненьким!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(открыть оба глаза)</w:t>
            </w:r>
          </w:p>
        </w:tc>
      </w:tr>
    </w:tbl>
    <w:p w:rsidR="00DD41B2" w:rsidRDefault="00DD41B2" w:rsidP="005A3E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807"/>
        <w:gridCol w:w="7807"/>
      </w:tblGrid>
      <w:tr w:rsidR="00DD41B2" w:rsidTr="00DD41B2"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lastRenderedPageBreak/>
              <w:t>КОШКА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Вот окошко распахнулось,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(Разводят руки в стороны.)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Кошка вышла на карниз.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(Имитируют мягкую, грациозную походку кошки.)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Посмотрела кошка вверх.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вверх.)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Посмотрела кошка вниз.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вниз.)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Вот налево повернулась.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влево.)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Проводила взглядом мух.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(Взглядом проводят «муху» от левого плеча к правому.)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Потянулась, улыбнулась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 уселась на карниз.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(Дети приседают.)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Глаза вправо отвела,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Посмотрела на кота.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(Смотрят прямо.)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 закрыла их в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мурчаньи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(Закрывают глаза руками.)</w:t>
            </w:r>
          </w:p>
        </w:tc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ЛУЧИК СОЛНЦА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Лучик, лучик озорной,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Поиграй-ка ты со мной.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(Моргают глазками.)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Ну-ка лучик, повернись,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 глаза мне покажись.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(Делают круговые движения глазами.)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Взгляд я влево отведу,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Лучик солнца я найду.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(Отводят взгляд влево.)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Теперь вправо посмотрю,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Снова лучик я найду.</w:t>
            </w:r>
          </w:p>
          <w:p w:rsid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(Отводят взгляд вправо.)</w:t>
            </w:r>
          </w:p>
          <w:p w:rsid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КАЧЕЛИ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Есть качели на лугу: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Вверх-вниз, вверх-вниз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(посмотреть глазами вверх, вниз)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 качаться побегу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Вверх-вниз, вверх-вниз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(посмотреть вверх, вниз)</w:t>
            </w:r>
          </w:p>
        </w:tc>
      </w:tr>
      <w:tr w:rsidR="00DD41B2" w:rsidTr="00DD41B2">
        <w:tc>
          <w:tcPr>
            <w:tcW w:w="7807" w:type="dxa"/>
          </w:tcPr>
          <w:p w:rsid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ОТДЫХАЛОЧКА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 играли, рисовали (выполняется действия, о которых идет речь)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Наши глазки так устали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 дадим им отдохнуть,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Их закроем 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чуть — чуть.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теперь их открываем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 немного поморгаем.</w:t>
            </w:r>
          </w:p>
        </w:tc>
        <w:tc>
          <w:tcPr>
            <w:tcW w:w="7807" w:type="dxa"/>
          </w:tcPr>
          <w:p w:rsidR="00DD41B2" w:rsidRPr="005A3E1F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A3E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НОЧЬ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Ночь. Темно на улице. (Выполняют действия, о которых идет речь)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Надо нам 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зажмурится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Раз, два, три, четыре, пять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Можно глазки открывать.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Снова до пяти считаем,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Снова глазки закрываем.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Раз, два, три, четыре, пять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Открываем их опять.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(повторить 3 — 4 раза)</w:t>
            </w:r>
          </w:p>
        </w:tc>
      </w:tr>
    </w:tbl>
    <w:p w:rsidR="00DD41B2" w:rsidRDefault="00DD41B2" w:rsidP="005A3E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807"/>
        <w:gridCol w:w="7807"/>
      </w:tblGrid>
      <w:tr w:rsidR="00DD41B2" w:rsidTr="00DD41B2"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ПРОГУЛКА В ЛЕСУ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 отправились гулять. Шагают на месте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Грибы — ягоды искать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Как прекрасен этот лес.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Полон разных он чудес.</w:t>
            </w:r>
            <w:proofErr w:type="gramEnd"/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Светит солнце в вышине,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смотрят вверх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Вот грибок растет на пне,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смотрят вниз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Дрозд на дереве сидит,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смотрят вверх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Ежик под кустом шуршит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с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мотрят вниз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Слева ель растет — старушка,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смотрят вправо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Справа сосенки — подружки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с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мотрят влево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Где вы, ягоды, ау!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повторяют движения глаз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Все равно я вас найду!</w:t>
            </w: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44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влево — вправо, вверх — вниз.</w:t>
            </w:r>
          </w:p>
        </w:tc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III Комплекс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-Быстро поморгать, закрыть глаза и посидеть спокойно 5 секунд.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-Крепко зажмурить глаза на несколько секунд, открыть их и посмотреть вдаль.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-Вытянуть правую руку вперед. Следить глазами за медленными движениями указательного пальца: влево — вправо, вверх-вниз.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-Сидя, поставить руки на пояс, повернуть голову вправо и посмотреть на локоть левой руки, и наоборот.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-Указательными пальцами поделать легкие точечные массирующие движения верхних и нижних век.</w:t>
            </w:r>
          </w:p>
        </w:tc>
      </w:tr>
      <w:tr w:rsidR="00DD41B2" w:rsidTr="00DD41B2"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I Комплекс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 Проделать движение по диагонали в одну и другую стороны, переводя глаза прямо на счет 1-6. Повторить 3-4 раза.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      </w:r>
          </w:p>
        </w:tc>
        <w:tc>
          <w:tcPr>
            <w:tcW w:w="7807" w:type="dxa"/>
          </w:tcPr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II Комплекс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 На счет 1-4 закрыть глаза, без напряжения глазных мышц, на 1-6 широко раскрыть глаза, посмотреть вдаль. Повторить 4-5 раз.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2. Посмотреть на кончик </w:t>
            </w:r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носа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 счет 1-4, а потом перевести взгляд вдаль на счет 1-6. Повторить 4-5 раз.</w:t>
            </w:r>
          </w:p>
          <w:p w:rsidR="00DD41B2" w:rsidRPr="00A4436C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3. Не поворачивая головы, медленно делать круговые движения глазами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вверх-вправо-вниз-влево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 в обратную сторону. Затем посмотреть вдаль на счет 1-6. Повторить 4-5 раз.</w:t>
            </w:r>
          </w:p>
          <w:p w:rsidR="00DD41B2" w:rsidRPr="00DD41B2" w:rsidRDefault="00DD41B2" w:rsidP="00DD41B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4. Держа голову неподвижно, перевести взор, зафиксировав его, на счет 1-4 вверх, на счет 1-6 прямо; затем аналогично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вниз-прямо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вправо-прямо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влево-прямо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</w:tbl>
    <w:p w:rsidR="00DD41B2" w:rsidRDefault="00DD41B2" w:rsidP="00A4436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D41B2" w:rsidRDefault="00DD41B2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tbl>
      <w:tblPr>
        <w:tblStyle w:val="a9"/>
        <w:tblW w:w="0" w:type="auto"/>
        <w:tblLook w:val="04A0"/>
      </w:tblPr>
      <w:tblGrid>
        <w:gridCol w:w="7807"/>
        <w:gridCol w:w="7807"/>
      </w:tblGrid>
      <w:tr w:rsidR="00DD41B2" w:rsidTr="00DD41B2">
        <w:tc>
          <w:tcPr>
            <w:tcW w:w="7807" w:type="dxa"/>
          </w:tcPr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firstLine="284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21B2A">
              <w:rPr>
                <w:rStyle w:val="c1"/>
                <w:b/>
                <w:bCs/>
                <w:i/>
                <w:iCs/>
                <w:sz w:val="32"/>
                <w:szCs w:val="40"/>
              </w:rPr>
              <w:lastRenderedPageBreak/>
              <w:t>«Ласковая киска»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Вводная часть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обычная за воспитателем (20 секунд).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Бег обычный (20 секунд).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со сменой направления (20 секунд).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Построение врассыпную.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Основная часть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«Кошечка греется на солнышке»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c2"/>
                <w:color w:val="000000"/>
                <w:szCs w:val="28"/>
              </w:rPr>
              <w:t> стоя, ноги слегка расставлены, руки опущены.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Наклонить голову к одному плечу.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Наклонить голову к другому плечу.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 3 раза в каждую сторону. Темп медленный.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Указание: «Резких движений головой не делать».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«Кошечка играет»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сидя на полу, ноги согнуты в коленях, руки за спиной.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Наклониться вперед, положить голову на колени.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3 раза. Темп медленный.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Показ и объяснение воспитателя.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«Кошечка спряталась»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руки внизу.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Присесть, закрыть глаза руками.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4 раза. Темп умеренный.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Показ и объяснение воспитателя.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«Кошечка радуется»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руки внизу.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Подпрыгивание на месте.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2 раза по 10 секунд.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Заключительная часть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Спокойная ходьба и медленный бег за кошечкой «стайкой» (1,5 минуты).</w:t>
            </w:r>
          </w:p>
          <w:p w:rsidR="00DD41B2" w:rsidRPr="00621B2A" w:rsidRDefault="00DD41B2" w:rsidP="00621B2A">
            <w:pPr>
              <w:pStyle w:val="c0"/>
              <w:spacing w:before="0" w:beforeAutospacing="0" w:after="0" w:afterAutospacing="0"/>
              <w:ind w:left="142"/>
              <w:rPr>
                <w:rStyle w:val="c1"/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Дети вслед за кошкой возвращаются в группу.</w:t>
            </w:r>
          </w:p>
        </w:tc>
        <w:tc>
          <w:tcPr>
            <w:tcW w:w="7807" w:type="dxa"/>
          </w:tcPr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27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21B2A">
              <w:rPr>
                <w:rStyle w:val="c1"/>
                <w:b/>
                <w:bCs/>
                <w:i/>
                <w:iCs/>
                <w:sz w:val="32"/>
                <w:szCs w:val="40"/>
              </w:rPr>
              <w:t>«Веселые гуси»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Вводная часть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Ходьба стайкой (15 секунд).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Ходьба за воспитателем, руки вверх (15 секунд).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Бег врассыпную (15 секунд).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Построение врассыпную.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Основная часть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Упражнение «Гуси проснулись»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Исходная позиция: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стоя, руки опущены.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Поднять руки через стороны, произнести: «</w:t>
            </w:r>
            <w:proofErr w:type="spellStart"/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Га-га</w:t>
            </w:r>
            <w:proofErr w:type="spellEnd"/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!».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Вернуться в исходную позицию.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Повторить 5 раз. Темп медленный.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Упражнение «Гуси шипят»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Исходная позиция: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стоя, руки за спиной.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Наклониться вперед, отвести руки назад, сказать: «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Ш-ш-ш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».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Вернуться в исходную позицию.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Повторить 3 раза. Темп медленный.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Упражнение «Спрятались гуси»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Исходная позиция: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стоя, руки внизу.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Присесть, руки положить на голову.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Вернуться в исходную позицию.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Повторить 4 раза. Темп умеренный.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Показ и объяснение воспитателя.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Упражнение «Радуются гуси»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Исходная позиция: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стоя.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Подпрыгивание на месте.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Повторить 2 раза по 10 секунд.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Заключительная часть</w:t>
            </w:r>
          </w:p>
          <w:p w:rsid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Медленный бег за воспитателем «стайкой» (30 секунд).</w:t>
            </w:r>
          </w:p>
          <w:p w:rsidR="00DD41B2" w:rsidRPr="00621B2A" w:rsidRDefault="00621B2A" w:rsidP="00621B2A">
            <w:pPr>
              <w:pStyle w:val="c0"/>
              <w:spacing w:before="0" w:beforeAutospacing="0" w:after="0" w:afterAutospacing="0"/>
              <w:ind w:left="273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Медленная ходьба за воспитателем (30 секунд).</w:t>
            </w:r>
          </w:p>
        </w:tc>
      </w:tr>
    </w:tbl>
    <w:p w:rsidR="00A4436C" w:rsidRDefault="00DD41B2" w:rsidP="00621B2A">
      <w:pPr>
        <w:pStyle w:val="c0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333399"/>
          <w:sz w:val="40"/>
          <w:szCs w:val="40"/>
        </w:rPr>
        <w:t xml:space="preserve"> </w:t>
      </w:r>
    </w:p>
    <w:tbl>
      <w:tblPr>
        <w:tblStyle w:val="a9"/>
        <w:tblW w:w="0" w:type="auto"/>
        <w:tblInd w:w="-180" w:type="dxa"/>
        <w:tblLook w:val="04A0"/>
      </w:tblPr>
      <w:tblGrid>
        <w:gridCol w:w="7807"/>
        <w:gridCol w:w="7807"/>
      </w:tblGrid>
      <w:tr w:rsidR="00621B2A" w:rsidTr="00621B2A">
        <w:tc>
          <w:tcPr>
            <w:tcW w:w="7807" w:type="dxa"/>
          </w:tcPr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21B2A">
              <w:rPr>
                <w:rStyle w:val="c1"/>
                <w:b/>
                <w:bCs/>
                <w:i/>
                <w:iCs/>
                <w:sz w:val="32"/>
                <w:szCs w:val="40"/>
              </w:rPr>
              <w:lastRenderedPageBreak/>
              <w:t>«Части тела»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Вводная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стайкой за воспитателем (20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Бег стайкой за воспитателем (20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обычная (10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Остановка. Построение врассыпную.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Основная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«Покажи руки»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ноги слегка расставлены, руки опущены.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Руки вперед, выпрямить и сказать: «Вот!»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5 раз. Темп умеренный.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«Где колени»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ноги расставлены, руки за спину.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Наклониться вперед, ладони положить на колени, смотреть на колени, сказать: «Вот!»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4 раза. Темп медленный.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«Спрячь голову»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ноги слегка расставлены, руки на пояс.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Присесть, обхватить руками колени, голову положить на ноги.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исходное положение.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4 раза. Темп умеренный.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Показ и объяснения воспитателя.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«Прыгают ножки»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руки произвольно.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Подпрыгивание на месте. Повторить 2 раза. Чередовать с ходьбой.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Указание: «Прыгать мягко».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Заключительная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-180" w:firstLine="36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стайкой за воспитателем (20 секунд).</w:t>
            </w:r>
          </w:p>
        </w:tc>
        <w:tc>
          <w:tcPr>
            <w:tcW w:w="7807" w:type="dxa"/>
          </w:tcPr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21B2A">
              <w:rPr>
                <w:rStyle w:val="c1"/>
                <w:b/>
                <w:bCs/>
                <w:i/>
                <w:iCs/>
                <w:sz w:val="32"/>
                <w:szCs w:val="40"/>
              </w:rPr>
              <w:t>«Петя-петушок»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Вводная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стайкой за воспитателем (20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Бег врассыпную (20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врассыпную (20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Построение врассыпную.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Основная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«Петушок машет крыльями»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ноги слегка расставлены, руки за спину.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Руки в стороны, помахать всей рукой и кистью.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5 раз. Темп умеренный.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Указания: «Держите спину ровно»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«Петушок пьет водичку»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ноги слегка расставлены, руки на поясе.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Наклониться.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 Высоко поднять голову.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4 раза. Темп умеренный.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Указание: «Хорошо выпрямить спину после наклона».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«Петушок клюет зернышки»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ноги слегка расставлены, руки внизу.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Присесть, постучать пальчиками по полу.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Вернуться в исходную позицию.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4 раза. Темп умеренный.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Упражнение «Петушок радуется»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color w:val="000000"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621B2A">
              <w:rPr>
                <w:rStyle w:val="c2"/>
                <w:color w:val="000000"/>
                <w:szCs w:val="28"/>
              </w:rPr>
              <w:t>стоя, ноги слегка расставлены, руки на поясе.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2-3 пружинки и 5-6 подпрыгиваний. Дыхание произвольное.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Повторить 2 раза, чередуя с ходьбой на месте.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color w:val="000000"/>
                <w:szCs w:val="28"/>
              </w:rPr>
              <w:t>Заключительная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7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 w:rsidRPr="00621B2A">
              <w:rPr>
                <w:rStyle w:val="c2"/>
                <w:color w:val="000000"/>
                <w:szCs w:val="28"/>
              </w:rPr>
              <w:t>Ходьба в колонне за воспитателем (30 секунд).</w:t>
            </w:r>
          </w:p>
        </w:tc>
      </w:tr>
    </w:tbl>
    <w:p w:rsidR="00A4436C" w:rsidRDefault="00621B2A" w:rsidP="00621B2A">
      <w:pPr>
        <w:pStyle w:val="c0"/>
        <w:spacing w:before="0" w:beforeAutospacing="0" w:after="0" w:afterAutospacing="0"/>
        <w:ind w:left="-180"/>
        <w:rPr>
          <w:rStyle w:val="c1"/>
          <w:b/>
          <w:bCs/>
          <w:i/>
          <w:iCs/>
          <w:color w:val="333399"/>
          <w:sz w:val="40"/>
          <w:szCs w:val="40"/>
        </w:rPr>
      </w:pPr>
      <w:r>
        <w:rPr>
          <w:rStyle w:val="c1"/>
          <w:b/>
          <w:bCs/>
          <w:i/>
          <w:iCs/>
          <w:color w:val="333399"/>
          <w:sz w:val="40"/>
          <w:szCs w:val="40"/>
        </w:rPr>
        <w:t xml:space="preserve"> </w:t>
      </w:r>
    </w:p>
    <w:p w:rsidR="00621B2A" w:rsidRDefault="00621B2A" w:rsidP="00621B2A">
      <w:pPr>
        <w:pStyle w:val="c0"/>
        <w:spacing w:before="0" w:beforeAutospacing="0" w:after="0" w:afterAutospacing="0"/>
        <w:ind w:left="-180"/>
        <w:rPr>
          <w:rStyle w:val="c1"/>
          <w:b/>
          <w:bCs/>
          <w:i/>
          <w:iCs/>
          <w:color w:val="333399"/>
          <w:sz w:val="40"/>
          <w:szCs w:val="40"/>
        </w:rPr>
      </w:pPr>
    </w:p>
    <w:p w:rsidR="00621B2A" w:rsidRDefault="00621B2A" w:rsidP="00621B2A">
      <w:pPr>
        <w:pStyle w:val="c0"/>
        <w:spacing w:before="0" w:beforeAutospacing="0" w:after="0" w:afterAutospacing="0"/>
        <w:ind w:left="-180"/>
        <w:rPr>
          <w:rStyle w:val="c1"/>
          <w:b/>
          <w:bCs/>
          <w:i/>
          <w:iCs/>
          <w:color w:val="333399"/>
          <w:sz w:val="40"/>
          <w:szCs w:val="40"/>
        </w:rPr>
      </w:pPr>
    </w:p>
    <w:p w:rsidR="00621B2A" w:rsidRDefault="00621B2A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</w:rPr>
        <w:br w:type="page"/>
      </w:r>
    </w:p>
    <w:p w:rsidR="00621B2A" w:rsidRDefault="00621B2A" w:rsidP="00621B2A">
      <w:pPr>
        <w:pStyle w:val="c0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9"/>
        <w:tblW w:w="0" w:type="auto"/>
        <w:tblInd w:w="-180" w:type="dxa"/>
        <w:tblLook w:val="04A0"/>
      </w:tblPr>
      <w:tblGrid>
        <w:gridCol w:w="7807"/>
        <w:gridCol w:w="7807"/>
      </w:tblGrid>
      <w:tr w:rsidR="00621B2A" w:rsidTr="00621B2A">
        <w:tc>
          <w:tcPr>
            <w:tcW w:w="7807" w:type="dxa"/>
          </w:tcPr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21B2A">
              <w:rPr>
                <w:rStyle w:val="c1"/>
                <w:b/>
                <w:bCs/>
                <w:i/>
                <w:iCs/>
                <w:sz w:val="32"/>
                <w:szCs w:val="40"/>
              </w:rPr>
              <w:t>«Серенький зайчишка»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szCs w:val="28"/>
              </w:rPr>
              <w:t>Вводная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Ходьба по залу друг за другом (15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Ходьба на носочках (10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Обычный бег (20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Ходьба врассыпную (10 секунд).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Построение врассыпную.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szCs w:val="28"/>
              </w:rPr>
              <w:t>Основная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szCs w:val="28"/>
              </w:rPr>
              <w:t>Упражнение «Зайка греет лапки на солнышке»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szCs w:val="28"/>
              </w:rPr>
              <w:t> </w:t>
            </w:r>
            <w:r w:rsidRPr="00621B2A">
              <w:rPr>
                <w:rStyle w:val="c2"/>
                <w:szCs w:val="28"/>
              </w:rPr>
              <w:t>стоя, ноги слегка расставлены, руки опущены.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Руки вперед, повернуть ладонями вверх-вниз, сказать: «Тепло». Вернуться в исходное положение.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Повторить 6 раз. Темп умеренный.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Индивидуальные поощрения.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szCs w:val="28"/>
              </w:rPr>
              <w:t>Упражнение «Зайка греет ушки»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szCs w:val="28"/>
              </w:rPr>
              <w:t> </w:t>
            </w:r>
            <w:r w:rsidRPr="00621B2A">
              <w:rPr>
                <w:rStyle w:val="c2"/>
                <w:szCs w:val="28"/>
              </w:rPr>
              <w:t>стоя, ноги слегка расставлены, руки за спину.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Повернуть голову в сторону.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Вернуться в исходную позицию.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Повернуть голову в другую сторону.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Вернуться в исходную позицию.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Повторить по 2 раза в каждую сторону. Темп медленный.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szCs w:val="28"/>
              </w:rPr>
              <w:t>Упражнение «Зайка прячет лапки»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szCs w:val="28"/>
              </w:rPr>
              <w:t> </w:t>
            </w:r>
            <w:r w:rsidRPr="00621B2A">
              <w:rPr>
                <w:rStyle w:val="c2"/>
                <w:szCs w:val="28"/>
              </w:rPr>
              <w:t>стоя, руки в стороны.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Наклон вперед, ладони положить на живот, сказать: «Нет».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Вернуться в исходную позицию.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Повторить 4 раза. Темп умеренный.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Индивидуальные указания и поощрения.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4"/>
                <w:b/>
                <w:bCs/>
                <w:i/>
                <w:iCs/>
                <w:szCs w:val="28"/>
              </w:rPr>
              <w:t>Упражнение «Зайка занимается спортом»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b/>
                <w:bCs/>
                <w:szCs w:val="28"/>
              </w:rPr>
              <w:t>Исходная позиция:</w:t>
            </w:r>
            <w:r w:rsidRPr="00621B2A">
              <w:rPr>
                <w:rStyle w:val="apple-converted-space"/>
                <w:b/>
                <w:bCs/>
                <w:szCs w:val="28"/>
              </w:rPr>
              <w:t> </w:t>
            </w:r>
            <w:r w:rsidRPr="00621B2A">
              <w:rPr>
                <w:rStyle w:val="c2"/>
                <w:szCs w:val="28"/>
              </w:rPr>
              <w:t>стоя, ноги вместе, руки опущены.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Бег на месте 8-12 секунд. Повторить 3 раза, чередуя с ходьбой на месте.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szCs w:val="28"/>
              </w:rPr>
              <w:t>Поощрения.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Fonts w:ascii="Arial" w:hAnsi="Arial" w:cs="Arial"/>
                <w:sz w:val="20"/>
                <w:szCs w:val="22"/>
              </w:rPr>
            </w:pPr>
            <w:r w:rsidRPr="00621B2A">
              <w:rPr>
                <w:rStyle w:val="c2"/>
                <w:i/>
                <w:iCs/>
                <w:szCs w:val="28"/>
              </w:rPr>
              <w:t>Заключительная часть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ind w:left="18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 w:rsidRPr="00621B2A">
              <w:rPr>
                <w:rStyle w:val="c2"/>
                <w:szCs w:val="28"/>
              </w:rPr>
              <w:t>Бег по залу.</w:t>
            </w:r>
          </w:p>
        </w:tc>
        <w:tc>
          <w:tcPr>
            <w:tcW w:w="7807" w:type="dxa"/>
          </w:tcPr>
          <w:p w:rsidR="00621B2A" w:rsidRPr="00A4436C" w:rsidRDefault="00621B2A" w:rsidP="00621B2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ЛИТЕРАТУРА</w:t>
            </w:r>
          </w:p>
          <w:p w:rsidR="00621B2A" w:rsidRPr="00A4436C" w:rsidRDefault="00621B2A" w:rsidP="00621B2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1. Евсеев Ю.И. Физическая культура. Ростов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</w:t>
            </w:r>
            <w:proofErr w:type="spellEnd"/>
            <w:proofErr w:type="gram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/Д</w:t>
            </w:r>
            <w:proofErr w:type="gram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 Феникс, 2002.</w:t>
            </w:r>
          </w:p>
          <w:p w:rsidR="00621B2A" w:rsidRPr="00A4436C" w:rsidRDefault="00621B2A" w:rsidP="00621B2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2. Анищенко В.С. Физическая культура: Методико-практические занятия студентов: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Учебн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Пособие. М.: Изд-во РУДН, 1999.</w:t>
            </w:r>
          </w:p>
          <w:p w:rsidR="00621B2A" w:rsidRPr="00A4436C" w:rsidRDefault="00621B2A" w:rsidP="00621B2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3.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Ковалько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В.И.  Школа физкультминуток (1-4 классы): Практические разработки физкультминуток, гимнастических комплексов, подвижных игр для младших школьников. — М.: ВАКО, 2007</w:t>
            </w:r>
          </w:p>
          <w:p w:rsidR="00621B2A" w:rsidRPr="00A4436C" w:rsidRDefault="00621B2A" w:rsidP="00621B2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4.  </w:t>
            </w:r>
            <w:proofErr w:type="spellStart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Демирчоглян</w:t>
            </w:r>
            <w:proofErr w:type="spellEnd"/>
            <w:r w:rsidRPr="00A4436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Г.Г. Эффективные упражнения для зрения. – М.</w:t>
            </w:r>
          </w:p>
          <w:p w:rsidR="00621B2A" w:rsidRPr="00621B2A" w:rsidRDefault="00621B2A" w:rsidP="00621B2A">
            <w:pPr>
              <w:pStyle w:val="c0"/>
              <w:spacing w:before="0" w:beforeAutospacing="0" w:after="0" w:afterAutospacing="0"/>
              <w:rPr>
                <w:rStyle w:val="c1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5. Харченко. Т.Е. Утренняя гимнастика в детском саду.</w:t>
            </w:r>
          </w:p>
        </w:tc>
      </w:tr>
    </w:tbl>
    <w:p w:rsidR="00031E53" w:rsidRPr="00DD41B2" w:rsidRDefault="00031E53" w:rsidP="00621B2A">
      <w:pPr>
        <w:shd w:val="clear" w:color="auto" w:fill="FFFFFF"/>
        <w:spacing w:after="120" w:line="315" w:lineRule="atLeast"/>
        <w:jc w:val="both"/>
        <w:rPr>
          <w:rFonts w:ascii="Arial" w:hAnsi="Arial" w:cs="Arial"/>
          <w:color w:val="000000"/>
        </w:rPr>
      </w:pPr>
    </w:p>
    <w:sectPr w:rsidR="00031E53" w:rsidRPr="00DD41B2" w:rsidSect="005A3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36C"/>
    <w:rsid w:val="00031E53"/>
    <w:rsid w:val="005A3E1F"/>
    <w:rsid w:val="00621B2A"/>
    <w:rsid w:val="00A2627A"/>
    <w:rsid w:val="00A4436C"/>
    <w:rsid w:val="00DD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53"/>
  </w:style>
  <w:style w:type="paragraph" w:styleId="1">
    <w:name w:val="heading 1"/>
    <w:basedOn w:val="a"/>
    <w:link w:val="10"/>
    <w:uiPriority w:val="9"/>
    <w:qFormat/>
    <w:rsid w:val="00A44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436C"/>
    <w:rPr>
      <w:color w:val="0000FF"/>
      <w:u w:val="single"/>
    </w:rPr>
  </w:style>
  <w:style w:type="character" w:customStyle="1" w:styleId="views-num">
    <w:name w:val="views-num"/>
    <w:basedOn w:val="a0"/>
    <w:rsid w:val="00A4436C"/>
  </w:style>
  <w:style w:type="paragraph" w:styleId="a4">
    <w:name w:val="Normal (Web)"/>
    <w:basedOn w:val="a"/>
    <w:uiPriority w:val="99"/>
    <w:semiHidden/>
    <w:unhideWhenUsed/>
    <w:rsid w:val="00A4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36C"/>
    <w:rPr>
      <w:b/>
      <w:bCs/>
    </w:rPr>
  </w:style>
  <w:style w:type="character" w:customStyle="1" w:styleId="apple-converted-space">
    <w:name w:val="apple-converted-space"/>
    <w:basedOn w:val="a0"/>
    <w:rsid w:val="00A4436C"/>
  </w:style>
  <w:style w:type="character" w:styleId="a6">
    <w:name w:val="Emphasis"/>
    <w:basedOn w:val="a0"/>
    <w:uiPriority w:val="20"/>
    <w:qFormat/>
    <w:rsid w:val="00A443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36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4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436C"/>
  </w:style>
  <w:style w:type="character" w:customStyle="1" w:styleId="c1">
    <w:name w:val="c1"/>
    <w:basedOn w:val="a0"/>
    <w:rsid w:val="00A4436C"/>
  </w:style>
  <w:style w:type="character" w:customStyle="1" w:styleId="c2">
    <w:name w:val="c2"/>
    <w:basedOn w:val="a0"/>
    <w:rsid w:val="00A4436C"/>
  </w:style>
  <w:style w:type="character" w:customStyle="1" w:styleId="c4">
    <w:name w:val="c4"/>
    <w:basedOn w:val="a0"/>
    <w:rsid w:val="00A4436C"/>
  </w:style>
  <w:style w:type="paragraph" w:customStyle="1" w:styleId="c7">
    <w:name w:val="c7"/>
    <w:basedOn w:val="a"/>
    <w:rsid w:val="00A4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A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408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lanetadetstva.net/wp-content/uploads/2014/01/kartoteka-gimnastiki-dlya-glaz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2015-06-13T16:21:00Z</dcterms:created>
  <dcterms:modified xsi:type="dcterms:W3CDTF">2015-06-14T17:02:00Z</dcterms:modified>
</cp:coreProperties>
</file>