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6" w:rsidRPr="0065630E" w:rsidRDefault="00DA2B92">
      <w:pPr>
        <w:rPr>
          <w:b/>
          <w:sz w:val="28"/>
        </w:rPr>
      </w:pPr>
      <w:r w:rsidRPr="0065630E">
        <w:rPr>
          <w:b/>
          <w:sz w:val="28"/>
        </w:rPr>
        <w:t>Муниципальное бюджетное дошкольное образовательное учреждение «Детский сад № 1 общеразвивающего вида Пограничного муниципального района»</w:t>
      </w:r>
    </w:p>
    <w:p w:rsidR="00DA2B92" w:rsidRPr="0065630E" w:rsidRDefault="00F11470">
      <w:pPr>
        <w:rPr>
          <w:b/>
          <w:sz w:val="28"/>
        </w:rPr>
      </w:pPr>
      <w:r w:rsidRPr="0065630E">
        <w:rPr>
          <w:b/>
          <w:sz w:val="28"/>
        </w:rPr>
        <w:t>Организация непосредственной образовательной деятельности</w:t>
      </w:r>
      <w:r w:rsidR="00DA2B92" w:rsidRPr="0065630E">
        <w:rPr>
          <w:b/>
          <w:sz w:val="28"/>
        </w:rPr>
        <w:t xml:space="preserve"> подготовительной к школе группе </w:t>
      </w:r>
    </w:p>
    <w:p w:rsidR="00DA2B92" w:rsidRPr="0065630E" w:rsidRDefault="00EC206D">
      <w:pPr>
        <w:rPr>
          <w:b/>
          <w:sz w:val="28"/>
        </w:rPr>
      </w:pPr>
      <w:r w:rsidRPr="0065630E">
        <w:rPr>
          <w:b/>
          <w:sz w:val="28"/>
        </w:rPr>
        <w:t>«Дошколята спешат на помощь</w:t>
      </w:r>
      <w:r w:rsidR="00F11470" w:rsidRPr="0065630E">
        <w:rPr>
          <w:b/>
          <w:sz w:val="28"/>
        </w:rPr>
        <w:t>»</w:t>
      </w:r>
    </w:p>
    <w:p w:rsidR="00F11470" w:rsidRPr="0065630E" w:rsidRDefault="00F11470">
      <w:pPr>
        <w:rPr>
          <w:b/>
          <w:sz w:val="28"/>
        </w:rPr>
      </w:pPr>
      <w:r w:rsidRPr="0065630E">
        <w:rPr>
          <w:b/>
          <w:sz w:val="28"/>
        </w:rPr>
        <w:t>Составила</w:t>
      </w:r>
      <w:r w:rsidR="0090194B" w:rsidRPr="0065630E">
        <w:rPr>
          <w:b/>
          <w:sz w:val="28"/>
        </w:rPr>
        <w:t>:</w:t>
      </w:r>
      <w:r w:rsidR="004A10CA" w:rsidRPr="0065630E">
        <w:rPr>
          <w:b/>
          <w:sz w:val="28"/>
        </w:rPr>
        <w:t xml:space="preserve"> воспитатель высшей</w:t>
      </w:r>
      <w:r w:rsidRPr="0065630E">
        <w:rPr>
          <w:b/>
          <w:sz w:val="28"/>
        </w:rPr>
        <w:t xml:space="preserve"> квалификационной категории </w:t>
      </w:r>
      <w:proofErr w:type="spellStart"/>
      <w:r w:rsidRPr="0065630E">
        <w:rPr>
          <w:b/>
          <w:sz w:val="28"/>
        </w:rPr>
        <w:t>Лишавская</w:t>
      </w:r>
      <w:proofErr w:type="spellEnd"/>
      <w:r w:rsidRPr="0065630E">
        <w:rPr>
          <w:b/>
          <w:sz w:val="28"/>
        </w:rPr>
        <w:t xml:space="preserve"> Людмила Ивановна</w:t>
      </w:r>
    </w:p>
    <w:p w:rsidR="0065630E" w:rsidRPr="0065630E" w:rsidRDefault="001950B5">
      <w:pPr>
        <w:rPr>
          <w:b/>
          <w:sz w:val="28"/>
        </w:rPr>
      </w:pPr>
      <w:proofErr w:type="spellStart"/>
      <w:r w:rsidRPr="0065630E">
        <w:rPr>
          <w:b/>
          <w:sz w:val="28"/>
        </w:rPr>
        <w:t>Пгт</w:t>
      </w:r>
      <w:proofErr w:type="spellEnd"/>
      <w:r w:rsidRPr="0065630E">
        <w:rPr>
          <w:b/>
          <w:sz w:val="28"/>
        </w:rPr>
        <w:t xml:space="preserve">. Пограничный </w:t>
      </w:r>
      <w:r w:rsidR="00F11470" w:rsidRPr="0065630E">
        <w:rPr>
          <w:b/>
          <w:sz w:val="28"/>
        </w:rPr>
        <w:t>2015 год</w:t>
      </w:r>
    </w:p>
    <w:p w:rsidR="00F11470" w:rsidRPr="0065630E" w:rsidRDefault="000B5E5A">
      <w:pPr>
        <w:rPr>
          <w:b/>
          <w:sz w:val="28"/>
        </w:rPr>
      </w:pPr>
      <w:r w:rsidRPr="0065630E">
        <w:rPr>
          <w:b/>
          <w:sz w:val="28"/>
        </w:rPr>
        <w:t>Цель: Активизация познавательной и речевой активности детей.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156FDC" w:rsidRPr="0065630E" w:rsidRDefault="000B5E5A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Упражнять в апробировании разных путей поиска правильного ответа;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0B5E5A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акрепить цифры от одного до десяти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Закрепить умение устанавливать соответствие между количеств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ом предметов, числом и цифрой; 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Закрепить умение различать геометрические фигуры: круг, квадрат, тре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угольник, прямоугольник, овал; 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Продолжать формировать у дете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представления о днях недели; </w:t>
      </w:r>
    </w:p>
    <w:p w:rsidR="00B21F43" w:rsidRPr="0065630E" w:rsidRDefault="00B21F43" w:rsidP="00B21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Совершенствовать умения детей отвечать на вопросы предложением;  аргу</w:t>
      </w:r>
      <w:r w:rsidR="00EC206D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ментировать свои высказывания; </w:t>
      </w:r>
    </w:p>
    <w:p w:rsidR="00B21F43" w:rsidRPr="0065630E" w:rsidRDefault="00B21F43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 задачи: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Развивать у детей интерес к самостоятельному решению поз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навательных, творческих задач; 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Способствова</w:t>
      </w:r>
      <w:r w:rsidR="00C92C20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 развитию любознательности;  вниманию</w:t>
      </w:r>
      <w:r w:rsidR="00EC206D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детей; 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Формировать положительную учебную мотивацию, понимание смысла учебной деятельности. </w:t>
      </w:r>
    </w:p>
    <w:p w:rsidR="00C92C20" w:rsidRPr="0065630E" w:rsidRDefault="00C92C20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Предпосылки УУД: внимательно слушать, выполнять задания согласно правилам, умение оценивать свои и чужие действия, осознание собственных качеств – самооценка.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156FDC" w:rsidRPr="0065630E" w:rsidRDefault="00156FDC" w:rsidP="00156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Воспитывать познавательный интерес к математике;</w:t>
      </w:r>
      <w:r w:rsidR="00B21F43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желание быть активными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занятия;</w:t>
      </w:r>
    </w:p>
    <w:p w:rsidR="00156FDC" w:rsidRPr="0065630E" w:rsidRDefault="00B21F43" w:rsidP="00156FD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Воспитывать в дет</w:t>
      </w:r>
      <w:r w:rsidR="00C92C20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ях доброту, внимание, </w:t>
      </w: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желание в</w:t>
      </w:r>
      <w:r w:rsidR="00C92C20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сегда оказывать </w:t>
      </w: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помощь.</w:t>
      </w:r>
    </w:p>
    <w:p w:rsidR="00156FDC" w:rsidRPr="0065630E" w:rsidRDefault="00156FDC" w:rsidP="00156FDC">
      <w:pPr>
        <w:shd w:val="clear" w:color="auto" w:fill="FFFFFF"/>
        <w:spacing w:after="92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результаты: 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имеет представление о днях недели, временах года; умеет анализировать; понимает учебную задачу, сосредоточенно действует на протяжении всего занятия, </w:t>
      </w: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поддерживать беседу, рассуждает, высказывает свою точку зрения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6FDC" w:rsidRPr="0065630E" w:rsidRDefault="00156FDC" w:rsidP="00156FDC">
      <w:pPr>
        <w:shd w:val="clear" w:color="auto" w:fill="FFFFFF"/>
        <w:spacing w:after="92" w:line="24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Интеграция образовательных областей: 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развитие, социально-коммуникативное развитие, физиче</w:t>
      </w:r>
      <w:r w:rsidR="00574120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развитие, речевое развитие, музыкальное развитие.</w:t>
      </w:r>
    </w:p>
    <w:p w:rsidR="00156FDC" w:rsidRPr="0065630E" w:rsidRDefault="00156FDC" w:rsidP="0065630E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среды для организации и проведения занятия:</w:t>
      </w:r>
    </w:p>
    <w:p w:rsidR="00156FDC" w:rsidRPr="0065630E" w:rsidRDefault="00156FDC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Раздаточный материал: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2C20" w:rsidRPr="0065630E" w:rsidRDefault="00C92C20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простые </w:t>
      </w:r>
      <w:r w:rsidR="00156FDC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карандаши; 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листы с заданиями.</w:t>
      </w:r>
    </w:p>
    <w:p w:rsidR="00361A77" w:rsidRPr="0065630E" w:rsidRDefault="00361A77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Демонстрационный материал: картинки с изображением бабочек;</w:t>
      </w:r>
    </w:p>
    <w:p w:rsidR="00361A77" w:rsidRPr="0065630E" w:rsidRDefault="00361A77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воздушных шаров; цифровая линейка; пособие с изображением задания на сравнение.</w:t>
      </w:r>
    </w:p>
    <w:p w:rsidR="00361A77" w:rsidRPr="0065630E" w:rsidRDefault="00361A77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6FDC" w:rsidRPr="0065630E" w:rsidRDefault="00156FDC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Техническое оборудование</w:t>
      </w:r>
      <w:r w:rsidR="00361A77" w:rsidRPr="0065630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: проектор, слайды.</w:t>
      </w:r>
    </w:p>
    <w:p w:rsidR="00156FDC" w:rsidRPr="0065630E" w:rsidRDefault="00156FDC" w:rsidP="00156FDC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</w:rPr>
      </w:pPr>
    </w:p>
    <w:p w:rsidR="00156FDC" w:rsidRPr="0065630E" w:rsidRDefault="00156FDC" w:rsidP="00156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 игровая, коммуникативна</w:t>
      </w:r>
      <w:r w:rsidR="00361A77"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я, познавательн</w:t>
      </w:r>
      <w:r w:rsidRPr="0065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ая.</w:t>
      </w:r>
    </w:p>
    <w:p w:rsidR="00156FDC" w:rsidRPr="0065630E" w:rsidRDefault="00156FDC" w:rsidP="00156FDC">
      <w:pPr>
        <w:spacing w:after="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FDC" w:rsidRPr="0065630E" w:rsidRDefault="007A4761" w:rsidP="007A4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                       </w:t>
      </w:r>
      <w:r w:rsidR="00156FDC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занятия:</w:t>
      </w:r>
    </w:p>
    <w:p w:rsidR="00156FDC" w:rsidRPr="0065630E" w:rsidRDefault="00156FDC" w:rsidP="00156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FDC" w:rsidRPr="0065630E" w:rsidRDefault="00156FDC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I ЧАСТЬ ВВОДНАЯ:</w:t>
      </w:r>
    </w:p>
    <w:p w:rsidR="00156FDC" w:rsidRPr="0065630E" w:rsidRDefault="00156FDC" w:rsidP="00156FD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</w:t>
      </w:r>
      <w:r w:rsidR="003907B6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ионный момент, мотивация.</w:t>
      </w:r>
    </w:p>
    <w:p w:rsidR="00156FDC" w:rsidRPr="0065630E" w:rsidRDefault="00156FDC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II ЧАСТЬ ОСНОВНАЯ:</w:t>
      </w:r>
    </w:p>
    <w:p w:rsidR="00156FDC" w:rsidRPr="0065630E" w:rsidRDefault="00156FDC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3907B6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 логических задач, вопросов.</w:t>
      </w:r>
    </w:p>
    <w:p w:rsidR="00156FDC" w:rsidRPr="0065630E" w:rsidRDefault="003907B6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гимнастика «В тёмном лесе есть избушка».</w:t>
      </w:r>
    </w:p>
    <w:p w:rsidR="00156FDC" w:rsidRPr="0065630E" w:rsidRDefault="00156FDC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3907B6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Сосчитай и дорисуй»</w:t>
      </w:r>
    </w:p>
    <w:p w:rsidR="00156FDC" w:rsidRPr="0065630E" w:rsidRDefault="00156FDC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3907B6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E5F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командам «Вставь цифры», «Поставь знаки сравнения»</w:t>
      </w:r>
    </w:p>
    <w:p w:rsidR="00156FDC" w:rsidRPr="0065630E" w:rsidRDefault="00A5050E" w:rsidP="00156F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для пальцев и рук</w:t>
      </w:r>
      <w:r w:rsidR="00EE1E5F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Непосильный труд»</w:t>
      </w:r>
    </w:p>
    <w:p w:rsidR="00156FDC" w:rsidRPr="0065630E" w:rsidRDefault="00A5050E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«С</w:t>
      </w:r>
      <w:r w:rsidR="00574120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осчитай углы», «Дорисуй фигуру»</w:t>
      </w:r>
      <w:proofErr w:type="gramStart"/>
      <w:r w:rsidR="00574120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</w:t>
      </w:r>
      <w:proofErr w:type="gramEnd"/>
    </w:p>
    <w:p w:rsidR="00A5050E" w:rsidRPr="0065630E" w:rsidRDefault="00A5050E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</w:p>
    <w:p w:rsidR="00A5050E" w:rsidRPr="0065630E" w:rsidRDefault="00A5050E" w:rsidP="00156FD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«Расположи шары согласно цифрам», «Прочитай слово»</w:t>
      </w:r>
    </w:p>
    <w:p w:rsidR="00156FDC" w:rsidRPr="0065630E" w:rsidRDefault="00156FDC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III ЧАСТЬ ЗАКЛЮЧИТЕЛЬНАЯ: </w:t>
      </w:r>
    </w:p>
    <w:p w:rsidR="00156FDC" w:rsidRPr="0065630E" w:rsidRDefault="00A5050E" w:rsidP="00156FD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итогов, самооценка.</w:t>
      </w:r>
    </w:p>
    <w:p w:rsidR="00350986" w:rsidRPr="0065630E" w:rsidRDefault="00350986" w:rsidP="00156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986" w:rsidRPr="0065630E" w:rsidRDefault="0065630E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Водная часть</w:t>
      </w:r>
      <w:r w:rsidR="00350986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деятельности</w:t>
      </w:r>
    </w:p>
    <w:p w:rsidR="00350986" w:rsidRPr="0065630E" w:rsidRDefault="00350986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986" w:rsidRPr="0065630E" w:rsidRDefault="00350986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входят в группу здороваются с гостями.</w:t>
      </w:r>
    </w:p>
    <w:p w:rsidR="00350986" w:rsidRPr="0065630E" w:rsidRDefault="00350986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Ребята, какое у вас сегодня настроение? Любите ли вы заниматься?</w:t>
      </w:r>
    </w:p>
    <w:p w:rsidR="00574120" w:rsidRPr="0065630E" w:rsidRDefault="00574120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Ребята, я хочу вам рассказать одну очень грустную историю.</w:t>
      </w:r>
    </w:p>
    <w:p w:rsidR="00714B80" w:rsidRPr="0065630E" w:rsidRDefault="00574120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одной далёкой стране жил добрый волшебник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887141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2). 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его очень любили, но вот однажды злая колдунья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3)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похитила доброго волшебника. Затужили все: звери, птицы, люди. Они просят нас снять злые чары с волшебника и освободить его. Вы готовы оказать помощь?</w:t>
      </w:r>
    </w:p>
    <w:p w:rsidR="0065630E" w:rsidRPr="0065630E" w:rsidRDefault="0065630E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30E" w:rsidRPr="0065630E" w:rsidRDefault="0065630E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20" w:rsidRPr="0065630E" w:rsidRDefault="0084472E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Нам надо идти через лес. Там живёт Баба – Яга</w:t>
      </w:r>
      <w:r w:rsidR="005E4CB7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65630E" w:rsidRPr="0065630E" w:rsidRDefault="0065630E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5E4CB7" w:rsidRPr="0065630E" w:rsidRDefault="005E4CB7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Баба-Яга.</w:t>
      </w:r>
    </w:p>
    <w:p w:rsidR="005E4CB7" w:rsidRPr="0065630E" w:rsidRDefault="005E4CB7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здесь меня вспоминал? Кому я понадобилась?</w:t>
      </w:r>
      <w:r w:rsidR="001950B5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тут, к Кощею в гости собралась, принарядилась.</w:t>
      </w:r>
    </w:p>
    <w:p w:rsidR="005E4CB7" w:rsidRPr="0065630E" w:rsidRDefault="005E4CB7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Здравствуйте, Баба-Яга. Нам с ребятами нужно пройти через лес.</w:t>
      </w:r>
    </w:p>
    <w:p w:rsidR="005E4CB7" w:rsidRPr="0065630E" w:rsidRDefault="005E4CB7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Ещё чего?</w:t>
      </w:r>
    </w:p>
    <w:p w:rsidR="001020FB" w:rsidRPr="0065630E" w:rsidRDefault="001020FB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Ну, пожалуйста?</w:t>
      </w:r>
    </w:p>
    <w:p w:rsidR="001020FB" w:rsidRPr="0065630E" w:rsidRDefault="001020FB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Ну ладно, но прежде чем идти ответь на мои вопросы.</w:t>
      </w:r>
    </w:p>
    <w:p w:rsidR="00574120" w:rsidRPr="0065630E" w:rsidRDefault="00574120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20" w:rsidRPr="0065630E" w:rsidRDefault="00574120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Два числа 1 и 2 быстро их сложите и ответ скажите?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дереве сидят птицы. Два воробья, три вороны. Сколько птиц сидит на дереве?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звери спят зимой?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все времена года?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называются геометрические фигуры</w:t>
      </w:r>
      <w:r w:rsidR="001409E9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 которых нет углов?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сегодня день недели?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рогов у двух коров?</w:t>
      </w:r>
    </w:p>
    <w:p w:rsidR="00574120" w:rsidRPr="0065630E" w:rsidRDefault="00574120" w:rsidP="0065630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бабушки Лены внучка Таня, кот Туман, собака Дружок. Сколько внуков у бабушки?</w:t>
      </w:r>
    </w:p>
    <w:p w:rsidR="00F22322" w:rsidRPr="0065630E" w:rsidRDefault="00F22322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409E9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Ах, вы умненькие раз 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умненькие! Спойте песню </w:t>
      </w:r>
      <w:proofErr w:type="gramStart"/>
      <w:r w:rsidR="00887141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887141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 мне</w:t>
      </w:r>
      <w:r w:rsidR="001409E9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74120" w:rsidRPr="0065630E" w:rsidRDefault="00574120" w:rsidP="006563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72E" w:rsidRPr="0065630E" w:rsidRDefault="001409E9" w:rsidP="00656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4472E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Давайте споём </w:t>
      </w:r>
      <w:r w:rsidR="00C44820" w:rsidRPr="0065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неё песню.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Речевая гимнастика «В темном лесе есть избушка»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 темном лесе есть избушка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proofErr w:type="gramEnd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ети шагают)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Стоит задом наперед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ети поворачиваются)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 той избушке есть старушка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розят пальцем)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Бабушка Яга живет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розят пальцем другой руки)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Нос крючком, 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(показывают пальчиком)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Глаза большие, 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(показывают)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Словно угольки горят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proofErr w:type="gramEnd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окачивают головой)</w:t>
      </w:r>
    </w:p>
    <w:p w:rsidR="00C44820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Ух, 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сердитая</w:t>
      </w:r>
      <w:proofErr w:type="gramEnd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какая!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(бег на месте)</w:t>
      </w:r>
    </w:p>
    <w:p w:rsidR="00D34471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Дыбом волосы стоят</w:t>
      </w:r>
      <w:proofErr w:type="gramStart"/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уки вверх)</w:t>
      </w:r>
      <w:r w:rsidR="001950B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1950B5" w:rsidRPr="0065630E" w:rsidRDefault="001950B5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Б.Я. – Уважили, разрешаю вам пройти через мой лес! Я пойду меня Кощей заждался! Чай наверно, уже остыл. До свидания!</w:t>
      </w:r>
    </w:p>
    <w:p w:rsidR="0065630E" w:rsidRPr="0065630E" w:rsidRDefault="00C4482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- Вот, мы в лесу. Какая красота! Но что, это там, произошло на лесной опушке? Заколдованные бабочки, не могут летать.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(Слайд 4</w:t>
      </w:r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крыльях не одинаковое количество пятен. Поэтому они не летают.</w:t>
      </w:r>
      <w:r w:rsidR="00D357E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Нам нужно сделать одинаковое количество пятнышек, сколько на правом крылышке, столько же на левом. Давайте восстановим недостающие пятнышки на крыльях бабочки. (Работа у доски).</w:t>
      </w:r>
    </w:p>
    <w:p w:rsidR="00D357E7" w:rsidRPr="0065630E" w:rsidRDefault="00D357E7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Мы освободили бабочек, посмотрите</w:t>
      </w:r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как они рады, порхают над поляной.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(Слайд 5</w:t>
      </w:r>
      <w:proofErr w:type="gramStart"/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)</w:t>
      </w:r>
      <w:proofErr w:type="gramEnd"/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1409E9" w:rsidRPr="0065630E" w:rsidRDefault="00D357E7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Мы с вами прод</w:t>
      </w:r>
      <w:r w:rsidR="00D3447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олжаем путь, перед нами бурная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река,</w:t>
      </w:r>
      <w:r w:rsidR="0013731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(слайд 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13731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1409E9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Как же нам перебраться на другой берег? Вы все молодцы, но должен быть мост!</w:t>
      </w:r>
    </w:p>
    <w:p w:rsidR="001409E9" w:rsidRPr="0065630E" w:rsidRDefault="001409E9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Раздаётся голос колдуньи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950B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proofErr w:type="gramEnd"/>
      <w:r w:rsidR="001950B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Слайд).</w:t>
      </w:r>
    </w:p>
    <w:p w:rsidR="000C62DC" w:rsidRPr="0065630E" w:rsidRDefault="001409E9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Кто посмел нарушить границу моего колдовского царства. Зачем вам мост?</w:t>
      </w:r>
    </w:p>
    <w:p w:rsidR="000C62DC" w:rsidRPr="0065630E" w:rsidRDefault="000C62DC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Мы хотели перейти на другой берег реки.</w:t>
      </w:r>
    </w:p>
    <w:p w:rsidR="000C62DC" w:rsidRPr="0065630E" w:rsidRDefault="000C62DC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Хорошо я помогу вам, но  придётся потрудиться.</w:t>
      </w:r>
    </w:p>
    <w:p w:rsidR="000C62DC" w:rsidRPr="0065630E" w:rsidRDefault="000C62DC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Крибле</w:t>
      </w:r>
      <w:proofErr w:type="spell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крабле</w:t>
      </w:r>
      <w:proofErr w:type="spell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бумс</w:t>
      </w:r>
      <w:proofErr w:type="spellEnd"/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.. 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команды поделись. Вот теперь  я посмотрю, как вы справитесь с заданиями! Если всё выполните правильно, то мост появится, но что-то я сомневаюсь в ваших </w:t>
      </w:r>
      <w:proofErr w:type="spell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знаниях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!Х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а-Ха-Ха</w:t>
      </w:r>
      <w:proofErr w:type="spell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желаю успеха.</w:t>
      </w:r>
      <w:r w:rsidR="001950B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 за вами наблюдать буду!</w:t>
      </w:r>
    </w:p>
    <w:p w:rsidR="00D357E7" w:rsidRPr="0065630E" w:rsidRDefault="000C62DC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Фу, исчезла1</w:t>
      </w:r>
      <w:proofErr w:type="gramStart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</w:t>
      </w:r>
      <w:proofErr w:type="gramEnd"/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 ребята за дело. </w:t>
      </w:r>
      <w:r w:rsidR="00D357E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Выберите себе командира. Командиры идут ко мне за заданиями.</w:t>
      </w:r>
    </w:p>
    <w:p w:rsidR="00D357E7" w:rsidRPr="0065630E" w:rsidRDefault="00D357E7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команда: Вставить пропущенные цифры в цифровой линейке.</w:t>
      </w:r>
    </w:p>
    <w:p w:rsidR="00D357E7" w:rsidRPr="0065630E" w:rsidRDefault="00D357E7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команда: Поставить знаки сравнения.</w:t>
      </w:r>
    </w:p>
    <w:p w:rsidR="006F0947" w:rsidRPr="0065630E" w:rsidRDefault="004A10CA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FB17AF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«Буква потерялась? </w:t>
      </w:r>
      <w:proofErr w:type="gramStart"/>
      <w:r w:rsidR="00FB17AF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 </w:t>
      </w:r>
      <w:proofErr w:type="gramEnd"/>
      <w:r w:rsidR="00FB17AF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вставить гласную букву и прочитать слово).</w:t>
      </w:r>
    </w:p>
    <w:p w:rsidR="00FB17AF" w:rsidRPr="0065630E" w:rsidRDefault="00FB17AF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Л…К, С…К.</w:t>
      </w:r>
    </w:p>
    <w:p w:rsidR="004A10CA" w:rsidRPr="0065630E" w:rsidRDefault="004A10CA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«Найди гласные буквы?»</w:t>
      </w:r>
    </w:p>
    <w:p w:rsidR="004A10CA" w:rsidRPr="0065630E" w:rsidRDefault="000C62DC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ЗАС: «Мам</w:t>
      </w:r>
      <w:r w:rsidR="004A10CA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а»</w:t>
      </w:r>
    </w:p>
    <w:p w:rsidR="00D357E7" w:rsidRPr="0065630E" w:rsidRDefault="00A3560A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 Мы с вами сделали всё правильно и </w:t>
      </w:r>
      <w:r w:rsidR="00D3447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мост появился. (Слайд</w:t>
      </w:r>
      <w:r w:rsidR="0013731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proofErr w:type="gramStart"/>
      <w:r w:rsidR="00137315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)</w:t>
      </w:r>
      <w:proofErr w:type="gramEnd"/>
      <w:r w:rsidR="000C62DC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D3447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357E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Перед нами замок злой колдуньи.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(Слайд 8</w:t>
      </w:r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  <w:r w:rsidR="00D357E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C1374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Ох, и хитрая колдунья не освободила волшебника н</w:t>
      </w:r>
      <w:r w:rsidR="00D357E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ам с вами нужно разрушить злые </w:t>
      </w:r>
      <w:r w:rsidR="00D3447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чары. Возьмите стульчики и садитесь</w:t>
      </w:r>
      <w:r w:rsidR="00D357E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столы</w:t>
      </w:r>
      <w:r w:rsidR="00C47B03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Упражнения для пальчиков пальцев и рук 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«Непосильный труд» 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Нитку вдеть – для пальца непосильный труд,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Но зато два пальца платьице сошьют.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Три</w:t>
      </w:r>
      <w:r w:rsidR="00C651FB"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- в тетради нашей пишут хоть куда.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Десять – поле пашут, строят города.</w:t>
      </w:r>
      <w:r w:rsidRPr="006563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D52170" w:rsidRPr="0065630E" w:rsidRDefault="00D52170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(Движение для пальцев рук: встряхивание, поглаживание, постукивание, массирование, Разминание).</w:t>
      </w:r>
      <w:r w:rsidRPr="006563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 1. </w:t>
      </w:r>
      <w:r w:rsidR="008C1374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Вам нужно дорисовать фигуру и назвать её, сосчитать углы и записать их количество.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Мы разрушили чары колдуньи, и добрый волшебник оказался в своей стране, в своём любимом замке.</w:t>
      </w:r>
      <w:r w:rsidR="00887141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(Слайд 9</w:t>
      </w:r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Закройте глаза. Чувствуете. Как добрый волшебник гладит вас по головкам в знак благодарности. Открываем глазки и выходим ко мне. Смотрите, волшебни</w:t>
      </w:r>
      <w:r w:rsidR="00C651FB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прислал  вам воздушные шарики 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 цифрами и буквами. Давайте, расположим шарики согласно цифрам и узнаем</w:t>
      </w:r>
      <w:r w:rsidR="009B7BA7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что вам передаёт волшебник.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Кто может прочитать?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Конечно, привет!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Я поздравляю вас с победой над колдуньей.</w:t>
      </w:r>
    </w:p>
    <w:p w:rsidR="0065630E" w:rsidRPr="0065630E" w:rsidRDefault="0065630E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Заключительная часть.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Наше приключение закончилось. 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Вам понравилось?</w:t>
      </w:r>
    </w:p>
    <w:p w:rsidR="00C47B03" w:rsidRPr="0065630E" w:rsidRDefault="00C47B03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Кому мы с вами помогали?</w:t>
      </w:r>
    </w:p>
    <w:p w:rsidR="00C47B03" w:rsidRPr="0065630E" w:rsidRDefault="000E2FF5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А сейчас вы должны сами оценить свои старания и активность. Кто считает, что он хорошо работал. Возьмёт красное яблоко, ну а кто-то</w:t>
      </w:r>
      <w:r w:rsidR="00C651FB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возможно</w:t>
      </w:r>
      <w:r w:rsidR="00C651FB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возьмёт зелёное. ( Опрос</w:t>
      </w:r>
      <w:r w:rsidR="00C651FB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почему взял красное или зелёное</w:t>
      </w:r>
      <w:r w:rsidR="00C651FB"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яблоко</w:t>
      </w: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</w:p>
    <w:p w:rsidR="000E2FF5" w:rsidRPr="0065630E" w:rsidRDefault="000E2FF5" w:rsidP="00656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63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Спасибо всем за работу вы были смелыми, проявили смекалку и знания. Молодцы!</w:t>
      </w:r>
    </w:p>
    <w:p w:rsidR="00C47B03" w:rsidRDefault="00C47B03" w:rsidP="00C4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47B03" w:rsidRPr="00C44820" w:rsidRDefault="00C47B03" w:rsidP="00C44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4820" w:rsidRDefault="00C44820" w:rsidP="00714B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2E" w:rsidRDefault="0084472E" w:rsidP="00714B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80" w:rsidRPr="00714B80" w:rsidRDefault="00714B80" w:rsidP="00714B8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761" w:rsidRDefault="007A4761" w:rsidP="00A50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50E" w:rsidRDefault="00A5050E" w:rsidP="00156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50E" w:rsidRDefault="00A5050E" w:rsidP="00156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50E" w:rsidRPr="00156FDC" w:rsidRDefault="00A5050E" w:rsidP="00156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D18" w:rsidRDefault="00C82D18"/>
    <w:p w:rsidR="00C82D18" w:rsidRDefault="00C82D18"/>
    <w:p w:rsidR="00C82D18" w:rsidRPr="00F11470" w:rsidRDefault="00C82D18"/>
    <w:sectPr w:rsidR="00C82D18" w:rsidRPr="00F1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7E8"/>
    <w:multiLevelType w:val="multilevel"/>
    <w:tmpl w:val="1ECA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24BD5"/>
    <w:multiLevelType w:val="hybridMultilevel"/>
    <w:tmpl w:val="B3729D06"/>
    <w:lvl w:ilvl="0" w:tplc="BC7EB99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38E30964"/>
    <w:multiLevelType w:val="multilevel"/>
    <w:tmpl w:val="E0E4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F6F27"/>
    <w:multiLevelType w:val="hybridMultilevel"/>
    <w:tmpl w:val="67B640D6"/>
    <w:lvl w:ilvl="0" w:tplc="6994C7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69902F4"/>
    <w:multiLevelType w:val="hybridMultilevel"/>
    <w:tmpl w:val="29F6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559AC"/>
    <w:multiLevelType w:val="hybridMultilevel"/>
    <w:tmpl w:val="2CA0572E"/>
    <w:lvl w:ilvl="0" w:tplc="3094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015A13"/>
    <w:multiLevelType w:val="hybridMultilevel"/>
    <w:tmpl w:val="BDC0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E"/>
    <w:rsid w:val="0005690F"/>
    <w:rsid w:val="000B3EA8"/>
    <w:rsid w:val="000B5E5A"/>
    <w:rsid w:val="000C62DC"/>
    <w:rsid w:val="000E2FF5"/>
    <w:rsid w:val="001020FB"/>
    <w:rsid w:val="00137315"/>
    <w:rsid w:val="001409E9"/>
    <w:rsid w:val="00156FDC"/>
    <w:rsid w:val="001950B5"/>
    <w:rsid w:val="002B1A70"/>
    <w:rsid w:val="00350986"/>
    <w:rsid w:val="00361A77"/>
    <w:rsid w:val="003907B6"/>
    <w:rsid w:val="00424A3F"/>
    <w:rsid w:val="00441741"/>
    <w:rsid w:val="004A10CA"/>
    <w:rsid w:val="00574120"/>
    <w:rsid w:val="005B6D88"/>
    <w:rsid w:val="005E4CB7"/>
    <w:rsid w:val="0065630E"/>
    <w:rsid w:val="006A004E"/>
    <w:rsid w:val="006F0947"/>
    <w:rsid w:val="00714B80"/>
    <w:rsid w:val="007A4761"/>
    <w:rsid w:val="00821016"/>
    <w:rsid w:val="0084472E"/>
    <w:rsid w:val="00887141"/>
    <w:rsid w:val="008C1374"/>
    <w:rsid w:val="0090194B"/>
    <w:rsid w:val="009B7BA7"/>
    <w:rsid w:val="00A3560A"/>
    <w:rsid w:val="00A5050E"/>
    <w:rsid w:val="00B21F43"/>
    <w:rsid w:val="00BC21D5"/>
    <w:rsid w:val="00C44820"/>
    <w:rsid w:val="00C47B03"/>
    <w:rsid w:val="00C651FB"/>
    <w:rsid w:val="00C82D18"/>
    <w:rsid w:val="00C92C20"/>
    <w:rsid w:val="00D34471"/>
    <w:rsid w:val="00D357E7"/>
    <w:rsid w:val="00D52170"/>
    <w:rsid w:val="00DA2B92"/>
    <w:rsid w:val="00EC206D"/>
    <w:rsid w:val="00EE1E5F"/>
    <w:rsid w:val="00F11470"/>
    <w:rsid w:val="00F22322"/>
    <w:rsid w:val="00F532BB"/>
    <w:rsid w:val="00F627E8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2015-09-26T09:21:00Z</dcterms:created>
  <dcterms:modified xsi:type="dcterms:W3CDTF">2015-11-28T18:10:00Z</dcterms:modified>
</cp:coreProperties>
</file>