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7" w:rsidRPr="00C04FCE" w:rsidRDefault="00A44B47" w:rsidP="00A44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CE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A44B47" w:rsidRPr="00C04FCE" w:rsidRDefault="00A44B47" w:rsidP="00A44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4FCE">
        <w:rPr>
          <w:rFonts w:ascii="Times New Roman" w:hAnsi="Times New Roman" w:cs="Times New Roman"/>
          <w:sz w:val="28"/>
          <w:szCs w:val="28"/>
          <w:u w:val="single"/>
        </w:rPr>
        <w:t>«ИГРА – ЭТО СЕРЬЁЗНО»</w:t>
      </w:r>
    </w:p>
    <w:p w:rsidR="00A44B47" w:rsidRDefault="00A44B47" w:rsidP="00A44B4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44B47">
        <w:rPr>
          <w:rFonts w:ascii="Times New Roman" w:hAnsi="Times New Roman" w:cs="Times New Roman"/>
          <w:sz w:val="24"/>
          <w:szCs w:val="24"/>
        </w:rPr>
        <w:t xml:space="preserve">«Дети должны жить в мире красоты, игры, сказки, музыки, рисунка, фантазии, творчества». </w:t>
      </w:r>
    </w:p>
    <w:p w:rsidR="00A44B47" w:rsidRPr="00A44B47" w:rsidRDefault="00A44B47" w:rsidP="00A44B4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44B47">
        <w:rPr>
          <w:rFonts w:ascii="Times New Roman" w:hAnsi="Times New Roman" w:cs="Times New Roman"/>
          <w:sz w:val="24"/>
          <w:szCs w:val="24"/>
        </w:rPr>
        <w:t>(В. Сухомлинский)</w:t>
      </w:r>
    </w:p>
    <w:p w:rsidR="00A44B47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>Традиционно главным в воспитании детей является семья, то, что ребенок в детские годы приобретает в семье, он сохраняет в течение всей жизни. В ней закладываются основы личности ребенка, и к поступлению в школу он уже более чем наполовину сформировался как личность. Семья может выступать в качестве как положительного, так и отрицательного фактора воспитания.</w:t>
      </w:r>
      <w:r w:rsidR="003A777E" w:rsidRPr="003A777E">
        <w:t xml:space="preserve"> </w:t>
      </w:r>
    </w:p>
    <w:p w:rsidR="00A44B47" w:rsidRDefault="003A777E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1257935</wp:posOffset>
            </wp:positionV>
            <wp:extent cx="2352675" cy="1771650"/>
            <wp:effectExtent l="19050" t="0" r="9525" b="0"/>
            <wp:wrapTight wrapText="bothSides">
              <wp:wrapPolygon edited="0">
                <wp:start x="-175" y="0"/>
                <wp:lineTo x="-175" y="21368"/>
                <wp:lineTo x="21687" y="21368"/>
                <wp:lineTo x="21687" y="0"/>
                <wp:lineTo x="-175" y="0"/>
              </wp:wrapPolygon>
            </wp:wrapTight>
            <wp:docPr id="10" name="Рисунок 10" descr="http://mdoy84ckazka.ucoz.ru/19875_html_51b2a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y84ckazka.ucoz.ru/19875_html_51b2a8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273" w:rsidRPr="00C04FCE">
        <w:rPr>
          <w:rFonts w:ascii="Times New Roman" w:hAnsi="Times New Roman" w:cs="Times New Roman"/>
          <w:b/>
          <w:sz w:val="28"/>
          <w:szCs w:val="28"/>
        </w:rPr>
        <w:t>Семья - это особого рода коллектив, играющий в воспитании основную, долговременную и важную роль.</w:t>
      </w:r>
      <w:r w:rsidR="00A52273" w:rsidRPr="00A44B47">
        <w:rPr>
          <w:rFonts w:ascii="Times New Roman" w:hAnsi="Times New Roman" w:cs="Times New Roman"/>
          <w:sz w:val="28"/>
          <w:szCs w:val="28"/>
        </w:rPr>
        <w:t xml:space="preserve"> Именно в семье ребенок получает первый жизненный опыт, делает первые наблюдения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A44B47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 xml:space="preserve"> </w:t>
      </w:r>
      <w:r w:rsidRPr="00C04FCE">
        <w:rPr>
          <w:rFonts w:ascii="Times New Roman" w:hAnsi="Times New Roman" w:cs="Times New Roman"/>
          <w:b/>
          <w:sz w:val="28"/>
          <w:szCs w:val="28"/>
        </w:rPr>
        <w:t>С самого раннего возраста игра является ведущей деятельностью ребенка.</w:t>
      </w:r>
      <w:r w:rsidRPr="00A44B47">
        <w:rPr>
          <w:rFonts w:ascii="Times New Roman" w:hAnsi="Times New Roman" w:cs="Times New Roman"/>
          <w:sz w:val="28"/>
          <w:szCs w:val="28"/>
        </w:rPr>
        <w:t xml:space="preserve"> «Что ты делаешь?» На этот вопрос, не задумываясь, ребенок ответит: «Играю!» Дети играют дома, в детском саду, на улице, в гостях. Любое увлекательное занятие обозначается для них словом «игра». Через игру ребенок познает окружающую его действительность, свой внутренний мир. </w:t>
      </w:r>
    </w:p>
    <w:p w:rsidR="00A44B47" w:rsidRPr="003A777E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77E">
        <w:rPr>
          <w:rFonts w:ascii="Times New Roman" w:hAnsi="Times New Roman" w:cs="Times New Roman"/>
          <w:b/>
          <w:sz w:val="28"/>
          <w:szCs w:val="28"/>
        </w:rPr>
        <w:t xml:space="preserve">От того как и во что играют дети зависит их будущая жизнь. </w:t>
      </w:r>
    </w:p>
    <w:p w:rsidR="00A44B47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 xml:space="preserve"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 А. С. Макаренко </w:t>
      </w:r>
    </w:p>
    <w:p w:rsidR="00A44B47" w:rsidRPr="00C04FCE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 xml:space="preserve">Выбор игрушки - серьезнейшее дело. Игрушка - культурное орудие ребенка, она символизирует те или иные стороны человеческих отношений, это обязательный спутник детских игр. Игрушка помогает осуществить свой замысел, войти в роль, делает его действия реальными, влияет на воображение и чувства ребенка. Для нормального развития ребенку просто необходимо играть. Игра помогает ему познавать окружающее пространство, развивать внимание, сосредоточенность, логику. </w:t>
      </w:r>
      <w:r w:rsidRPr="00A44B47">
        <w:rPr>
          <w:rFonts w:ascii="Times New Roman" w:hAnsi="Times New Roman" w:cs="Times New Roman"/>
          <w:sz w:val="28"/>
          <w:szCs w:val="28"/>
          <w:u w:val="single"/>
        </w:rPr>
        <w:t xml:space="preserve">Поэтому важно помнить, что </w:t>
      </w:r>
      <w:r w:rsidRPr="00C04FCE">
        <w:rPr>
          <w:rFonts w:ascii="Times New Roman" w:hAnsi="Times New Roman" w:cs="Times New Roman"/>
          <w:b/>
          <w:sz w:val="28"/>
          <w:szCs w:val="28"/>
          <w:u w:val="single"/>
        </w:rPr>
        <w:t>для детей игра — это не столько забава, сколько важное и серьезное дело.</w:t>
      </w:r>
      <w:r w:rsidRPr="00C04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B47" w:rsidRDefault="00A44B47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е</w:t>
      </w:r>
      <w:r w:rsidR="00A52273" w:rsidRPr="00A44B47">
        <w:rPr>
          <w:rFonts w:ascii="Times New Roman" w:hAnsi="Times New Roman" w:cs="Times New Roman"/>
          <w:sz w:val="28"/>
          <w:szCs w:val="28"/>
        </w:rPr>
        <w:t xml:space="preserve">сли вы считаете, что самое главное — чтобы игрушек было много, вы ошибаетесь. Родители, которые превращают детский уголок в магазин игрушек, могут даже навредить своему ребенку. Ведь ваш малыш просто теряется в таком изобилии. В лучшем случае дети просто становятся </w:t>
      </w:r>
      <w:r w:rsidR="00A52273" w:rsidRPr="00A44B47">
        <w:rPr>
          <w:rFonts w:ascii="Times New Roman" w:hAnsi="Times New Roman" w:cs="Times New Roman"/>
          <w:sz w:val="28"/>
          <w:szCs w:val="28"/>
        </w:rPr>
        <w:lastRenderedPageBreak/>
        <w:t xml:space="preserve">коллекционерами игрушек, в худшем — переходят от одной игрушке к другой, ничем по-настоящему не увлекаясь, ломают их и требуют новых. Так что постарайтесь найти золотую середину, пусть в детской будет не очень много игрушек, но при этом они не будут однотипными. </w:t>
      </w:r>
    </w:p>
    <w:p w:rsidR="00A44B47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 xml:space="preserve">Игрушки можно условно разделить на три основных типа: </w:t>
      </w:r>
    </w:p>
    <w:p w:rsidR="00A44B47" w:rsidRDefault="003A777E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2209165</wp:posOffset>
            </wp:positionV>
            <wp:extent cx="1905000" cy="1990725"/>
            <wp:effectExtent l="0" t="0" r="0" b="0"/>
            <wp:wrapSquare wrapText="bothSides"/>
            <wp:docPr id="1" name="Рисунок 1" descr="http://tiddley-peeps.com/tiddlypeeps%20images/blo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ddley-peeps.com/tiddlypeeps%20images/block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494665</wp:posOffset>
            </wp:positionV>
            <wp:extent cx="1838325" cy="1838325"/>
            <wp:effectExtent l="19050" t="0" r="9525" b="0"/>
            <wp:wrapSquare wrapText="bothSides"/>
            <wp:docPr id="7" name="Рисунок 7" descr="http://www.vimaru.ru/wp-content/uploads/2014/06/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maru.ru/wp-content/uploads/2014/06/2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273" w:rsidRPr="00A44B47">
        <w:rPr>
          <w:rFonts w:ascii="Times New Roman" w:hAnsi="Times New Roman" w:cs="Times New Roman"/>
          <w:sz w:val="28"/>
          <w:szCs w:val="28"/>
        </w:rPr>
        <w:t xml:space="preserve">1. </w:t>
      </w:r>
      <w:r w:rsidR="00A52273" w:rsidRPr="003A777E">
        <w:rPr>
          <w:rFonts w:ascii="Times New Roman" w:hAnsi="Times New Roman" w:cs="Times New Roman"/>
          <w:b/>
          <w:sz w:val="28"/>
          <w:szCs w:val="28"/>
        </w:rPr>
        <w:t>Готовая игрушка (машинка, кукла, мишка и т. д.) -</w:t>
      </w:r>
      <w:r w:rsidR="00A52273" w:rsidRPr="00A44B47">
        <w:rPr>
          <w:rFonts w:ascii="Times New Roman" w:hAnsi="Times New Roman" w:cs="Times New Roman"/>
          <w:sz w:val="28"/>
          <w:szCs w:val="28"/>
        </w:rPr>
        <w:t xml:space="preserve"> они развивают воображение и фантазию, знакомят его с окружающим миром. Куклы должны одеваться, ложиться спать, ходить в гости; автомобиль перевозит грузы и так далее. Не стоит недооценивать значение таких бесполезных, по мнению многих родителей, игр, как, например, «в больницу», «в школу» «в дочки-матери». Особенно ценно, если в таких играх участвуют несколько детей. Это учит ребенка строить взаимоотношения с другими, разрешать конфликты. При помощи готовых игрушек дети осваивают взрослую жизнь, систему поведения, обязанности. </w:t>
      </w:r>
    </w:p>
    <w:p w:rsidR="00A44B47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 xml:space="preserve">2. </w:t>
      </w:r>
      <w:r w:rsidRPr="003A777E">
        <w:rPr>
          <w:rFonts w:ascii="Times New Roman" w:hAnsi="Times New Roman" w:cs="Times New Roman"/>
          <w:b/>
          <w:sz w:val="28"/>
          <w:szCs w:val="28"/>
        </w:rPr>
        <w:t>Игрушка-конструктор</w:t>
      </w:r>
      <w:r w:rsidRPr="00A44B47">
        <w:rPr>
          <w:rFonts w:ascii="Times New Roman" w:hAnsi="Times New Roman" w:cs="Times New Roman"/>
          <w:sz w:val="28"/>
          <w:szCs w:val="28"/>
        </w:rPr>
        <w:t xml:space="preserve"> – это кубики, конструкторы, мозаики, пирамидки, </w:t>
      </w:r>
      <w:proofErr w:type="spellStart"/>
      <w:r w:rsidRPr="00A44B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44B47">
        <w:rPr>
          <w:rFonts w:ascii="Times New Roman" w:hAnsi="Times New Roman" w:cs="Times New Roman"/>
          <w:sz w:val="28"/>
          <w:szCs w:val="28"/>
        </w:rPr>
        <w:t xml:space="preserve"> и тому подобное. Это развивает фантазию, логику, понятия соотношения частей. Позднее эти навыки окажутся полезными в изучении самых разнообразных школьных предметов, например, физики или геометрии. </w:t>
      </w:r>
    </w:p>
    <w:p w:rsidR="00A44B47" w:rsidRDefault="003A777E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247015</wp:posOffset>
            </wp:positionV>
            <wp:extent cx="2832100" cy="2124075"/>
            <wp:effectExtent l="19050" t="0" r="6350" b="0"/>
            <wp:wrapSquare wrapText="bothSides"/>
            <wp:docPr id="4" name="Рисунок 4" descr="http://www.maam.ru/upload/blogs/f38d2b9118af26c2614521cfc595b2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f38d2b9118af26c2614521cfc595b2f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273" w:rsidRPr="00A44B47">
        <w:rPr>
          <w:rFonts w:ascii="Times New Roman" w:hAnsi="Times New Roman" w:cs="Times New Roman"/>
          <w:sz w:val="28"/>
          <w:szCs w:val="28"/>
        </w:rPr>
        <w:t xml:space="preserve">3. </w:t>
      </w:r>
      <w:r w:rsidR="00A52273" w:rsidRPr="003A777E">
        <w:rPr>
          <w:rFonts w:ascii="Times New Roman" w:hAnsi="Times New Roman" w:cs="Times New Roman"/>
          <w:b/>
          <w:sz w:val="28"/>
          <w:szCs w:val="28"/>
        </w:rPr>
        <w:t>Игрушка-материал</w:t>
      </w:r>
      <w:r w:rsidR="00A52273" w:rsidRPr="00A44B47">
        <w:rPr>
          <w:rFonts w:ascii="Times New Roman" w:hAnsi="Times New Roman" w:cs="Times New Roman"/>
          <w:sz w:val="28"/>
          <w:szCs w:val="28"/>
        </w:rPr>
        <w:t xml:space="preserve"> (пластилин, карандаши и бумага, песок и др.) - развивают у ребенка представление об окружающем мире, предметах, животных. Рисуя или занимаясь лепкой, ребенок учится представлять предметы, как бы рассматривает их мысленно. Кроме того, у него появляется тяга к творчеству и самовыражению. Такие естественные материалы, как вода, песок, глина, помогают развитию фантазии, заставляют детей объединяться в небольшие группы. </w:t>
      </w:r>
    </w:p>
    <w:p w:rsidR="00A44B47" w:rsidRDefault="00A52273" w:rsidP="00A44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47">
        <w:rPr>
          <w:rFonts w:ascii="Times New Roman" w:hAnsi="Times New Roman" w:cs="Times New Roman"/>
          <w:sz w:val="28"/>
          <w:szCs w:val="28"/>
        </w:rPr>
        <w:t xml:space="preserve">Итак, какому же типу игрушек отдать предпочтение? </w:t>
      </w:r>
      <w:r w:rsidRPr="00A44B47">
        <w:rPr>
          <w:rFonts w:ascii="Times New Roman" w:hAnsi="Times New Roman" w:cs="Times New Roman"/>
          <w:sz w:val="28"/>
          <w:szCs w:val="28"/>
          <w:u w:val="single"/>
        </w:rPr>
        <w:t>Наилучший вариант — комбинация всех трех типов, но не в избыточном количестве, иначе ребенку будет трудно сосредоточиться.</w:t>
      </w:r>
      <w:r w:rsidRPr="00A44B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4B47" w:rsidSect="00F9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73"/>
    <w:rsid w:val="003A777E"/>
    <w:rsid w:val="006333F5"/>
    <w:rsid w:val="00A44B47"/>
    <w:rsid w:val="00A52273"/>
    <w:rsid w:val="00C04FCE"/>
    <w:rsid w:val="00F9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5</cp:revision>
  <cp:lastPrinted>2015-11-08T17:22:00Z</cp:lastPrinted>
  <dcterms:created xsi:type="dcterms:W3CDTF">2015-11-08T17:06:00Z</dcterms:created>
  <dcterms:modified xsi:type="dcterms:W3CDTF">2015-11-08T17:22:00Z</dcterms:modified>
</cp:coreProperties>
</file>