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B8" w:rsidRPr="00FF49B8" w:rsidRDefault="00FF49B8" w:rsidP="00FF49B8">
      <w:pPr>
        <w:suppressAutoHyphens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F49B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                               </w:t>
      </w:r>
    </w:p>
    <w:p w:rsidR="00FF49B8" w:rsidRPr="00FF49B8" w:rsidRDefault="00FF49B8" w:rsidP="00FF49B8">
      <w:pPr>
        <w:suppressAutoHyphens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FF49B8" w:rsidRPr="00FF49B8" w:rsidRDefault="00FF49B8" w:rsidP="00FF49B8">
      <w:pPr>
        <w:suppressAutoHyphens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FF49B8" w:rsidRPr="00E56377" w:rsidRDefault="00E56377" w:rsidP="00E56377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ar-SA"/>
        </w:rPr>
      </w:pPr>
      <w:r w:rsidRPr="00E56377">
        <w:rPr>
          <w:rFonts w:ascii="Times New Roman" w:eastAsia="Calibri" w:hAnsi="Times New Roman" w:cs="Times New Roman"/>
          <w:b/>
          <w:kern w:val="1"/>
          <w:sz w:val="32"/>
          <w:szCs w:val="32"/>
          <w:lang w:eastAsia="ar-SA"/>
        </w:rPr>
        <w:t xml:space="preserve">Статья </w:t>
      </w:r>
      <w:r>
        <w:rPr>
          <w:rFonts w:ascii="Times New Roman" w:eastAsia="Calibri" w:hAnsi="Times New Roman" w:cs="Times New Roman"/>
          <w:b/>
          <w:kern w:val="1"/>
          <w:sz w:val="32"/>
          <w:szCs w:val="32"/>
          <w:lang w:eastAsia="ar-SA"/>
        </w:rPr>
        <w:t>н</w:t>
      </w:r>
      <w:r w:rsidRPr="00E56377">
        <w:rPr>
          <w:rFonts w:ascii="Times New Roman" w:eastAsia="Calibri" w:hAnsi="Times New Roman" w:cs="Times New Roman"/>
          <w:b/>
          <w:kern w:val="1"/>
          <w:sz w:val="32"/>
          <w:szCs w:val="32"/>
          <w:lang w:eastAsia="ar-SA"/>
        </w:rPr>
        <w:t xml:space="preserve">а </w:t>
      </w:r>
      <w:r>
        <w:rPr>
          <w:rFonts w:ascii="Times New Roman" w:eastAsia="Calibri" w:hAnsi="Times New Roman" w:cs="Times New Roman"/>
          <w:b/>
          <w:kern w:val="1"/>
          <w:sz w:val="32"/>
          <w:szCs w:val="32"/>
          <w:lang w:eastAsia="ar-SA"/>
        </w:rPr>
        <w:t>т</w:t>
      </w:r>
      <w:r w:rsidRPr="00E56377">
        <w:rPr>
          <w:rFonts w:ascii="Times New Roman" w:eastAsia="Calibri" w:hAnsi="Times New Roman" w:cs="Times New Roman"/>
          <w:b/>
          <w:kern w:val="1"/>
          <w:sz w:val="32"/>
          <w:szCs w:val="32"/>
          <w:lang w:eastAsia="ar-SA"/>
        </w:rPr>
        <w:t>ему</w:t>
      </w:r>
      <w:r w:rsidR="00FF49B8" w:rsidRPr="00E56377">
        <w:rPr>
          <w:rFonts w:ascii="Times New Roman" w:eastAsia="Calibri" w:hAnsi="Times New Roman" w:cs="Times New Roman"/>
          <w:b/>
          <w:kern w:val="1"/>
          <w:sz w:val="32"/>
          <w:szCs w:val="32"/>
          <w:lang w:eastAsia="ar-SA"/>
        </w:rPr>
        <w:t>:</w:t>
      </w:r>
    </w:p>
    <w:p w:rsidR="00FF49B8" w:rsidRPr="00E56377" w:rsidRDefault="00FF49B8" w:rsidP="00FF49B8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ar-SA"/>
        </w:rPr>
      </w:pPr>
      <w:r w:rsidRPr="00E56377">
        <w:rPr>
          <w:rFonts w:ascii="Times New Roman" w:eastAsia="Calibri" w:hAnsi="Times New Roman" w:cs="Times New Roman"/>
          <w:b/>
          <w:bCs/>
          <w:kern w:val="1"/>
          <w:sz w:val="32"/>
          <w:szCs w:val="32"/>
          <w:lang w:eastAsia="ar-SA"/>
        </w:rPr>
        <w:t>«Экологическое воспитание в ДОУ».</w:t>
      </w:r>
    </w:p>
    <w:p w:rsidR="00FF49B8" w:rsidRPr="00FF49B8" w:rsidRDefault="00FF49B8" w:rsidP="00FF49B8">
      <w:pPr>
        <w:suppressAutoHyphens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ar-SA"/>
        </w:rPr>
      </w:pPr>
    </w:p>
    <w:p w:rsidR="00FF49B8" w:rsidRPr="00FF49B8" w:rsidRDefault="00FF49B8" w:rsidP="00FF49B8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FF49B8" w:rsidRPr="00FF49B8" w:rsidRDefault="00FF49B8" w:rsidP="00FF49B8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FF49B8" w:rsidRPr="00FF49B8" w:rsidRDefault="00FF49B8" w:rsidP="00FF49B8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FF49B8" w:rsidRPr="00FF49B8" w:rsidRDefault="00FF49B8" w:rsidP="00FF49B8">
      <w:pPr>
        <w:suppressAutoHyphens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F49B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Подготовила: </w:t>
      </w:r>
    </w:p>
    <w:p w:rsidR="00FF49B8" w:rsidRPr="00FF49B8" w:rsidRDefault="00E56377" w:rsidP="00FF49B8">
      <w:pPr>
        <w:suppressAutoHyphens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Кулыманова</w:t>
      </w:r>
      <w:proofErr w:type="spellEnd"/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Т.Л.</w:t>
      </w:r>
    </w:p>
    <w:p w:rsidR="00FF49B8" w:rsidRPr="00FF49B8" w:rsidRDefault="00FF49B8" w:rsidP="00FF49B8">
      <w:pPr>
        <w:suppressAutoHyphens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F49B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</w:t>
      </w:r>
    </w:p>
    <w:p w:rsidR="00FF49B8" w:rsidRPr="00FF49B8" w:rsidRDefault="00FF49B8" w:rsidP="00FF49B8">
      <w:pPr>
        <w:tabs>
          <w:tab w:val="left" w:pos="3375"/>
        </w:tabs>
        <w:suppressAutoHyphens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FF49B8" w:rsidRPr="00FF49B8" w:rsidRDefault="00FF49B8" w:rsidP="00FF49B8">
      <w:pPr>
        <w:tabs>
          <w:tab w:val="left" w:pos="3375"/>
        </w:tabs>
        <w:suppressAutoHyphens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FF49B8" w:rsidRPr="00FF49B8" w:rsidRDefault="00FF49B8" w:rsidP="00FF49B8">
      <w:pPr>
        <w:tabs>
          <w:tab w:val="left" w:pos="3375"/>
        </w:tabs>
        <w:suppressAutoHyphens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FF49B8" w:rsidRPr="00FF49B8" w:rsidRDefault="00FF49B8" w:rsidP="00FF49B8">
      <w:pPr>
        <w:tabs>
          <w:tab w:val="left" w:pos="3375"/>
        </w:tabs>
        <w:suppressAutoHyphens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FF49B8" w:rsidRPr="00FF49B8" w:rsidRDefault="00FF49B8" w:rsidP="00FF49B8">
      <w:pPr>
        <w:tabs>
          <w:tab w:val="left" w:pos="3375"/>
        </w:tabs>
        <w:suppressAutoHyphens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FF49B8" w:rsidRPr="00FF49B8" w:rsidRDefault="00FF49B8" w:rsidP="00FF49B8">
      <w:pPr>
        <w:tabs>
          <w:tab w:val="left" w:pos="3375"/>
        </w:tabs>
        <w:suppressAutoHyphens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FF49B8" w:rsidRPr="00FF49B8" w:rsidRDefault="00FF49B8" w:rsidP="00FF49B8">
      <w:pPr>
        <w:tabs>
          <w:tab w:val="left" w:pos="3375"/>
        </w:tabs>
        <w:suppressAutoHyphens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FF49B8" w:rsidRDefault="00FF49B8" w:rsidP="00FF49B8">
      <w:pPr>
        <w:tabs>
          <w:tab w:val="left" w:pos="3375"/>
        </w:tabs>
        <w:suppressAutoHyphens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E56377" w:rsidRDefault="00E56377" w:rsidP="00FF49B8">
      <w:pPr>
        <w:tabs>
          <w:tab w:val="left" w:pos="3375"/>
        </w:tabs>
        <w:suppressAutoHyphens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E56377" w:rsidRDefault="00E56377" w:rsidP="00FF49B8">
      <w:pPr>
        <w:tabs>
          <w:tab w:val="left" w:pos="3375"/>
        </w:tabs>
        <w:suppressAutoHyphens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E56377" w:rsidRPr="00FF49B8" w:rsidRDefault="00E56377" w:rsidP="00FF49B8">
      <w:pPr>
        <w:tabs>
          <w:tab w:val="left" w:pos="3375"/>
        </w:tabs>
        <w:suppressAutoHyphens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FF49B8" w:rsidRPr="00FF49B8" w:rsidRDefault="00FF49B8" w:rsidP="00FF49B8">
      <w:pPr>
        <w:tabs>
          <w:tab w:val="left" w:pos="3375"/>
        </w:tabs>
        <w:suppressAutoHyphens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E56377" w:rsidRDefault="00FF49B8" w:rsidP="00FF49B8">
      <w:pPr>
        <w:tabs>
          <w:tab w:val="left" w:pos="3375"/>
        </w:tabs>
        <w:suppressAutoHyphens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F49B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Санкт-Петербург </w:t>
      </w:r>
    </w:p>
    <w:p w:rsidR="00FF49B8" w:rsidRDefault="00FF49B8" w:rsidP="00FF49B8">
      <w:pPr>
        <w:tabs>
          <w:tab w:val="left" w:pos="3375"/>
        </w:tabs>
        <w:suppressAutoHyphens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F49B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2015 год</w:t>
      </w:r>
    </w:p>
    <w:p w:rsidR="00E56377" w:rsidRPr="00FF49B8" w:rsidRDefault="00E56377" w:rsidP="00FF49B8">
      <w:pPr>
        <w:tabs>
          <w:tab w:val="left" w:pos="3375"/>
        </w:tabs>
        <w:suppressAutoHyphens/>
        <w:jc w:val="center"/>
        <w:rPr>
          <w:rFonts w:ascii="Calibri" w:eastAsia="Calibri" w:hAnsi="Calibri" w:cs="Calibri"/>
          <w:kern w:val="1"/>
          <w:lang w:eastAsia="ar-SA"/>
        </w:rPr>
      </w:pPr>
      <w:bookmarkStart w:id="0" w:name="_GoBack"/>
      <w:bookmarkEnd w:id="0"/>
    </w:p>
    <w:p w:rsidR="006F1D3D" w:rsidRPr="00FF49B8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Существование целого ряда экологических проблем в нашей стране и других странах мира диктует необходимость проведения интенсивной просвещенческой работы по формированию у населения экологического сознания и культуры природопользования. Начинать ее следует уже в детском саду — первом звене системы непрерывного образования. </w:t>
      </w:r>
    </w:p>
    <w:p w:rsidR="006F1D3D" w:rsidRPr="00FF49B8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 образование и воспитание дошкольников становится в настоящее время одним из приоритетных направлений. Чем раньше начинается формирование основ экологической культуры, тем выше в дальнейшем ее уровень. Научить видеть и понимать красоту родной природы, бережно относиться ко всему живому, передать определенные знания в области экологии — главные задачи экологической работы в ДОУ. </w:t>
      </w:r>
    </w:p>
    <w:p w:rsidR="006F1D3D" w:rsidRPr="00FF49B8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детство — один из важнейших этапов формирования личности, ее ценностной ориентации в окружающем мире. В этот период закладывается позитивное отношение к природе, предметному миру, к себе и другим людям. </w:t>
      </w:r>
    </w:p>
    <w:p w:rsidR="006F1D3D" w:rsidRPr="00FF49B8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содержания экологического воспитания лежит формирование у ребенка осознанно-правильного отношения к природным явлениям и объектам, которые окружают его и с которыми он знакомится в дошкольном детстве. </w:t>
      </w:r>
    </w:p>
    <w:p w:rsidR="006F1D3D" w:rsidRPr="00FF49B8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Подобное отношение строится на чувственном восприятии объектов природы, эмоциональном отношении к ним и знании особенностей жизни, роста и развития отдельных живых существ, а также зависимостей существования живых организмов от факторов внешней среды и взаимосвязей внутри природных сообществ. Экологическая образованность и воспитанность дает ребенку возможность лучше понимать отдельные аспекты в поведении животных, состоянии растений, правильно оценивать их и адекватно реагировать. Осознанный характер отношения проявляется в том, что дети могут сами объяснить ту или иную ситуацию или понять объяснения родителей и педагогов; самостоятельно или совместно </w:t>
      </w:r>
      <w:proofErr w:type="gramStart"/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учитывая потребности живого существа, выполнить определенные трудовые действия, направленные на сохранение и улучшение жизни растений и животных. </w:t>
      </w:r>
    </w:p>
    <w:p w:rsidR="006F1D3D" w:rsidRPr="00FF49B8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работы по экологическому воспитанию дошкольников являются: самостоятельные наблюдения; проведение опытов; чтение рассказов с дальнейшим их обсуждением; выработка определенных навыков в различных видах деятельности (игры, импровизации, уход за животными и растениями).</w:t>
      </w:r>
    </w:p>
    <w:p w:rsidR="006F1D3D" w:rsidRPr="00FF49B8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 задачами являются:</w:t>
      </w:r>
    </w:p>
    <w:p w:rsidR="006F1D3D" w:rsidRPr="00FF49B8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t>—формирование умений и навыков по уходу за растениями и животными;</w:t>
      </w:r>
    </w:p>
    <w:p w:rsidR="006F1D3D" w:rsidRPr="00FF49B8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—руководство чувственно-эмоциональными детскими реакциями на окружающую среду;</w:t>
      </w:r>
    </w:p>
    <w:p w:rsidR="006F1D3D" w:rsidRPr="00FF49B8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t>—воспитание любовного, заботливого отношения к природе путем систематического, целенаправленного общения с окружающим миром;</w:t>
      </w:r>
    </w:p>
    <w:p w:rsidR="006F1D3D" w:rsidRPr="00FF49B8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осознанного понимания взаимосвязей в природе и учета этого в практической деятельности;</w:t>
      </w:r>
    </w:p>
    <w:p w:rsidR="006F1D3D" w:rsidRPr="00FF49B8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эстетических и патриотических чувств;</w:t>
      </w:r>
    </w:p>
    <w:p w:rsidR="006F1D3D" w:rsidRPr="00FF49B8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дружеских отношений между детьми;</w:t>
      </w:r>
    </w:p>
    <w:p w:rsidR="006F1D3D" w:rsidRPr="00FF49B8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взаимопонимания и взаимоуважения между педагогами и детьми, их родителями;</w:t>
      </w:r>
    </w:p>
    <w:p w:rsidR="006F1D3D" w:rsidRPr="00FF49B8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экологизация</w:t>
      </w:r>
      <w:proofErr w:type="spellEnd"/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быта и семейных традиций. </w:t>
      </w:r>
    </w:p>
    <w:p w:rsidR="006F1D3D" w:rsidRPr="00FF49B8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поставленных задач необходимо следующее:</w:t>
      </w:r>
    </w:p>
    <w:p w:rsidR="006F1D3D" w:rsidRPr="00FF49B8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предметно-развивающую среду, обеспечивающую-работку экологических </w:t>
      </w:r>
      <w:r w:rsid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дошкольников:</w:t>
      </w:r>
    </w:p>
    <w:p w:rsidR="006F1D3D" w:rsidRPr="00FF49B8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«зеленую зону» и живой уголок, в которых дети </w:t>
      </w:r>
      <w:proofErr w:type="gramStart"/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зучают первые навыки по уходу за растениями и животными, взрослые личным примером демонстрируют им правильное отношение к объектам природы;</w:t>
      </w:r>
    </w:p>
    <w:p w:rsidR="006F1D3D" w:rsidRPr="00FF49B8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собрать демонстрационный материал, способствующий уточнению и закреплению знаний о природе («живые картинки», гербарии, коллекции; картинки, иллюстрации, альбомы; картотеки пословиц, поговорок, народных примет о природе; слайды, диафильмы).</w:t>
      </w:r>
      <w:proofErr w:type="gramEnd"/>
    </w:p>
    <w:p w:rsidR="006F1D3D" w:rsidRPr="00FF49B8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Осуществлять ознакомление детей с природой в разнообразных формах: на занятиях и в повседневной жизни (в труде, наблюдениях, играх на участке и в уголке природы) .</w:t>
      </w:r>
    </w:p>
    <w:p w:rsidR="006F1D3D" w:rsidRPr="00FF49B8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Регулярно планировать и проводить тематические прогулки, </w:t>
      </w:r>
    </w:p>
    <w:p w:rsidR="006F1D3D" w:rsidRPr="00FF49B8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 походы, помогающие детям наблюдать за погодой и</w:t>
      </w:r>
    </w:p>
    <w:p w:rsidR="006F1D3D" w:rsidRPr="00FF49B8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природой в естественных условиях; видеть красоту окружающего мира. </w:t>
      </w:r>
    </w:p>
    <w:p w:rsidR="006F1D3D" w:rsidRPr="00FF49B8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Активно использовать развивающие, познавательные игры, </w:t>
      </w:r>
    </w:p>
    <w:p w:rsidR="006F1D3D" w:rsidRPr="00FF49B8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дающие толчок к экологическому познанию мира каждым ребенком и к самопознанию личности. </w:t>
      </w:r>
    </w:p>
    <w:p w:rsidR="006F1D3D" w:rsidRPr="00FF49B8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Осуществлять интегрированный подход при составлении занятий по экологической тематике, т. е. включать элементы экологических знаний в другие занятия. </w:t>
      </w:r>
    </w:p>
    <w:p w:rsidR="006F1D3D" w:rsidRPr="00FF49B8" w:rsidRDefault="006F1D3D" w:rsidP="006F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Проводить просветительскую работу по вопросам экологического воспитания дошкольников среди родителей, используя - различные ее формы: беседы, лекции об экологии и экологической обстановке, диспуты, вечера встреч, анкетирование и т. д. </w:t>
      </w:r>
    </w:p>
    <w:p w:rsidR="000D0FD5" w:rsidRPr="00FF49B8" w:rsidRDefault="000D0FD5">
      <w:pPr>
        <w:rPr>
          <w:sz w:val="28"/>
          <w:szCs w:val="28"/>
        </w:rPr>
      </w:pPr>
    </w:p>
    <w:sectPr w:rsidR="000D0FD5" w:rsidRPr="00FF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95"/>
    <w:rsid w:val="000D0FD5"/>
    <w:rsid w:val="001349AD"/>
    <w:rsid w:val="0015518A"/>
    <w:rsid w:val="006F1D3D"/>
    <w:rsid w:val="00B74695"/>
    <w:rsid w:val="00E56377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9</cp:revision>
  <dcterms:created xsi:type="dcterms:W3CDTF">2015-02-23T13:36:00Z</dcterms:created>
  <dcterms:modified xsi:type="dcterms:W3CDTF">2015-11-25T18:52:00Z</dcterms:modified>
</cp:coreProperties>
</file>