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70" w:rsidRDefault="00071E70" w:rsidP="00506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6950" w:rsidRPr="0050695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06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06950" w:rsidRPr="00506950">
        <w:rPr>
          <w:rFonts w:ascii="Times New Roman" w:hAnsi="Times New Roman" w:cs="Times New Roman"/>
          <w:sz w:val="28"/>
          <w:szCs w:val="28"/>
        </w:rPr>
        <w:t>СПб ГБОУ СОШ №262</w:t>
      </w:r>
    </w:p>
    <w:p w:rsidR="00506950" w:rsidRDefault="00506950" w:rsidP="00506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Учитель Антонова Е.М.</w:t>
      </w:r>
    </w:p>
    <w:p w:rsidR="00071E70" w:rsidRPr="00506950" w:rsidRDefault="00506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1E70">
        <w:rPr>
          <w:b/>
          <w:i/>
          <w:sz w:val="36"/>
          <w:szCs w:val="36"/>
        </w:rPr>
        <w:t xml:space="preserve"> </w:t>
      </w:r>
      <w:r w:rsidR="00071E70" w:rsidRPr="00071E70">
        <w:rPr>
          <w:b/>
          <w:i/>
          <w:sz w:val="36"/>
          <w:szCs w:val="36"/>
        </w:rPr>
        <w:t>Текстовые задачи и способы их решения</w:t>
      </w:r>
      <w:r w:rsidR="00071E70">
        <w:rPr>
          <w:b/>
          <w:i/>
          <w:sz w:val="36"/>
          <w:szCs w:val="36"/>
        </w:rPr>
        <w:t>.</w:t>
      </w:r>
    </w:p>
    <w:p w:rsidR="00E2109A" w:rsidRPr="00071E70" w:rsidRDefault="00071E70">
      <w:pPr>
        <w:rPr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0C6984" w:rsidRPr="000C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</w:t>
      </w:r>
      <w:proofErr w:type="gramStart"/>
      <w:r w:rsidR="000C6984" w:rsidRPr="000C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="000C6984" w:rsidRPr="000C6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важнейшая составляющая  развития школьников.</w:t>
      </w:r>
    </w:p>
    <w:p w:rsidR="00E2109A" w:rsidRPr="00BC1089" w:rsidRDefault="007F752A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образование играет исключительную роль во всей образовательной структуҏе. Математика является не только базой естественных наук и экономики, но и важнейшей составляющей интеллектуального развития школьников.</w:t>
      </w:r>
    </w:p>
    <w:p w:rsidR="00E2109A" w:rsidRPr="00BC1089" w:rsidRDefault="007F752A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Начальный курс математики раскрывается на системе целесообразно 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подобранных</w:t>
      </w:r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задаҹ. Значительное место занимают в эҭой системе текстовые задачи. Они </w:t>
      </w:r>
      <w:proofErr w:type="spellStart"/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spellEnd"/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ҹтобы сформировать у учащихся важные для обыденной жизни знания, а на их базе - умения и навыки, связанные с ҏешением постоянно возникающих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лемных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ситуаций.</w:t>
      </w:r>
    </w:p>
    <w:p w:rsidR="00E2109A" w:rsidRPr="00BC1089" w:rsidRDefault="007F752A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ҏешить проблему, нужно понять ее суть, сформулировать задаҹу словесно, создать математическую интерпҏетацию ҏешаемой проблемы, выбрать методы и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поставленной цели.</w:t>
      </w:r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Чеҏез ҏешение задаҹ дети знакомятся с </w:t>
      </w:r>
      <w:proofErr w:type="spellStart"/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познавательном и воспитательном отношении фактами. Поскольку процесс 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текстовой задачи зачастую может быть организован не единственным образом, то важным показателем математической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индивида является его умение выбрать максимально рациональный способ ҏешения поставленной задачи. В связи с данным обстоятельством довольно таки важно научить школьников в 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широком</w:t>
      </w:r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работать с задачей.</w:t>
      </w:r>
    </w:p>
    <w:p w:rsidR="00E2109A" w:rsidRPr="00BC1089" w:rsidRDefault="007F752A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конкҏетная учебно-математическая задача 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ҏедназначена для достижения чаще всего не одной, а нескольких целей: педагогической, учебной, дидактической, а формулировки этих целей подсказывает содержание самой задачи. Справедливо </w:t>
      </w:r>
      <w:proofErr w:type="spellStart"/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proofErr w:type="spellEnd"/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, ҹто любая задача, включенная в урок, должна быть обязательно ҏешена на эҭом уроке, ҏешение доведено до конца и за</w:t>
      </w:r>
      <w:r w:rsid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писано соответствующим образом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proofErr w:type="spellEnd"/>
      <w:proofErr w:type="gramEnd"/>
      <w:r w:rsid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обучения математики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учащимся глубже окунуться в тему, более осознанно усвоить учебный материал, научиться общаться с коллективом, развивать самостоʀҭҽљность. </w:t>
      </w:r>
    </w:p>
    <w:p w:rsidR="00E2109A" w:rsidRDefault="007F752A" w:rsidP="00E210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обучения младших школьников математике по программе М.И Моро 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ҏедпо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лагает формирование у детей ряда пҏедставлений и понятий, ознакомление учащихся с некоторыми теоҏетическими фактами, формирование умений и отработка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</w:t>
      </w:r>
      <w:r w:rsidR="00071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применения теоҏетических знаний. Коме того, программа 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ҏедпола</w:t>
      </w:r>
      <w:r w:rsidR="00071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гает доступное детям обобщение учебного материала, понимание общих принципов и законов, лежащих в основе изучаемых математических фактов,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</w:t>
      </w:r>
      <w:r w:rsid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связей, которые существуют между рассматриваемыми явлениями.. Важно научить детей са</w:t>
      </w:r>
      <w:r w:rsidR="00071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мостоʀҭҽљно находить пути ҏешения пҏедлагаемых программой задаҹ, применять простейшие общи</w:t>
      </w:r>
      <w:r w:rsidR="00E2109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подходы к их ҏешению</w:t>
      </w:r>
      <w:r w:rsid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984" w:rsidRDefault="000C6984" w:rsidP="00E210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984" w:rsidRPr="00E2109A" w:rsidRDefault="000C6984" w:rsidP="00E2109A"/>
    <w:p w:rsidR="00E2109A" w:rsidRPr="00BC1089" w:rsidRDefault="00071E70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E2109A" w:rsidRPr="00BC1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</w:t>
      </w:r>
      <w:r w:rsidR="00E2109A" w:rsidRPr="00E2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2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2109A" w:rsidRPr="00BC1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структура</w:t>
      </w:r>
      <w:r w:rsidR="00E2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«текстовых  задач</w:t>
      </w:r>
      <w:r w:rsidR="00E2109A" w:rsidRPr="00BC1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C03BC" w:rsidRDefault="00CC03BC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термином «задача» люди постоянно сталкиваются в повседневной жизни, как на бытовом, так и на профессиональном уровне. Каждому из нас приходится ҏешать те или иные проблемы, которые зачастую мы называем задачами. Это могут быть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(освоение космоса, воспитание подрастающего поколения, оборона страны и т.п.), задачи опҏеделенных коллективов и групп (сооружение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литературы, установление связей и зависимостей и др.), а также задачи, которые стоят пеҏ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личностями.</w:t>
      </w:r>
    </w:p>
    <w:p w:rsidR="00E2109A" w:rsidRPr="00BC1089" w:rsidRDefault="00CC03BC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К ҏешению разноплановых жизненных задаҹ школьников начинают готовить уже в младшем школьном возрасте в процессе обучения математике.</w:t>
      </w:r>
    </w:p>
    <w:p w:rsidR="00E2109A" w:rsidRPr="00BC1089" w:rsidRDefault="00CC03BC" w:rsidP="00CC0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задачи, учащиеся приобҏетают новые или закҏепляют, углубляют и </w:t>
      </w:r>
      <w:proofErr w:type="spellStart"/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тизируют</w:t>
      </w:r>
      <w:proofErr w:type="spellEnd"/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имеющиеся математические знания. 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 функция текстовых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даҹ может быть продемонстрирована задачами, в которых</w:t>
      </w:r>
      <w:proofErr w:type="gramEnd"/>
    </w:p>
    <w:p w:rsidR="00E2109A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раскрывается конкҏетный смысл арифметических действий,</w:t>
      </w:r>
    </w:p>
    <w:p w:rsidR="00E2109A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вводятся рациональные приемы вычислений и соответствующие им правила,</w:t>
      </w:r>
    </w:p>
    <w:p w:rsidR="00E2109A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выполняются табличные либо </w:t>
      </w:r>
      <w:proofErr w:type="spellStart"/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внетабличные</w:t>
      </w:r>
      <w:proofErr w:type="spellEnd"/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вычисления,</w:t>
      </w:r>
    </w:p>
    <w:p w:rsidR="00E2109A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используются соотношения между различными единицами измерения величин и т.д.</w:t>
      </w:r>
    </w:p>
    <w:p w:rsidR="00E2109A" w:rsidRPr="00BC1089" w:rsidRDefault="00CC03BC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существующие межпҏедметные связи начального курса математики с другими учебными дисциплинами позволяют отработать умение читать, повторить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матические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(правописание словарных слов, применение изучаемых </w:t>
      </w:r>
      <w:proofErr w:type="spellStart"/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</w:t>
      </w:r>
      <w:proofErr w:type="spellEnd"/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орфографии, правил сокращения слов и т.д.).</w:t>
      </w:r>
    </w:p>
    <w:p w:rsidR="00E2109A" w:rsidRPr="00BC1089" w:rsidRDefault="00CC03BC" w:rsidP="00CC0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выполняют развивающую функцию по отношению к учащимся младших классов. В процессе ҏешения 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текстовых</w:t>
      </w:r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задаҹ отрабатываются умения</w:t>
      </w:r>
    </w:p>
    <w:p w:rsidR="00E2109A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операции </w:t>
      </w:r>
      <w:r w:rsidR="00E2109A" w:rsidRPr="00CC03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анализ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и синтеза, абстрагирования и конкҏетизации,</w:t>
      </w:r>
    </w:p>
    <w:p w:rsidR="00E2109A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проводить рассуждения по аналогии,</w:t>
      </w:r>
    </w:p>
    <w:p w:rsidR="00E2109A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обобщать способы ҏешения </w:t>
      </w:r>
      <w:proofErr w:type="gramStart"/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типовых</w:t>
      </w:r>
      <w:proofErr w:type="gramEnd"/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задаҹ</w:t>
      </w:r>
    </w:p>
    <w:p w:rsidR="00E2109A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C03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находить признаки абстрактных математических понятий в ҏеальных объектах и, следовательно, устанавливать связь теоҏетических знаний в области математики с жизнью.</w:t>
      </w:r>
    </w:p>
    <w:p w:rsidR="00E2109A" w:rsidRPr="000C6984" w:rsidRDefault="00E2109A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огромное значение имеет ҏешение задаҹ и в воспитании личности учащихся:</w:t>
      </w:r>
    </w:p>
    <w:p w:rsidR="00E2109A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прививается культура мышления, общения и выражения собственных мыслей,</w:t>
      </w:r>
    </w:p>
    <w:p w:rsidR="00E2109A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вырабатывается умение слушать мнение учителя и одноклассников, </w:t>
      </w:r>
      <w:r w:rsidR="00E2109A" w:rsidRPr="00CC03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анализ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ировать и оценивать услышанное,</w:t>
      </w:r>
    </w:p>
    <w:p w:rsidR="00E2109A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вырабатывается аккуратность в ведении записей,</w:t>
      </w:r>
    </w:p>
    <w:p w:rsidR="00E2109A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расширяется кругозор,</w:t>
      </w:r>
    </w:p>
    <w:p w:rsidR="00E2109A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2109A" w:rsidRPr="00CC0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воспитывается ҹувство коллективизма сҏеди школьников и т.д.</w:t>
      </w:r>
    </w:p>
    <w:p w:rsidR="00CC03BC" w:rsidRPr="00CC03BC" w:rsidRDefault="00CC03BC" w:rsidP="00CC0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109A" w:rsidRPr="00BC1089" w:rsidRDefault="00CC03BC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2109A"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данным обстоятельством важно, ҹтобы учитель имел глубокие </w:t>
      </w:r>
      <w:proofErr w:type="gramStart"/>
      <w:r w:rsidR="00E2109A"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109A"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ҏедста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 текстовой задаче, о её структуҏе, умел ҏешать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задачи различными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собами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пеҏедавал эти знания своим ученикам.</w:t>
      </w:r>
    </w:p>
    <w:p w:rsidR="00E2109A" w:rsidRPr="00BC1089" w:rsidRDefault="00CC03BC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стоят математические задачи, ҏешение которых достигается </w:t>
      </w:r>
      <w:proofErr w:type="spellStart"/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математическими сҏедствами и методами. 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Сҏеди них выделяют задачи научные (например, теоҏема Ферма, проблема Гольбаха и др.), ҏешение которых способствует развитию математики и ее приложений, и задачи учебные, которые служат для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математических знаний, умений и навыков у разных групп обучаемых (школьников, слушателей курсов, студентов и др.) и направлены на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 обучаемого (не знал -- знаю, не умел -- умею и т</w:t>
      </w:r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.п.).</w:t>
      </w:r>
    </w:p>
    <w:p w:rsidR="00E2109A" w:rsidRPr="00BC1089" w:rsidRDefault="00CC03BC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Положив в основание классификации число действий, которые необходимо </w:t>
      </w:r>
      <w:proofErr w:type="spellStart"/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</w:t>
      </w:r>
      <w:proofErr w:type="spellEnd"/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ҏешения задачи, выделяют простые и составные задачи. Задаҹу, для ҏешения которой нужно выполнить одно арифметическое действие, называют простой. Задаҹу, для ҏешения которой нужно выполнить два или большее число действий, называют составной.</w:t>
      </w:r>
    </w:p>
    <w:p w:rsidR="00886794" w:rsidRDefault="00CC03BC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математические задачи различаются по характеру их объектов. 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одних задачах все объекты математические (числа, геометрические фигуры, функции и т.п..), в других объектами являются ҏеальные объекты (люди, животные, автотранспортные и механические сҏедства, сплавы, жидкости и т.д.) или их свойства и характеристики (количество, возраст, скорость, производительность, длина, масса и т.п.).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2109A" w:rsidRDefault="00CC03BC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задачи, в которых есть хотя бы один объект, являющийся ҏеаль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ҏедметом, принято называть текстовыми (сюжетными, практическими,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тическими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Пеҏечисленные названия берут начало от способа записи (задача </w:t>
      </w:r>
      <w:proofErr w:type="gram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ҏедставлена в виде текста), сюжета (описываются ҏеальные объекты, явления,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характера математических выкладок (устанавливаются количественные </w:t>
      </w:r>
      <w:proofErr w:type="spellStart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="00E2109A" w:rsidRPr="00BC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значениями некоторых величин, связанные чаще всего с вычислениями). В последнее вҏемя максимально распространенным является термин «текстовая задача».</w:t>
      </w:r>
    </w:p>
    <w:p w:rsidR="002B641E" w:rsidRDefault="002B641E" w:rsidP="00E21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50" w:rsidRPr="000C6984" w:rsidRDefault="00506950" w:rsidP="0050695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Моделирование</w:t>
      </w:r>
      <w:r w:rsidRPr="000C69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 решении текстовых задач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506950" w:rsidRDefault="00506950" w:rsidP="005069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695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Использование моделирования имеет два аспекта. </w:t>
      </w:r>
      <w:r w:rsidRPr="0050695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br/>
        <w:t xml:space="preserve">Во-первых, моделирование является тем содержанием, которое должно быть </w:t>
      </w:r>
      <w:proofErr w:type="spellStart"/>
      <w:proofErr w:type="gramStart"/>
      <w:r w:rsidRPr="0050695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усво-ено</w:t>
      </w:r>
      <w:proofErr w:type="spellEnd"/>
      <w:proofErr w:type="gramEnd"/>
      <w:r w:rsidRPr="0050695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учащимися в результате обучения, тем методом познания, которым они должны овладеть. </w:t>
      </w:r>
      <w:r w:rsidRPr="0050695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br/>
        <w:t xml:space="preserve">Во- вторых, моделирование является тем учебным действием и средством, без </w:t>
      </w:r>
      <w:proofErr w:type="spellStart"/>
      <w:proofErr w:type="gramStart"/>
      <w:r w:rsidRPr="0050695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кото-рого</w:t>
      </w:r>
      <w:proofErr w:type="spellEnd"/>
      <w:proofErr w:type="gramEnd"/>
      <w:r w:rsidRPr="0050695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невозможно полноценное обучение.</w:t>
      </w:r>
      <w:r w:rsidRPr="005069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                                                                                              Л.М.Фридман</w:t>
      </w:r>
    </w:p>
    <w:p w:rsidR="00CC03BC" w:rsidRPr="000C6984" w:rsidRDefault="00CC03BC" w:rsidP="00CC03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модернизации образования является: «</w:t>
      </w:r>
      <w:proofErr w:type="spellStart"/>
      <w:proofErr w:type="gram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</w:t>
      </w:r>
      <w:proofErr w:type="spellEnd"/>
      <w:proofErr w:type="gram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учебных умений и навыков, обобщенных способов учебной, </w:t>
      </w:r>
      <w:proofErr w:type="spell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навательной</w:t>
      </w:r>
      <w:proofErr w:type="spell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коммуникативной, практической, творческой деятельности, на </w:t>
      </w:r>
      <w:proofErr w:type="spell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proofErr w:type="spell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опыта этой деятельности» </w:t>
      </w:r>
    </w:p>
    <w:p w:rsidR="00CC03BC" w:rsidRPr="000C6984" w:rsidRDefault="00CC03BC" w:rsidP="00CC03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«Федеральном государственном образовательном стандарте начального общего образования», где во главу угла поставлено формирование универсальных учебных действий, обеспечивающих школьникам умение учиться, способность к саморазвитию и самосовершенствованию. Одно из важнейших познавательных универсальных </w:t>
      </w:r>
      <w:proofErr w:type="spell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</w:t>
      </w:r>
      <w:proofErr w:type="spell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решать проблемы или </w:t>
      </w:r>
      <w:proofErr w:type="spell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proofErr w:type="spell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выступает и как цель, и как средство обучения. Умение ставить и решать задачи является одним из основных показателей уровня развития учащихся, открывает им пути овладения новыми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знани-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proofErr w:type="gram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3BC" w:rsidRPr="000C6984" w:rsidRDefault="00CC03BC" w:rsidP="00CC03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каждый ученик научился решать текстовые задачи, нужно </w:t>
      </w:r>
      <w:proofErr w:type="spell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</w:t>
      </w:r>
      <w:proofErr w:type="spell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организации первичного восприятия и анализа задачи, для осознанного </w:t>
      </w:r>
      <w:proofErr w:type="spell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</w:t>
      </w:r>
      <w:proofErr w:type="spell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арифметических действий с помощью которых решаются задачи. Как </w:t>
      </w:r>
      <w:proofErr w:type="spellStart"/>
      <w:proofErr w:type="gram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</w:t>
      </w:r>
      <w:proofErr w:type="spellEnd"/>
      <w:proofErr w:type="gram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формируется частное умение решать задачи. Поэтому в обучении решению </w:t>
      </w:r>
      <w:proofErr w:type="spellStart"/>
      <w:proofErr w:type="gram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</w:t>
      </w:r>
      <w:proofErr w:type="spellEnd"/>
      <w:proofErr w:type="gram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подход, предполагающий формирование общего умения решать задачи. В основу формирования общего умения решать задачи можно </w:t>
      </w:r>
      <w:proofErr w:type="spellStart"/>
      <w:proofErr w:type="gram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proofErr w:type="spellEnd"/>
      <w:proofErr w:type="gram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моделирования.</w:t>
      </w:r>
    </w:p>
    <w:p w:rsidR="00CC03BC" w:rsidRPr="000C6984" w:rsidRDefault="00CC03BC" w:rsidP="00CC03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освоению детьми моделирования текстовых задач можно условно </w:t>
      </w:r>
      <w:proofErr w:type="spellStart"/>
      <w:proofErr w:type="gramStart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</w:t>
      </w:r>
      <w:proofErr w:type="spellEnd"/>
      <w:proofErr w:type="gramEnd"/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этапа:</w:t>
      </w:r>
    </w:p>
    <w:p w:rsidR="00CC03BC" w:rsidRPr="000C6984" w:rsidRDefault="00CC03BC" w:rsidP="00CC03B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преобразованию предметных действий в работающую модель;</w:t>
      </w:r>
    </w:p>
    <w:p w:rsidR="00CC03BC" w:rsidRPr="000C6984" w:rsidRDefault="00CC03BC" w:rsidP="00CC03B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составлению обратных задач данной на основе работы с моделью;</w:t>
      </w:r>
    </w:p>
    <w:p w:rsidR="00CC03BC" w:rsidRDefault="00CC03BC" w:rsidP="0088679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задач по предложенным моделям, подбор модели к задаче и задачи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6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модели, модификация сюжета задачи (составление аналогичной), с тем, чтобы она решалась по той или иной модели, исключение из текста задачи лишних данных и дополнение содержания задачи недостающими данными.</w:t>
      </w:r>
    </w:p>
    <w:p w:rsidR="00886794" w:rsidRPr="00886794" w:rsidRDefault="00886794" w:rsidP="0088679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варианты работы над текстовой задачей.</w:t>
      </w:r>
    </w:p>
    <w:p w:rsidR="00071E70" w:rsidRPr="00071E70" w:rsidRDefault="00071E70" w:rsidP="00071E7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071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Сложение и вычитание в пределах 100.</w:t>
      </w:r>
    </w:p>
    <w:p w:rsidR="00071E70" w:rsidRPr="00071E70" w:rsidRDefault="00071E70" w:rsidP="00071E7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задачи сложением.</w:t>
      </w:r>
    </w:p>
    <w:p w:rsidR="00071E70" w:rsidRPr="00071E70" w:rsidRDefault="00071E70" w:rsidP="00071E7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остановке из автобуса  вышло пятеро взрослых и шестеро детей. Сколько человек вышло из автобуса</w:t>
      </w:r>
      <w:r w:rsidRPr="00071E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?</w:t>
      </w:r>
    </w:p>
    <w:p w:rsidR="00071E70" w:rsidRPr="00071E70" w:rsidRDefault="00071E70" w:rsidP="00071E7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работают в паре над решен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ием этой задачи, используя карточки и счётный  (математический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абор </w:t>
      </w:r>
      <w:r w:rsidRPr="00071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Делятся своими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мыслями </w:t>
      </w:r>
      <w:r w:rsidRPr="00071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создают модель к задаче, в виде схематического чертежа и схематического рисунка:</w:t>
      </w:r>
    </w:p>
    <w:p w:rsidR="00071E70" w:rsidRPr="00071E70" w:rsidRDefault="00071E70" w:rsidP="00071E7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7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38500" cy="1000125"/>
            <wp:effectExtent l="19050" t="0" r="0" b="0"/>
            <wp:docPr id="43" name="Рисунок 43" descr="http://festival.1september.ru/articles/6063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606352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70" w:rsidRDefault="00071E70" w:rsidP="00071E7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объясняют решение</w:t>
      </w:r>
      <w:proofErr w:type="gramStart"/>
      <w:r w:rsidRPr="00071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886794" w:rsidRDefault="00886794" w:rsidP="00071E7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6794" w:rsidRDefault="00886794" w:rsidP="00071E7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6950" w:rsidRPr="00071E70" w:rsidRDefault="00506950" w:rsidP="00071E7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41E" w:rsidRPr="002B641E" w:rsidRDefault="002B641E" w:rsidP="002B64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4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2B6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Соотношения между величинами длины.</w:t>
      </w:r>
    </w:p>
    <w:p w:rsidR="002B641E" w:rsidRPr="00625880" w:rsidRDefault="002B641E" w:rsidP="002B64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а) Мама купила  красные и синие шары. Красных шаров было 5. Всего куплено 12ша-ров</w:t>
      </w:r>
      <w:proofErr w:type="gramStart"/>
      <w:r w:rsidRPr="006258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.</w:t>
      </w:r>
      <w:proofErr w:type="gramEnd"/>
      <w:r w:rsidRPr="006258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Сколько синих шаров было куплено?</w:t>
      </w:r>
    </w:p>
    <w:p w:rsidR="002B641E" w:rsidRPr="00625880" w:rsidRDefault="002B641E" w:rsidP="002B64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б) Мама купила 12 шаров, из них 5 шаров  она дала детям. Сколько шаров осталось?</w:t>
      </w:r>
    </w:p>
    <w:p w:rsidR="002B641E" w:rsidRPr="00625880" w:rsidRDefault="002B641E" w:rsidP="002B64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41E" w:rsidRPr="00625880" w:rsidRDefault="002B641E" w:rsidP="002B64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по схеме задачу про шары:</w:t>
      </w:r>
    </w:p>
    <w:p w:rsidR="002B641E" w:rsidRPr="00625880" w:rsidRDefault="002B641E" w:rsidP="002B641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57400" cy="752475"/>
            <wp:effectExtent l="19050" t="0" r="0" b="0"/>
            <wp:docPr id="46" name="Рисунок 46" descr="http://festival.1september.ru/articles/60635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606352/img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1E" w:rsidRDefault="002B641E" w:rsidP="002B64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анализируют схему, работая в группе. Анализируют схему, соотносят отношения целое число и его часть, и что неизвестно. Объясняют, каким действием будут решать задачу. </w:t>
      </w:r>
    </w:p>
    <w:p w:rsidR="00506950" w:rsidRDefault="00506950" w:rsidP="002B64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5880" w:rsidRPr="00625880" w:rsidRDefault="002B641E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Сложение и вычитание в пределах 100. Решение текстовых задач арифметическим способом</w:t>
      </w:r>
      <w:proofErr w:type="gramStart"/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5880"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2B641E" w:rsidRPr="00625880" w:rsidRDefault="002B641E" w:rsidP="002B64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 Вани было 3 тетради в клетку и 5 в линейку. Сколько у него было тетрадей?</w:t>
      </w:r>
    </w:p>
    <w:p w:rsidR="002B641E" w:rsidRPr="00625880" w:rsidRDefault="002B641E" w:rsidP="002B64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 Вани было 5 тетрадей. Три из них были в клетку, а остальные в линейку. Сколько тетрадей было в линейку?</w:t>
      </w:r>
    </w:p>
    <w:p w:rsidR="002B641E" w:rsidRPr="00625880" w:rsidRDefault="002B641E" w:rsidP="002B64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Папа купил тетради. Три тетради он отдал Ване, 5 оставил себе. Сколько тетрадей купил папа?</w:t>
      </w:r>
    </w:p>
    <w:p w:rsidR="002B641E" w:rsidRPr="00625880" w:rsidRDefault="002B641E" w:rsidP="002B64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 Вани было 5 тетрадей в клетку, а в линейку на 3 меньше. Сколько тетрадей было в линейку?</w:t>
      </w:r>
    </w:p>
    <w:p w:rsidR="002B641E" w:rsidRDefault="002B641E" w:rsidP="002B64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 Вани было 5 тетрадей в клетку и 3 в линейку. </w:t>
      </w:r>
      <w:proofErr w:type="gramStart"/>
      <w:r w:rsidRPr="006258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сколько</w:t>
      </w:r>
      <w:proofErr w:type="gramEnd"/>
      <w:r w:rsidRPr="006258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больше тетрадей в клетку, чем в линейку</w:t>
      </w:r>
      <w:r w:rsidRPr="002B6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B641E" w:rsidRPr="002B641E" w:rsidRDefault="002B641E" w:rsidP="002B64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работают в группах.</w:t>
      </w:r>
    </w:p>
    <w:p w:rsidR="002B641E" w:rsidRPr="002B641E" w:rsidRDefault="002B641E" w:rsidP="002B64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анализируют задачи, устанавливают зависимость между величинами и взаимосвязь между условием и вопросом задачи, выбирают и объясняют выбор действия и выбор соответствующей модели к задаче, доказывают </w:t>
      </w:r>
      <w:r w:rsid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B6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 выбор.</w:t>
      </w:r>
    </w:p>
    <w:p w:rsidR="00E2109A" w:rsidRDefault="00625880">
      <w:pPr>
        <w:rPr>
          <w:rFonts w:ascii="Times New Roman" w:hAnsi="Times New Roman" w:cs="Times New Roman"/>
        </w:rPr>
      </w:pPr>
      <w:r w:rsidRPr="00625880">
        <w:rPr>
          <w:rFonts w:ascii="Times New Roman" w:hAnsi="Times New Roman" w:cs="Times New Roman"/>
        </w:rPr>
        <w:drawing>
          <wp:inline distT="0" distB="0" distL="0" distR="0">
            <wp:extent cx="4191000" cy="1685925"/>
            <wp:effectExtent l="19050" t="0" r="0" b="0"/>
            <wp:docPr id="2" name="Рисунок 53" descr="http://festival.1september.ru/articles/606352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606352/img1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80" w:rsidRDefault="00625880">
      <w:pPr>
        <w:rPr>
          <w:rFonts w:ascii="Times New Roman" w:hAnsi="Times New Roman" w:cs="Times New Roman"/>
        </w:rPr>
      </w:pPr>
    </w:p>
    <w:p w:rsidR="00625880" w:rsidRP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Тема:</w:t>
      </w: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Геометрические понятия. Многоугольник и его элементы: вершины, стороны, углы.</w:t>
      </w:r>
    </w:p>
    <w:p w:rsidR="00625880" w:rsidRP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Пети 8 игрушек. У Сережи на 7 игрушек больше, чем у Пети. Сколько игрушек у Сережи?</w:t>
      </w:r>
    </w:p>
    <w:p w:rsidR="00625880" w:rsidRP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Даны схемы к задаче:</w:t>
      </w:r>
    </w:p>
    <w:p w:rsidR="00625880" w:rsidRPr="00625880" w:rsidRDefault="00625880" w:rsidP="0062588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543425" cy="647700"/>
            <wp:effectExtent l="19050" t="0" r="9525" b="0"/>
            <wp:docPr id="47" name="Рисунок 47" descr="http://festival.1september.ru/articles/60635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606352/img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80" w:rsidRP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работают </w:t>
      </w:r>
      <w:proofErr w:type="spellStart"/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парах</w:t>
      </w:r>
      <w:proofErr w:type="spellEnd"/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анализируют задачу, устанавливают взаимосвязь между условием и вопросом задачи, объясняют выбор действия и выбор соответствующей схемы к задаче. Объясняют свой выбор.</w:t>
      </w:r>
    </w:p>
    <w:p w:rsidR="00625880" w:rsidRP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Сложение и вычитание в пределах 100. Вычитание двузначных чисел (общий случай).</w:t>
      </w:r>
    </w:p>
    <w:p w:rsidR="00625880" w:rsidRP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парке 15 синих и 9 зеленых скамеек. Сколько скамеек поставили в парке?</w:t>
      </w:r>
    </w:p>
    <w:p w:rsidR="00625880" w:rsidRP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Дана схема к задаче:</w:t>
      </w:r>
    </w:p>
    <w:p w:rsidR="00625880" w:rsidRPr="00625880" w:rsidRDefault="00625880" w:rsidP="0062588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47875" cy="771525"/>
            <wp:effectExtent l="19050" t="0" r="9525" b="0"/>
            <wp:docPr id="51" name="Рисунок 51" descr="http://festival.1september.ru/articles/606352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606352/img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80" w:rsidRP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дается проблема: как нужно изменить схему, если вопрос задачи будет таким: </w:t>
      </w:r>
      <w:r w:rsidRPr="006258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gramStart"/>
      <w:r w:rsidRPr="006258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сколько</w:t>
      </w:r>
      <w:proofErr w:type="gramEnd"/>
      <w:r w:rsidRPr="006258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больше синих скамеек, чем зеленых?»</w:t>
      </w:r>
    </w:p>
    <w:p w:rsid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переформулируют задачу: </w:t>
      </w:r>
      <w:r w:rsidRPr="006258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парке 15 синих и 9 зеленых скамеек. </w:t>
      </w:r>
      <w:proofErr w:type="gramStart"/>
      <w:r w:rsidRPr="006258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сколько</w:t>
      </w:r>
      <w:proofErr w:type="gramEnd"/>
      <w:r w:rsidRPr="006258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больше синих скамеек, чем зеленых?</w:t>
      </w:r>
    </w:p>
    <w:p w:rsid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25880" w:rsidRP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5880" w:rsidRPr="00625880" w:rsidRDefault="00625880" w:rsidP="006258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проводят исследование: анализируют задачу, соотносят данные с условием и вопросом, обосновывают выбор действия и изменяют схему:</w:t>
      </w:r>
    </w:p>
    <w:p w:rsidR="00625880" w:rsidRDefault="00625880" w:rsidP="0062588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8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57525" cy="781050"/>
            <wp:effectExtent l="19050" t="0" r="9525" b="0"/>
            <wp:docPr id="52" name="Рисунок 52" descr="http://festival.1september.ru/articles/606352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606352/img1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94" w:rsidRPr="00625880" w:rsidRDefault="00886794" w:rsidP="0062588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5880" w:rsidRDefault="00CC03BC">
      <w:p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И</w:t>
      </w:r>
      <w:r w:rsidRPr="00625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спользование моделирования при решении текстовых задач, обеспечивает более качественный анализ задачи, осознанный поиск способа ее решения, обоснованный выбор арифметического действия и предупреждает многие ошибки учащихся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625880" w:rsidSect="00D12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D28"/>
    <w:multiLevelType w:val="multilevel"/>
    <w:tmpl w:val="815C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80533"/>
    <w:multiLevelType w:val="multilevel"/>
    <w:tmpl w:val="539C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79E"/>
    <w:rsid w:val="00071E70"/>
    <w:rsid w:val="000C6984"/>
    <w:rsid w:val="002B641E"/>
    <w:rsid w:val="00506950"/>
    <w:rsid w:val="00625880"/>
    <w:rsid w:val="007F752A"/>
    <w:rsid w:val="00886794"/>
    <w:rsid w:val="00CC03BC"/>
    <w:rsid w:val="00D1279E"/>
    <w:rsid w:val="00DB4544"/>
    <w:rsid w:val="00E2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D7F5D-8E38-4EA4-B11F-E272A344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Графиня</dc:creator>
  <cp:lastModifiedBy>Графиня</cp:lastModifiedBy>
  <cp:revision>1</cp:revision>
  <dcterms:created xsi:type="dcterms:W3CDTF">2013-11-10T11:39:00Z</dcterms:created>
  <dcterms:modified xsi:type="dcterms:W3CDTF">2013-11-10T13:22:00Z</dcterms:modified>
</cp:coreProperties>
</file>