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58" w:rsidRDefault="00612D58" w:rsidP="0061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612D58" w:rsidRDefault="00612D58" w:rsidP="0061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ПРИСМОТРА И ОЗДОРОВЛЕНИЯ </w:t>
      </w:r>
    </w:p>
    <w:p w:rsidR="00612D58" w:rsidRDefault="00612D58" w:rsidP="0061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ТУБИНФИЦИРОВАННЫХ ДЕТЕЙ № 60»</w:t>
      </w:r>
    </w:p>
    <w:p w:rsidR="00A9651F" w:rsidRDefault="00A9651F" w:rsidP="002C6630">
      <w:pPr>
        <w:jc w:val="center"/>
        <w:rPr>
          <w:sz w:val="28"/>
          <w:szCs w:val="28"/>
        </w:rPr>
      </w:pPr>
    </w:p>
    <w:p w:rsidR="00A9651F" w:rsidRPr="003860D3" w:rsidRDefault="00A9651F" w:rsidP="002C6630">
      <w:pPr>
        <w:jc w:val="center"/>
        <w:rPr>
          <w:sz w:val="28"/>
          <w:szCs w:val="28"/>
        </w:rPr>
      </w:pPr>
    </w:p>
    <w:p w:rsidR="002C6630" w:rsidRPr="003860D3" w:rsidRDefault="00A9651F" w:rsidP="002C66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148590</wp:posOffset>
            </wp:positionV>
            <wp:extent cx="6718300" cy="6083300"/>
            <wp:effectExtent l="19050" t="0" r="6350" b="0"/>
            <wp:wrapNone/>
            <wp:docPr id="2" name="Рисунок 7" descr="http://www.artgrafica.net/uploads/posts/2009-03/thumbs/1236773085_detsad_2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tgrafica.net/uploads/posts/2009-03/thumbs/1236773085_detsad_2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608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962">
        <w:rPr>
          <w:noProof/>
          <w:sz w:val="28"/>
          <w:szCs w:val="28"/>
        </w:rPr>
        <w:t xml:space="preserve">            </w:t>
      </w: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2C6630" w:rsidRPr="003860D3" w:rsidRDefault="002C6630" w:rsidP="002C6630">
      <w:pPr>
        <w:jc w:val="center"/>
        <w:rPr>
          <w:sz w:val="28"/>
          <w:szCs w:val="28"/>
        </w:rPr>
      </w:pPr>
    </w:p>
    <w:p w:rsidR="00F16962" w:rsidRPr="00F16962" w:rsidRDefault="00F16962" w:rsidP="00A9651F">
      <w:pPr>
        <w:rPr>
          <w:b/>
          <w:color w:val="0F243E" w:themeColor="text2" w:themeShade="80"/>
          <w:sz w:val="28"/>
          <w:szCs w:val="28"/>
        </w:rPr>
      </w:pPr>
    </w:p>
    <w:p w:rsidR="00A9651F" w:rsidRPr="00F16962" w:rsidRDefault="00A9651F" w:rsidP="00A9651F">
      <w:pPr>
        <w:rPr>
          <w:b/>
          <w:color w:val="0F243E" w:themeColor="text2" w:themeShade="80"/>
          <w:sz w:val="28"/>
          <w:szCs w:val="28"/>
        </w:rPr>
      </w:pPr>
      <w:r w:rsidRPr="00F16962">
        <w:rPr>
          <w:b/>
          <w:color w:val="0F243E" w:themeColor="text2" w:themeShade="80"/>
          <w:sz w:val="28"/>
          <w:szCs w:val="28"/>
        </w:rPr>
        <w:t xml:space="preserve">                              </w:t>
      </w:r>
    </w:p>
    <w:p w:rsidR="00612D58" w:rsidRPr="00612D58" w:rsidRDefault="00A9651F" w:rsidP="00612D58">
      <w:pPr>
        <w:jc w:val="center"/>
        <w:rPr>
          <w:b/>
          <w:color w:val="0F243E" w:themeColor="text2" w:themeShade="80"/>
          <w:sz w:val="32"/>
          <w:szCs w:val="32"/>
        </w:rPr>
      </w:pPr>
      <w:r w:rsidRPr="00612D58">
        <w:rPr>
          <w:b/>
          <w:color w:val="0F243E" w:themeColor="text2" w:themeShade="80"/>
          <w:sz w:val="32"/>
          <w:szCs w:val="32"/>
        </w:rPr>
        <w:t xml:space="preserve">РОЛЬ </w:t>
      </w:r>
      <w:r w:rsidR="002C6630" w:rsidRPr="00612D58">
        <w:rPr>
          <w:b/>
          <w:color w:val="0F243E" w:themeColor="text2" w:themeShade="80"/>
          <w:sz w:val="32"/>
          <w:szCs w:val="32"/>
        </w:rPr>
        <w:t>СЕМЬИ</w:t>
      </w:r>
    </w:p>
    <w:p w:rsidR="002C6630" w:rsidRPr="00612D58" w:rsidRDefault="00612D58" w:rsidP="00612D58">
      <w:pPr>
        <w:jc w:val="center"/>
        <w:rPr>
          <w:b/>
          <w:color w:val="0F243E" w:themeColor="text2" w:themeShade="80"/>
          <w:sz w:val="32"/>
          <w:szCs w:val="32"/>
        </w:rPr>
      </w:pPr>
      <w:r w:rsidRPr="00612D58">
        <w:rPr>
          <w:b/>
          <w:color w:val="0F243E" w:themeColor="text2" w:themeShade="80"/>
          <w:sz w:val="32"/>
          <w:szCs w:val="32"/>
        </w:rPr>
        <w:t>В РАЗВИТИИ РЕЧИ ДЕТЕЙ</w:t>
      </w:r>
    </w:p>
    <w:p w:rsidR="002C6630" w:rsidRPr="00612D58" w:rsidRDefault="002C6630" w:rsidP="002C6630">
      <w:pPr>
        <w:jc w:val="center"/>
        <w:rPr>
          <w:b/>
          <w:color w:val="0F243E" w:themeColor="text2" w:themeShade="80"/>
          <w:sz w:val="32"/>
          <w:szCs w:val="32"/>
        </w:rPr>
      </w:pPr>
    </w:p>
    <w:p w:rsidR="002C6630" w:rsidRPr="00612D58" w:rsidRDefault="002C6630" w:rsidP="002C6630">
      <w:pPr>
        <w:jc w:val="center"/>
        <w:rPr>
          <w:color w:val="0F243E" w:themeColor="text2" w:themeShade="80"/>
          <w:sz w:val="32"/>
          <w:szCs w:val="32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A9651F" w:rsidRDefault="00A9651F" w:rsidP="002C6630">
      <w:pPr>
        <w:spacing w:line="360" w:lineRule="auto"/>
        <w:jc w:val="right"/>
        <w:rPr>
          <w:sz w:val="28"/>
          <w:szCs w:val="28"/>
        </w:rPr>
      </w:pPr>
    </w:p>
    <w:p w:rsidR="00612D58" w:rsidRDefault="00612D58" w:rsidP="002C6630">
      <w:pPr>
        <w:spacing w:line="360" w:lineRule="auto"/>
        <w:jc w:val="right"/>
        <w:rPr>
          <w:sz w:val="28"/>
          <w:szCs w:val="28"/>
        </w:rPr>
      </w:pPr>
    </w:p>
    <w:p w:rsidR="00612D58" w:rsidRDefault="00612D58" w:rsidP="002C6630">
      <w:pPr>
        <w:spacing w:line="360" w:lineRule="auto"/>
        <w:jc w:val="right"/>
        <w:rPr>
          <w:sz w:val="28"/>
          <w:szCs w:val="28"/>
        </w:rPr>
      </w:pPr>
    </w:p>
    <w:p w:rsidR="00612D58" w:rsidRDefault="00612D58" w:rsidP="002C6630">
      <w:pPr>
        <w:spacing w:line="360" w:lineRule="auto"/>
        <w:jc w:val="right"/>
        <w:rPr>
          <w:sz w:val="28"/>
          <w:szCs w:val="28"/>
        </w:rPr>
      </w:pPr>
    </w:p>
    <w:p w:rsidR="00612D58" w:rsidRDefault="00612D58" w:rsidP="002C6630">
      <w:pPr>
        <w:spacing w:line="360" w:lineRule="auto"/>
        <w:jc w:val="right"/>
        <w:rPr>
          <w:sz w:val="28"/>
          <w:szCs w:val="28"/>
        </w:rPr>
      </w:pPr>
    </w:p>
    <w:p w:rsidR="00A9651F" w:rsidRDefault="002C6630" w:rsidP="002C66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</w:p>
    <w:p w:rsidR="002C6630" w:rsidRDefault="002C6630" w:rsidP="002C66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Гарипова Л.Р.</w:t>
      </w:r>
    </w:p>
    <w:p w:rsidR="002C6630" w:rsidRDefault="002C6630" w:rsidP="00A965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– логопед </w:t>
      </w:r>
      <w:r w:rsidR="00A9651F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№ 60 </w:t>
      </w:r>
    </w:p>
    <w:p w:rsidR="00A9651F" w:rsidRDefault="00A9651F" w:rsidP="00A9651F">
      <w:pPr>
        <w:jc w:val="right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2C6630" w:rsidRDefault="002C6630" w:rsidP="002C6630">
      <w:pPr>
        <w:jc w:val="center"/>
        <w:rPr>
          <w:sz w:val="28"/>
          <w:szCs w:val="28"/>
        </w:rPr>
      </w:pPr>
    </w:p>
    <w:p w:rsidR="00A9651F" w:rsidRDefault="00A9651F" w:rsidP="002C6630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p w:rsidR="00A9651F" w:rsidRDefault="00A9651F" w:rsidP="00A96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C0099"/>
          <w:sz w:val="36"/>
          <w:szCs w:val="36"/>
        </w:rPr>
      </w:pPr>
    </w:p>
    <w:p w:rsidR="00A9651F" w:rsidRPr="009B4019" w:rsidRDefault="00A9651F" w:rsidP="00A96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C0099"/>
          <w:sz w:val="36"/>
          <w:szCs w:val="36"/>
        </w:rPr>
      </w:pPr>
      <w:r w:rsidRPr="009B4019">
        <w:rPr>
          <w:rFonts w:ascii="Times New Roman CYR" w:hAnsi="Times New Roman CYR" w:cs="Times New Roman CYR"/>
          <w:b/>
          <w:bCs/>
          <w:color w:val="CC0099"/>
          <w:sz w:val="36"/>
          <w:szCs w:val="36"/>
        </w:rPr>
        <w:t>РОЛЬ СЕМЬИ В РАЗВИТИИ РЕЧИ РЕБЕНКА</w:t>
      </w:r>
    </w:p>
    <w:p w:rsidR="00A9651F" w:rsidRPr="00F4140E" w:rsidRDefault="00A9651F" w:rsidP="00A96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80"/>
          <w:sz w:val="36"/>
          <w:szCs w:val="36"/>
        </w:rPr>
      </w:pPr>
    </w:p>
    <w:p w:rsidR="00A9651F" w:rsidRPr="00A9651F" w:rsidRDefault="00A9651F" w:rsidP="002C6630">
      <w:pPr>
        <w:spacing w:line="360" w:lineRule="auto"/>
        <w:ind w:firstLine="720"/>
        <w:rPr>
          <w:sz w:val="32"/>
          <w:szCs w:val="28"/>
        </w:rPr>
      </w:pP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 xml:space="preserve">Сегодня я хотела бы рассказать о возрастных нормах и о роли семьи в развитии речи детей. В вашей группе дети, в основном, до 3-х лет, поэтому </w:t>
      </w:r>
      <w:r w:rsidR="00F16962" w:rsidRPr="00F16962"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457200" y="2603500"/>
            <wp:positionH relativeFrom="margin">
              <wp:align>left</wp:align>
            </wp:positionH>
            <wp:positionV relativeFrom="margin">
              <wp:align>top</wp:align>
            </wp:positionV>
            <wp:extent cx="3873500" cy="3009900"/>
            <wp:effectExtent l="0" t="0" r="0" b="0"/>
            <wp:wrapSquare wrapText="bothSides"/>
            <wp:docPr id="13" name="Рисунок 1" descr="http://www.chudetstvo.com/images/stories/dach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udetstvo.com/images/stories/dacha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9651F">
        <w:rPr>
          <w:sz w:val="32"/>
          <w:szCs w:val="28"/>
        </w:rPr>
        <w:t>я расскажу об общей характеристике речи детей 3-х летнего возраста. Только не стоит воспринимать все сказанное как какой-то эталон. Все дети индивидуальны, поэтому кто-то чуть раньше овладевает какими-то навыками, кто-то чуть позже.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>В этом возрасте возрастает понимание ребенком речи. В словарном запасе малыша преобладают существительные, он начинает шире использовать глаголы. Все реже он прибегает облегченным словам (говорит «собака», а не «</w:t>
      </w:r>
      <w:proofErr w:type="spellStart"/>
      <w:r w:rsidRPr="00A9651F">
        <w:rPr>
          <w:sz w:val="32"/>
          <w:szCs w:val="28"/>
        </w:rPr>
        <w:t>ав-ав</w:t>
      </w:r>
      <w:proofErr w:type="spellEnd"/>
      <w:r w:rsidRPr="00A9651F">
        <w:rPr>
          <w:sz w:val="32"/>
          <w:szCs w:val="28"/>
        </w:rPr>
        <w:t>»). Ребенок может называть действия, изображенные на картинках.</w:t>
      </w:r>
    </w:p>
    <w:p w:rsidR="002C6630" w:rsidRPr="00A9651F" w:rsidRDefault="002C6630" w:rsidP="002C6630">
      <w:pPr>
        <w:spacing w:line="360" w:lineRule="auto"/>
        <w:ind w:firstLine="720"/>
        <w:rPr>
          <w:i/>
          <w:sz w:val="32"/>
          <w:szCs w:val="28"/>
        </w:rPr>
      </w:pPr>
      <w:r w:rsidRPr="00A9651F">
        <w:rPr>
          <w:sz w:val="32"/>
          <w:szCs w:val="28"/>
        </w:rPr>
        <w:t xml:space="preserve">Если говорить о звукопроизношении, то можно сказать, что дети еще недостаточно отчетливо и правильно произносят многие звуки, поэтому их речь в целом не всегда понятна окружающим. Недостающие звуки ребенок заменяет более легкими, например, </w:t>
      </w:r>
      <w:proofErr w:type="gramStart"/>
      <w:r w:rsidRPr="00A9651F">
        <w:rPr>
          <w:i/>
          <w:sz w:val="32"/>
          <w:szCs w:val="28"/>
        </w:rPr>
        <w:t>р</w:t>
      </w:r>
      <w:proofErr w:type="gramEnd"/>
      <w:r w:rsidRPr="00A9651F">
        <w:rPr>
          <w:sz w:val="32"/>
          <w:szCs w:val="28"/>
        </w:rPr>
        <w:t xml:space="preserve"> и </w:t>
      </w:r>
      <w:r w:rsidRPr="00A9651F">
        <w:rPr>
          <w:i/>
          <w:sz w:val="32"/>
          <w:szCs w:val="28"/>
        </w:rPr>
        <w:t>л</w:t>
      </w:r>
      <w:r w:rsidRPr="00A9651F">
        <w:rPr>
          <w:sz w:val="32"/>
          <w:szCs w:val="28"/>
        </w:rPr>
        <w:t xml:space="preserve"> на </w:t>
      </w:r>
      <w:r w:rsidRPr="00A9651F">
        <w:rPr>
          <w:i/>
          <w:sz w:val="32"/>
          <w:szCs w:val="28"/>
        </w:rPr>
        <w:t>ль</w:t>
      </w:r>
      <w:r w:rsidRPr="00A9651F">
        <w:rPr>
          <w:sz w:val="32"/>
          <w:szCs w:val="28"/>
        </w:rPr>
        <w:t>, шипящие на свистящие, твердые на мягкие («</w:t>
      </w:r>
      <w:proofErr w:type="spellStart"/>
      <w:r w:rsidRPr="00A9651F">
        <w:rPr>
          <w:sz w:val="32"/>
          <w:szCs w:val="28"/>
        </w:rPr>
        <w:t>сюба</w:t>
      </w:r>
      <w:proofErr w:type="spellEnd"/>
      <w:r w:rsidRPr="00A9651F">
        <w:rPr>
          <w:sz w:val="32"/>
          <w:szCs w:val="28"/>
        </w:rPr>
        <w:t xml:space="preserve">» вместо </w:t>
      </w:r>
      <w:r w:rsidRPr="00A9651F">
        <w:rPr>
          <w:i/>
          <w:sz w:val="32"/>
          <w:szCs w:val="28"/>
        </w:rPr>
        <w:t>шуба</w:t>
      </w:r>
      <w:r w:rsidRPr="00A9651F">
        <w:rPr>
          <w:sz w:val="32"/>
          <w:szCs w:val="28"/>
        </w:rPr>
        <w:t>, «</w:t>
      </w:r>
      <w:proofErr w:type="spellStart"/>
      <w:r w:rsidRPr="00A9651F">
        <w:rPr>
          <w:sz w:val="32"/>
          <w:szCs w:val="28"/>
        </w:rPr>
        <w:t>тяй</w:t>
      </w:r>
      <w:proofErr w:type="spellEnd"/>
      <w:r w:rsidRPr="00A9651F">
        <w:rPr>
          <w:sz w:val="32"/>
          <w:szCs w:val="28"/>
        </w:rPr>
        <w:t xml:space="preserve">» вместо </w:t>
      </w:r>
      <w:r w:rsidRPr="00A9651F">
        <w:rPr>
          <w:i/>
          <w:sz w:val="32"/>
          <w:szCs w:val="28"/>
        </w:rPr>
        <w:t>чай</w:t>
      </w:r>
      <w:r w:rsidRPr="00A9651F">
        <w:rPr>
          <w:sz w:val="32"/>
          <w:szCs w:val="28"/>
        </w:rPr>
        <w:t xml:space="preserve">). В этом возрасте дети правильно и четко произносят гласные звуки </w:t>
      </w:r>
      <w:r w:rsidRPr="00A9651F">
        <w:rPr>
          <w:i/>
          <w:sz w:val="32"/>
          <w:szCs w:val="28"/>
        </w:rPr>
        <w:t>а</w:t>
      </w:r>
      <w:proofErr w:type="gramStart"/>
      <w:r w:rsidRPr="00A9651F">
        <w:rPr>
          <w:i/>
          <w:sz w:val="32"/>
          <w:szCs w:val="28"/>
        </w:rPr>
        <w:t xml:space="preserve"> ,</w:t>
      </w:r>
      <w:proofErr w:type="gramEnd"/>
      <w:r w:rsidRPr="00A9651F">
        <w:rPr>
          <w:i/>
          <w:sz w:val="32"/>
          <w:szCs w:val="28"/>
        </w:rPr>
        <w:t>у, и, о,</w:t>
      </w:r>
      <w:r w:rsidRPr="00A9651F">
        <w:rPr>
          <w:sz w:val="32"/>
          <w:szCs w:val="28"/>
        </w:rPr>
        <w:t xml:space="preserve"> согласные </w:t>
      </w:r>
      <w:r w:rsidRPr="00A9651F">
        <w:rPr>
          <w:i/>
          <w:sz w:val="32"/>
          <w:szCs w:val="28"/>
        </w:rPr>
        <w:t>м, п, б, т, д, н, в, ф, к, г, х.</w:t>
      </w:r>
    </w:p>
    <w:p w:rsidR="00F16962" w:rsidRDefault="00F16962" w:rsidP="002C6630">
      <w:pPr>
        <w:spacing w:line="360" w:lineRule="auto"/>
        <w:ind w:firstLine="720"/>
        <w:rPr>
          <w:sz w:val="32"/>
          <w:szCs w:val="28"/>
        </w:rPr>
      </w:pP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lastRenderedPageBreak/>
        <w:t>В произнесении многосложных слов дети продолжают испытывать затруднения: укорачивают слова, переставляют слоги, заменяют или опускают отдельные звуки. Большинство детей вслед за взрослыми неплохо воспроизводят различные интонации, и пользуются ими в своей речи.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 xml:space="preserve">В этом возрасте развитие речи не останавливается, а продолжается. И хотелось бы сказать о том, на что нужно обратить внимание родителей – вы должны знать, какое огромное значение для ребенка имеет речь взрослых, и как нужно разговаривать с маленькими детьми. Взрослые должны говорить правильно, не торопясь, не искажая слов, четко произнося каждый звук, не «съедать» слогов и окончаний слов. </w:t>
      </w:r>
      <w:proofErr w:type="gramStart"/>
      <w:r w:rsidRPr="00A9651F">
        <w:rPr>
          <w:sz w:val="32"/>
          <w:szCs w:val="28"/>
        </w:rPr>
        <w:t>Совершенна</w:t>
      </w:r>
      <w:proofErr w:type="gramEnd"/>
      <w:r w:rsidRPr="00A9651F">
        <w:rPr>
          <w:sz w:val="32"/>
          <w:szCs w:val="28"/>
        </w:rPr>
        <w:t xml:space="preserve"> неуместна «подделка» под детский язык, которая нередко тормозит развитие речи. Если взрослые не следят за своей речью, то до уха ребенка многие слова долетают искаженно («смори» </w:t>
      </w:r>
      <w:proofErr w:type="gramStart"/>
      <w:r w:rsidRPr="00A9651F">
        <w:rPr>
          <w:sz w:val="32"/>
          <w:szCs w:val="28"/>
        </w:rPr>
        <w:t>вместо</w:t>
      </w:r>
      <w:proofErr w:type="gramEnd"/>
      <w:r w:rsidRPr="00A9651F">
        <w:rPr>
          <w:sz w:val="32"/>
          <w:szCs w:val="28"/>
        </w:rPr>
        <w:t xml:space="preserve"> смотри, «не </w:t>
      </w:r>
      <w:proofErr w:type="spellStart"/>
      <w:r w:rsidRPr="00A9651F">
        <w:rPr>
          <w:sz w:val="32"/>
          <w:szCs w:val="28"/>
        </w:rPr>
        <w:t>бежи</w:t>
      </w:r>
      <w:proofErr w:type="spellEnd"/>
      <w:r w:rsidRPr="00A9651F">
        <w:rPr>
          <w:sz w:val="32"/>
          <w:szCs w:val="28"/>
        </w:rPr>
        <w:t>» вместо не беги, «</w:t>
      </w:r>
      <w:proofErr w:type="spellStart"/>
      <w:r w:rsidRPr="00A9651F">
        <w:rPr>
          <w:sz w:val="32"/>
          <w:szCs w:val="28"/>
        </w:rPr>
        <w:t>ваще</w:t>
      </w:r>
      <w:proofErr w:type="spellEnd"/>
      <w:r w:rsidRPr="00A9651F">
        <w:rPr>
          <w:sz w:val="32"/>
          <w:szCs w:val="28"/>
        </w:rPr>
        <w:t>» вместо вообще). Особенно четко нужно произносить длинные и новые для ребенка слова.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>Вы должны приучить малыша смотреть прямо на говорящего, тогда он легче перенимает артикуляцию взрослых, т. е. учите ребенка смотреть на ваши губы и язык.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 xml:space="preserve">Еще я хотела сказать о взаимосвязи речи и движения. Установлено, что уровень развития речи находится в прямой зависимости от степени </w:t>
      </w:r>
      <w:proofErr w:type="spellStart"/>
      <w:r w:rsidRPr="00A9651F">
        <w:rPr>
          <w:sz w:val="32"/>
          <w:szCs w:val="28"/>
        </w:rPr>
        <w:t>сформированности</w:t>
      </w:r>
      <w:proofErr w:type="spellEnd"/>
      <w:r w:rsidRPr="00A9651F">
        <w:rPr>
          <w:sz w:val="32"/>
          <w:szCs w:val="28"/>
        </w:rPr>
        <w:t xml:space="preserve"> тонких движений пальцев рук. Как правило, если движения пальцев развиты в соответствии с возрастом, то речевое развитие ребенка находится в пределах возрастной нормы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>Развивать мелкую моторику помогает пальчиковая гимнастика. Это специальные упражнения. Но можно проводить элементарные игры и действия с предметами:</w:t>
      </w:r>
    </w:p>
    <w:p w:rsidR="002C6630" w:rsidRPr="00A9651F" w:rsidRDefault="002C6630" w:rsidP="002C6630">
      <w:pPr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A9651F">
        <w:rPr>
          <w:sz w:val="32"/>
          <w:szCs w:val="28"/>
        </w:rPr>
        <w:t>Раскладывание пуговиц, палочек, зерен.</w:t>
      </w:r>
    </w:p>
    <w:p w:rsidR="002C6630" w:rsidRPr="00A9651F" w:rsidRDefault="002C6630" w:rsidP="002C6630">
      <w:pPr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A9651F">
        <w:rPr>
          <w:sz w:val="32"/>
          <w:szCs w:val="28"/>
        </w:rPr>
        <w:t>Нанизывание бус, колечек пуговиц на нитку.</w:t>
      </w:r>
    </w:p>
    <w:p w:rsidR="002C6630" w:rsidRPr="00A9651F" w:rsidRDefault="002C6630" w:rsidP="002C6630">
      <w:pPr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A9651F">
        <w:rPr>
          <w:sz w:val="32"/>
          <w:szCs w:val="28"/>
        </w:rPr>
        <w:lastRenderedPageBreak/>
        <w:t>Застегивание и расстегивание пуговиц.</w:t>
      </w:r>
    </w:p>
    <w:p w:rsidR="002C6630" w:rsidRPr="00A9651F" w:rsidRDefault="002C6630" w:rsidP="002C6630">
      <w:pPr>
        <w:numPr>
          <w:ilvl w:val="0"/>
          <w:numId w:val="1"/>
        </w:numPr>
        <w:spacing w:line="360" w:lineRule="auto"/>
        <w:rPr>
          <w:sz w:val="32"/>
          <w:szCs w:val="28"/>
        </w:rPr>
      </w:pPr>
      <w:r w:rsidRPr="00A9651F">
        <w:rPr>
          <w:sz w:val="32"/>
          <w:szCs w:val="28"/>
        </w:rPr>
        <w:t>Катание шариков из дерева и пластилина.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>Даже на кухне можно задействовать ребенка, например, мама перебирает крупу, а ребенок ей помогает. Это очень хорошая тренировка пальцев рук, а если будут развиты пальчики, то будет развита речь.</w:t>
      </w:r>
    </w:p>
    <w:p w:rsidR="002C6630" w:rsidRPr="00A9651F" w:rsidRDefault="002C6630" w:rsidP="002C6630">
      <w:pPr>
        <w:spacing w:line="360" w:lineRule="auto"/>
        <w:ind w:firstLine="720"/>
        <w:rPr>
          <w:sz w:val="32"/>
          <w:szCs w:val="28"/>
        </w:rPr>
      </w:pPr>
      <w:r w:rsidRPr="00A9651F">
        <w:rPr>
          <w:sz w:val="32"/>
          <w:szCs w:val="28"/>
        </w:rPr>
        <w:t xml:space="preserve">       </w:t>
      </w:r>
    </w:p>
    <w:p w:rsidR="002C6630" w:rsidRPr="00A9651F" w:rsidRDefault="002C6630" w:rsidP="002C66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2C6630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  <w:r w:rsidRPr="00A9651F">
        <w:rPr>
          <w:rFonts w:ascii="Times New Roman CYR" w:hAnsi="Times New Roman CYR" w:cs="Times New Roman CYR"/>
          <w:b/>
          <w:color w:val="000080"/>
          <w:sz w:val="32"/>
          <w:szCs w:val="28"/>
        </w:rPr>
        <w:t xml:space="preserve"> </w:t>
      </w:r>
      <w:r w:rsidRPr="00A9651F">
        <w:rPr>
          <w:rFonts w:ascii="Times New Roman CYR" w:hAnsi="Times New Roman CYR" w:cs="Times New Roman CYR"/>
          <w:b/>
          <w:color w:val="000080"/>
          <w:sz w:val="32"/>
          <w:szCs w:val="28"/>
        </w:rPr>
        <w:tab/>
        <w:t xml:space="preserve"> </w:t>
      </w:r>
      <w:r w:rsidR="00A9651F">
        <w:rPr>
          <w:rFonts w:ascii="Times New Roman CYR" w:hAnsi="Times New Roman CYR" w:cs="Times New Roman CYR"/>
          <w:b/>
          <w:color w:val="000080"/>
          <w:sz w:val="32"/>
          <w:szCs w:val="28"/>
        </w:rPr>
        <w:t xml:space="preserve">            </w:t>
      </w: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  <w:r w:rsidRPr="00F16962">
        <w:rPr>
          <w:rFonts w:ascii="Times New Roman CYR" w:hAnsi="Times New Roman CYR" w:cs="Times New Roman CYR"/>
          <w:b/>
          <w:noProof/>
          <w:color w:val="000080"/>
          <w:sz w:val="32"/>
          <w:szCs w:val="28"/>
        </w:rPr>
        <w:drawing>
          <wp:inline distT="0" distB="0" distL="0" distR="0">
            <wp:extent cx="6419850" cy="4991100"/>
            <wp:effectExtent l="19050" t="0" r="0" b="0"/>
            <wp:docPr id="14" name="Рисунок 4" descr="http://voronezh.er.ru/media/userdata/news/2012/08/07/fa5e1a9f617db1e7dfce16c7c8293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ronezh.er.ru/media/userdata/news/2012/08/07/fa5e1a9f617db1e7dfce16c7c82936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  <w:r>
        <w:rPr>
          <w:rFonts w:ascii="Times New Roman CYR" w:hAnsi="Times New Roman CYR" w:cs="Times New Roman CYR"/>
          <w:b/>
          <w:noProof/>
          <w:color w:val="000080"/>
          <w:sz w:val="32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-368300</wp:posOffset>
            </wp:positionV>
            <wp:extent cx="3511550" cy="2692400"/>
            <wp:effectExtent l="19050" t="0" r="0" b="0"/>
            <wp:wrapSquare wrapText="bothSides"/>
            <wp:docPr id="15" name="Рисунок 4" descr="http://voronezh.er.ru/media/userdata/news/2012/08/07/fa5e1a9f617db1e7dfce16c7c8293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ronezh.er.ru/media/userdata/news/2012/08/07/fa5e1a9f617db1e7dfce16c7c82936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</w:p>
    <w:p w:rsidR="00F16962" w:rsidRDefault="00A9651F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CC0099"/>
          <w:sz w:val="32"/>
          <w:szCs w:val="28"/>
        </w:rPr>
      </w:pPr>
      <w:r>
        <w:rPr>
          <w:rFonts w:ascii="Times New Roman CYR" w:hAnsi="Times New Roman CYR" w:cs="Times New Roman CYR"/>
          <w:b/>
          <w:color w:val="000080"/>
          <w:sz w:val="32"/>
          <w:szCs w:val="28"/>
        </w:rPr>
        <w:t xml:space="preserve"> </w:t>
      </w:r>
      <w:r w:rsidRPr="00A9651F">
        <w:rPr>
          <w:b/>
          <w:color w:val="CC0099"/>
          <w:sz w:val="32"/>
          <w:szCs w:val="28"/>
        </w:rPr>
        <w:t xml:space="preserve">ПОЯВЛЕНИЕ </w:t>
      </w:r>
      <w:proofErr w:type="gramStart"/>
      <w:r w:rsidRPr="00A9651F">
        <w:rPr>
          <w:b/>
          <w:color w:val="CC0099"/>
          <w:sz w:val="32"/>
          <w:szCs w:val="28"/>
        </w:rPr>
        <w:t>РАЗЛИЧНЫХ</w:t>
      </w:r>
      <w:proofErr w:type="gramEnd"/>
      <w:r w:rsidRPr="00A9651F">
        <w:rPr>
          <w:b/>
          <w:color w:val="CC0099"/>
          <w:sz w:val="32"/>
          <w:szCs w:val="28"/>
        </w:rPr>
        <w:t xml:space="preserve">  </w:t>
      </w:r>
      <w:r w:rsidR="00F16962">
        <w:rPr>
          <w:b/>
          <w:color w:val="CC0099"/>
          <w:sz w:val="32"/>
          <w:szCs w:val="28"/>
        </w:rPr>
        <w:t xml:space="preserve">                          </w:t>
      </w:r>
    </w:p>
    <w:p w:rsidR="002C6630" w:rsidRPr="00A9651F" w:rsidRDefault="00F16962" w:rsidP="00A965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80"/>
          <w:sz w:val="32"/>
          <w:szCs w:val="28"/>
        </w:rPr>
      </w:pPr>
      <w:r>
        <w:rPr>
          <w:b/>
          <w:color w:val="CC0099"/>
          <w:sz w:val="32"/>
          <w:szCs w:val="28"/>
        </w:rPr>
        <w:t xml:space="preserve">          </w:t>
      </w:r>
      <w:r w:rsidR="00A9651F" w:rsidRPr="00A9651F">
        <w:rPr>
          <w:b/>
          <w:color w:val="CC0099"/>
          <w:sz w:val="32"/>
          <w:szCs w:val="28"/>
        </w:rPr>
        <w:t>ЗВУКОВ В РЕЧИ</w:t>
      </w:r>
    </w:p>
    <w:p w:rsidR="002C6630" w:rsidRPr="00A9651F" w:rsidRDefault="00F16962" w:rsidP="00F16962">
      <w:pPr>
        <w:rPr>
          <w:b/>
          <w:color w:val="CC0099"/>
          <w:sz w:val="32"/>
          <w:szCs w:val="28"/>
        </w:rPr>
      </w:pPr>
      <w:r>
        <w:rPr>
          <w:b/>
          <w:color w:val="CC0099"/>
          <w:sz w:val="32"/>
          <w:szCs w:val="28"/>
        </w:rPr>
        <w:t xml:space="preserve">                 </w:t>
      </w:r>
      <w:r w:rsidR="002C6630" w:rsidRPr="00A9651F">
        <w:rPr>
          <w:b/>
          <w:color w:val="CC0099"/>
          <w:sz w:val="32"/>
          <w:szCs w:val="28"/>
        </w:rPr>
        <w:t>РЕБЕНКА.</w:t>
      </w:r>
    </w:p>
    <w:p w:rsidR="002C6630" w:rsidRPr="00A9651F" w:rsidRDefault="002C6630" w:rsidP="002C6630">
      <w:pPr>
        <w:jc w:val="both"/>
        <w:rPr>
          <w:b/>
          <w:color w:val="00008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084"/>
      </w:tblGrid>
      <w:tr w:rsidR="002C6630" w:rsidRPr="00A9651F" w:rsidTr="001667CC">
        <w:tc>
          <w:tcPr>
            <w:tcW w:w="2084" w:type="dxa"/>
          </w:tcPr>
          <w:p w:rsidR="002C6630" w:rsidRPr="00A9651F" w:rsidRDefault="002C6630" w:rsidP="001667CC">
            <w:pPr>
              <w:jc w:val="center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>Возраст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center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>1-2 года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center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>2-3 года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center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>3-5 лет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center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>5-6</w:t>
            </w:r>
          </w:p>
        </w:tc>
      </w:tr>
      <w:tr w:rsidR="002C6630" w:rsidRPr="00A9651F" w:rsidTr="001667CC">
        <w:tc>
          <w:tcPr>
            <w:tcW w:w="2084" w:type="dxa"/>
          </w:tcPr>
          <w:p w:rsidR="002C6630" w:rsidRPr="00A9651F" w:rsidRDefault="002C6630" w:rsidP="001667CC">
            <w:pPr>
              <w:jc w:val="both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 xml:space="preserve">Звуки 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both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 xml:space="preserve">а, о, э, м, </w:t>
            </w:r>
            <w:proofErr w:type="gramStart"/>
            <w:r w:rsidRPr="00A9651F">
              <w:rPr>
                <w:b/>
                <w:color w:val="000080"/>
                <w:sz w:val="32"/>
                <w:szCs w:val="28"/>
              </w:rPr>
              <w:t>п</w:t>
            </w:r>
            <w:proofErr w:type="gramEnd"/>
            <w:r w:rsidRPr="00A9651F">
              <w:rPr>
                <w:b/>
                <w:color w:val="000080"/>
                <w:sz w:val="32"/>
                <w:szCs w:val="28"/>
              </w:rPr>
              <w:t>, б.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both"/>
              <w:rPr>
                <w:b/>
                <w:color w:val="000080"/>
                <w:sz w:val="32"/>
                <w:szCs w:val="28"/>
              </w:rPr>
            </w:pPr>
            <w:proofErr w:type="gramStart"/>
            <w:r w:rsidRPr="00A9651F">
              <w:rPr>
                <w:b/>
                <w:color w:val="000080"/>
                <w:sz w:val="32"/>
                <w:szCs w:val="28"/>
              </w:rPr>
              <w:t>и, ы, у, ф, в, т, д, г, к, х, й.</w:t>
            </w:r>
            <w:proofErr w:type="gramEnd"/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both"/>
              <w:rPr>
                <w:b/>
                <w:color w:val="000080"/>
                <w:sz w:val="32"/>
                <w:szCs w:val="28"/>
              </w:rPr>
            </w:pPr>
            <w:r w:rsidRPr="00A9651F">
              <w:rPr>
                <w:b/>
                <w:color w:val="000080"/>
                <w:sz w:val="32"/>
                <w:szCs w:val="28"/>
              </w:rPr>
              <w:t xml:space="preserve">с, з, ц, ш, ж, </w:t>
            </w:r>
            <w:proofErr w:type="gramStart"/>
            <w:r w:rsidRPr="00A9651F">
              <w:rPr>
                <w:b/>
                <w:color w:val="000080"/>
                <w:sz w:val="32"/>
                <w:szCs w:val="28"/>
              </w:rPr>
              <w:t>ч</w:t>
            </w:r>
            <w:proofErr w:type="gramEnd"/>
            <w:r w:rsidRPr="00A9651F">
              <w:rPr>
                <w:b/>
                <w:color w:val="000080"/>
                <w:sz w:val="32"/>
                <w:szCs w:val="28"/>
              </w:rPr>
              <w:t>, щ.</w:t>
            </w:r>
          </w:p>
        </w:tc>
        <w:tc>
          <w:tcPr>
            <w:tcW w:w="2084" w:type="dxa"/>
          </w:tcPr>
          <w:p w:rsidR="002C6630" w:rsidRPr="00A9651F" w:rsidRDefault="002C6630" w:rsidP="001667CC">
            <w:pPr>
              <w:jc w:val="both"/>
              <w:rPr>
                <w:b/>
                <w:color w:val="000080"/>
                <w:sz w:val="32"/>
                <w:szCs w:val="28"/>
              </w:rPr>
            </w:pPr>
            <w:proofErr w:type="gramStart"/>
            <w:r w:rsidRPr="00A9651F">
              <w:rPr>
                <w:b/>
                <w:color w:val="000080"/>
                <w:sz w:val="32"/>
                <w:szCs w:val="28"/>
              </w:rPr>
              <w:t>р</w:t>
            </w:r>
            <w:proofErr w:type="gramEnd"/>
            <w:r w:rsidRPr="00A9651F">
              <w:rPr>
                <w:b/>
                <w:color w:val="000080"/>
                <w:sz w:val="32"/>
                <w:szCs w:val="28"/>
              </w:rPr>
              <w:t>, л.</w:t>
            </w:r>
          </w:p>
        </w:tc>
      </w:tr>
    </w:tbl>
    <w:p w:rsidR="002C6630" w:rsidRPr="00A9651F" w:rsidRDefault="002C6630" w:rsidP="002C6630">
      <w:pPr>
        <w:jc w:val="both"/>
        <w:rPr>
          <w:b/>
          <w:color w:val="000080"/>
          <w:sz w:val="32"/>
          <w:szCs w:val="28"/>
        </w:rPr>
      </w:pPr>
    </w:p>
    <w:p w:rsidR="002C6630" w:rsidRPr="00A9651F" w:rsidRDefault="002C6630" w:rsidP="002C6630">
      <w:pPr>
        <w:jc w:val="center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Этапы усвоения детьми трудных звуков.</w:t>
      </w:r>
    </w:p>
    <w:p w:rsidR="002C6630" w:rsidRPr="00A9651F" w:rsidRDefault="002C6630" w:rsidP="00F16962">
      <w:pPr>
        <w:pStyle w:val="a3"/>
        <w:ind w:firstLine="708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 xml:space="preserve">В 2-2,5 года появляется «с» - твердый звук, возможно межзубное или </w:t>
      </w:r>
      <w:proofErr w:type="spellStart"/>
      <w:r w:rsidRPr="00A9651F">
        <w:rPr>
          <w:b/>
          <w:color w:val="000080"/>
          <w:sz w:val="32"/>
          <w:szCs w:val="28"/>
        </w:rPr>
        <w:t>призубное</w:t>
      </w:r>
      <w:proofErr w:type="spellEnd"/>
      <w:r w:rsidRPr="00A9651F">
        <w:rPr>
          <w:b/>
          <w:color w:val="000080"/>
          <w:sz w:val="32"/>
          <w:szCs w:val="28"/>
        </w:rPr>
        <w:t xml:space="preserve"> произношение. </w:t>
      </w:r>
    </w:p>
    <w:p w:rsidR="002C6630" w:rsidRPr="00A9651F" w:rsidRDefault="002C6630" w:rsidP="002C6630">
      <w:pPr>
        <w:pStyle w:val="a3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Появляется звук «з», в основном ребенок заменяет его на «</w:t>
      </w:r>
      <w:proofErr w:type="spellStart"/>
      <w:r w:rsidRPr="00A9651F">
        <w:rPr>
          <w:b/>
          <w:color w:val="000080"/>
          <w:sz w:val="32"/>
          <w:szCs w:val="28"/>
        </w:rPr>
        <w:t>зь</w:t>
      </w:r>
      <w:proofErr w:type="spellEnd"/>
      <w:r w:rsidRPr="00A9651F">
        <w:rPr>
          <w:b/>
          <w:color w:val="000080"/>
          <w:sz w:val="32"/>
          <w:szCs w:val="28"/>
        </w:rPr>
        <w:t>».</w:t>
      </w:r>
    </w:p>
    <w:p w:rsidR="00A9651F" w:rsidRDefault="00A9651F" w:rsidP="002C6630">
      <w:pPr>
        <w:pStyle w:val="a3"/>
        <w:ind w:firstLine="720"/>
        <w:jc w:val="both"/>
        <w:rPr>
          <w:b/>
          <w:color w:val="000080"/>
          <w:sz w:val="32"/>
          <w:szCs w:val="28"/>
        </w:rPr>
      </w:pPr>
    </w:p>
    <w:p w:rsidR="002C6630" w:rsidRPr="00A9651F" w:rsidRDefault="002C6630" w:rsidP="002C6630">
      <w:pPr>
        <w:pStyle w:val="a3"/>
        <w:ind w:firstLine="720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В 2г.3м. у некоторых детей появляется звук «щ», но большинство заменяют его звуком «с». Появляется звук «ж»,  многие дети заменяют его на «з», но часть детей произносят сразу верно.</w:t>
      </w:r>
    </w:p>
    <w:p w:rsidR="00A9651F" w:rsidRDefault="00A9651F" w:rsidP="002C6630">
      <w:pPr>
        <w:pStyle w:val="a3"/>
        <w:ind w:firstLine="709"/>
        <w:jc w:val="both"/>
        <w:rPr>
          <w:b/>
          <w:color w:val="000080"/>
          <w:sz w:val="32"/>
          <w:szCs w:val="28"/>
        </w:rPr>
      </w:pPr>
    </w:p>
    <w:p w:rsidR="002C6630" w:rsidRPr="00A9651F" w:rsidRDefault="002C6630" w:rsidP="002C6630">
      <w:pPr>
        <w:pStyle w:val="a3"/>
        <w:ind w:firstLine="709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К 3 годам появляется твердый звук «з», но могут быть смешения артикуляции близких звуков з-с, з-ж.</w:t>
      </w:r>
    </w:p>
    <w:p w:rsidR="002C6630" w:rsidRPr="00A9651F" w:rsidRDefault="002C6630" w:rsidP="002C6630">
      <w:pPr>
        <w:pStyle w:val="a3"/>
        <w:ind w:firstLine="720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Большинство детей звуком «л» заменяют недостающие «</w:t>
      </w:r>
      <w:proofErr w:type="gramStart"/>
      <w:r w:rsidRPr="00A9651F">
        <w:rPr>
          <w:b/>
          <w:color w:val="000080"/>
          <w:sz w:val="32"/>
          <w:szCs w:val="28"/>
        </w:rPr>
        <w:t>р</w:t>
      </w:r>
      <w:proofErr w:type="gramEnd"/>
      <w:r w:rsidRPr="00A9651F">
        <w:rPr>
          <w:b/>
          <w:color w:val="000080"/>
          <w:sz w:val="32"/>
          <w:szCs w:val="28"/>
        </w:rPr>
        <w:t xml:space="preserve">, </w:t>
      </w:r>
      <w:proofErr w:type="spellStart"/>
      <w:r w:rsidRPr="00A9651F">
        <w:rPr>
          <w:b/>
          <w:color w:val="000080"/>
          <w:sz w:val="32"/>
          <w:szCs w:val="28"/>
        </w:rPr>
        <w:t>рь</w:t>
      </w:r>
      <w:proofErr w:type="spellEnd"/>
      <w:r w:rsidRPr="00A9651F">
        <w:rPr>
          <w:b/>
          <w:color w:val="000080"/>
          <w:sz w:val="32"/>
          <w:szCs w:val="28"/>
        </w:rPr>
        <w:t>».</w:t>
      </w:r>
    </w:p>
    <w:p w:rsidR="002C6630" w:rsidRPr="00A9651F" w:rsidRDefault="002C6630" w:rsidP="002C6630">
      <w:pPr>
        <w:pStyle w:val="a3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Обычно появляется звук «ш», но очень неустойчив, т.к. многие дети смешивают его со звуком «с».</w:t>
      </w:r>
    </w:p>
    <w:p w:rsidR="00A9651F" w:rsidRDefault="00A9651F" w:rsidP="002C6630">
      <w:pPr>
        <w:pStyle w:val="a3"/>
        <w:ind w:firstLine="709"/>
        <w:jc w:val="both"/>
        <w:rPr>
          <w:b/>
          <w:color w:val="000080"/>
          <w:sz w:val="32"/>
          <w:szCs w:val="28"/>
        </w:rPr>
      </w:pPr>
    </w:p>
    <w:p w:rsidR="002C6630" w:rsidRPr="00A9651F" w:rsidRDefault="002C6630" w:rsidP="00F16962">
      <w:pPr>
        <w:pStyle w:val="a3"/>
        <w:ind w:firstLine="708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К 4 годам большинство детей усваивает произношения твердых звуков, но возможны пропуски или замены.</w:t>
      </w:r>
    </w:p>
    <w:p w:rsidR="002C6630" w:rsidRPr="00A9651F" w:rsidRDefault="002C6630" w:rsidP="00F16962">
      <w:pPr>
        <w:pStyle w:val="a3"/>
        <w:ind w:firstLine="708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>К концу 4 года большинство детей усваивают и правильно произносят звук «ц»,</w:t>
      </w:r>
      <w:r w:rsidR="00A9651F" w:rsidRPr="00A9651F">
        <w:rPr>
          <w:b/>
          <w:color w:val="000080"/>
          <w:sz w:val="32"/>
          <w:szCs w:val="28"/>
        </w:rPr>
        <w:t xml:space="preserve"> </w:t>
      </w:r>
      <w:r w:rsidRPr="00A9651F">
        <w:rPr>
          <w:b/>
          <w:color w:val="000080"/>
          <w:sz w:val="32"/>
          <w:szCs w:val="28"/>
        </w:rPr>
        <w:t xml:space="preserve">но его усвоение происходит через ряд промежуточных звуков: т, </w:t>
      </w:r>
      <w:proofErr w:type="gramStart"/>
      <w:r w:rsidRPr="00A9651F">
        <w:rPr>
          <w:b/>
          <w:color w:val="000080"/>
          <w:sz w:val="32"/>
          <w:szCs w:val="28"/>
        </w:rPr>
        <w:t>с</w:t>
      </w:r>
      <w:proofErr w:type="gramEnd"/>
      <w:r w:rsidRPr="00A9651F">
        <w:rPr>
          <w:b/>
          <w:color w:val="000080"/>
          <w:sz w:val="32"/>
          <w:szCs w:val="28"/>
        </w:rPr>
        <w:t xml:space="preserve">, с, т-с, </w:t>
      </w:r>
      <w:proofErr w:type="spellStart"/>
      <w:r w:rsidRPr="00A9651F">
        <w:rPr>
          <w:b/>
          <w:color w:val="000080"/>
          <w:sz w:val="32"/>
          <w:szCs w:val="28"/>
        </w:rPr>
        <w:t>тц</w:t>
      </w:r>
      <w:proofErr w:type="spellEnd"/>
      <w:r w:rsidRPr="00A9651F">
        <w:rPr>
          <w:b/>
          <w:color w:val="000080"/>
          <w:sz w:val="32"/>
          <w:szCs w:val="28"/>
        </w:rPr>
        <w:t xml:space="preserve">, но </w:t>
      </w:r>
      <w:proofErr w:type="gramStart"/>
      <w:r w:rsidRPr="00A9651F">
        <w:rPr>
          <w:b/>
          <w:color w:val="000080"/>
          <w:sz w:val="32"/>
          <w:szCs w:val="28"/>
        </w:rPr>
        <w:t>эта</w:t>
      </w:r>
      <w:proofErr w:type="gramEnd"/>
      <w:r w:rsidRPr="00A9651F">
        <w:rPr>
          <w:b/>
          <w:color w:val="000080"/>
          <w:sz w:val="32"/>
          <w:szCs w:val="28"/>
        </w:rPr>
        <w:t xml:space="preserve"> система заменителей не является обязательной для всех.</w:t>
      </w:r>
    </w:p>
    <w:p w:rsidR="002C6630" w:rsidRPr="00A9651F" w:rsidRDefault="002C6630" w:rsidP="00F16962">
      <w:pPr>
        <w:pStyle w:val="a3"/>
        <w:ind w:firstLine="708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 xml:space="preserve">К 5 годам звуки усваивается и произносится правильно. Некоторые дети не в силах вызывать вибрацию кончиком языка, поэтому звук «р» произносят «гортанно». </w:t>
      </w:r>
    </w:p>
    <w:p w:rsidR="00F16962" w:rsidRDefault="00F16962" w:rsidP="00F16962">
      <w:pPr>
        <w:pStyle w:val="a3"/>
        <w:ind w:firstLine="708"/>
        <w:jc w:val="both"/>
        <w:rPr>
          <w:b/>
          <w:color w:val="000080"/>
          <w:sz w:val="32"/>
          <w:szCs w:val="28"/>
        </w:rPr>
      </w:pPr>
    </w:p>
    <w:p w:rsidR="002C6630" w:rsidRPr="00A9651F" w:rsidRDefault="00A9651F" w:rsidP="00F16962">
      <w:pPr>
        <w:pStyle w:val="a3"/>
        <w:ind w:firstLine="708"/>
        <w:jc w:val="both"/>
        <w:rPr>
          <w:b/>
          <w:color w:val="000080"/>
          <w:sz w:val="32"/>
          <w:szCs w:val="28"/>
        </w:rPr>
      </w:pPr>
      <w:r w:rsidRPr="00A9651F">
        <w:rPr>
          <w:b/>
          <w:color w:val="000080"/>
          <w:sz w:val="32"/>
          <w:szCs w:val="28"/>
        </w:rPr>
        <w:t xml:space="preserve">К-6 </w:t>
      </w:r>
      <w:r w:rsidR="002C6630" w:rsidRPr="00A9651F">
        <w:rPr>
          <w:b/>
          <w:color w:val="000080"/>
          <w:sz w:val="32"/>
          <w:szCs w:val="28"/>
        </w:rPr>
        <w:t>годам заканчивается усвоение произношения звуков.</w:t>
      </w:r>
    </w:p>
    <w:sectPr w:rsidR="002C6630" w:rsidRPr="00A9651F" w:rsidSect="00A96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E86"/>
    <w:multiLevelType w:val="hybridMultilevel"/>
    <w:tmpl w:val="6EFE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630"/>
    <w:rsid w:val="001629DF"/>
    <w:rsid w:val="002336F2"/>
    <w:rsid w:val="002C6630"/>
    <w:rsid w:val="004718F0"/>
    <w:rsid w:val="00612D58"/>
    <w:rsid w:val="008F1844"/>
    <w:rsid w:val="009537E0"/>
    <w:rsid w:val="00A9651F"/>
    <w:rsid w:val="00B403E8"/>
    <w:rsid w:val="00C26353"/>
    <w:rsid w:val="00D704AD"/>
    <w:rsid w:val="00F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63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6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7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home</cp:lastModifiedBy>
  <cp:revision>7</cp:revision>
  <dcterms:created xsi:type="dcterms:W3CDTF">2014-01-30T07:25:00Z</dcterms:created>
  <dcterms:modified xsi:type="dcterms:W3CDTF">2015-12-06T12:53:00Z</dcterms:modified>
</cp:coreProperties>
</file>