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D7" w:rsidRPr="00CC5973" w:rsidRDefault="00B438D7" w:rsidP="00B438D7">
      <w:pPr>
        <w:pStyle w:val="ConsPlusNonformat"/>
        <w:spacing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C5973">
        <w:rPr>
          <w:rFonts w:ascii="Times New Roman" w:hAnsi="Times New Roman" w:cs="Times New Roman"/>
          <w:sz w:val="28"/>
          <w:szCs w:val="28"/>
        </w:rPr>
        <w:t xml:space="preserve">ГБОУ РМЭ «Октябрьская специальная (коррекционная)  школа–интернат для детей-сирот и детей, оставшихся без попечения родителей, с ограниченными возможностями здоровья </w:t>
      </w:r>
      <w:r w:rsidRPr="00CC597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C5973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4203DF" w:rsidRDefault="004203DF" w:rsidP="00B438D7">
      <w:pPr>
        <w:tabs>
          <w:tab w:val="left" w:pos="1890"/>
        </w:tabs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438D7" w:rsidRDefault="00B438D7" w:rsidP="00B438D7">
      <w:pPr>
        <w:tabs>
          <w:tab w:val="left" w:pos="1890"/>
        </w:tabs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Default="00B438D7" w:rsidP="00B438D7">
      <w:pPr>
        <w:tabs>
          <w:tab w:val="left" w:pos="1890"/>
        </w:tabs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Default="00B438D7" w:rsidP="00B438D7">
      <w:pPr>
        <w:tabs>
          <w:tab w:val="left" w:pos="1890"/>
        </w:tabs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Default="00B438D7" w:rsidP="00B438D7">
      <w:pPr>
        <w:tabs>
          <w:tab w:val="left" w:pos="1890"/>
        </w:tabs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Default="00B438D7" w:rsidP="00B438D7">
      <w:pPr>
        <w:tabs>
          <w:tab w:val="left" w:pos="1890"/>
        </w:tabs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Default="00B438D7" w:rsidP="00B438D7">
      <w:pPr>
        <w:tabs>
          <w:tab w:val="left" w:pos="1890"/>
        </w:tabs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D7" w:rsidRPr="00B438D7" w:rsidRDefault="00B438D7" w:rsidP="00B438D7">
      <w:pPr>
        <w:tabs>
          <w:tab w:val="left" w:pos="1890"/>
        </w:tabs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438D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Доклад на тему:</w:t>
      </w:r>
    </w:p>
    <w:p w:rsidR="004203DF" w:rsidRPr="00B438D7" w:rsidRDefault="004203DF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Использование современных педагогических технологий на уроках биологии</w:t>
      </w: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Подготовила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Макова Р.А.</w:t>
      </w: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2015 г.</w:t>
      </w:r>
    </w:p>
    <w:p w:rsidR="00B438D7" w:rsidRPr="00B438D7" w:rsidRDefault="00B438D7" w:rsidP="00B438D7">
      <w:pPr>
        <w:spacing w:after="0" w:line="36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Школа, являясь одним из главных институтов общества, первой ощущает на себе все изменения, происходящие в нем. Социальный запрос школе, определенный современным обществом говорит о том, что необходимы люди с новым мышлением, умением самостоятельно ставить цели, находить пути их достижения. Развитие ребенка становится ключевым определением обучения. Изучение биологии в общеобразовательной школе направлено не только на усвоение определенной суммы знаний, но и на развитие личности ученика. Построить учебный процесс с учетом потребностей и способностей каждого ученика возможно только лишь с применением новых образовательных технологий. При использовании нетрадиционных технологий обучения, которые позволяют ученику непосредственно принимать участие в построении учебного процесса, осуществляется прочное и осознанное усвоение содержания учебных предметов, а также развитие у школьников логического мышления, творческой активности, речевых способностей, умения самостоятельно работать и интеллекта в целом. Именно это побудило меня к изучению современных педагогических технологий и использованию их в преподавании биологии.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Всегда проходят успешно уроки с применением технологии проблемного обучения. Но, хочу отметить, что применение проблемного подхода на уроках биологии имеет свои трудности.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Требуется большее количество времени, чем при «традиционном» изложении материала учителем. Ученик должен обладать определ</w:t>
      </w:r>
      <w:r w:rsidRPr="00B438D7">
        <w:rPr>
          <w:rFonts w:ascii="Cambria Math" w:eastAsia="Times New Roman" w:hAnsi="Cambria Math" w:cs="Times New Roman"/>
          <w:bCs/>
          <w:kern w:val="36"/>
          <w:sz w:val="24"/>
          <w:szCs w:val="24"/>
          <w:lang w:eastAsia="ru-RU"/>
        </w:rPr>
        <w:t>ѐ</w:t>
      </w: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нной системой знаний, поскольку отсутствие их не позволит ему успешно обсуждать поставленную проблему. Учитель должен постоянно повышать свою эрудицию, быть оперативным в работе в целом и на уроке в частности.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Проектная технология. Проект - это специально организованный учителем и самостоятельно выполняемый учащимися комплекс действий, завершающихся созданием творческого продукта. Проект многогранен, проект эффективен, проект неисчерпаем.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Использование компьютера на этапе объяснения нового материала.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этапе объяснения нового материала я использую следующие виды учебной деятельности: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Цветные рисунки и фото. Учебники и методические пособия не могут иметь большой иллюстративный материал, т. к. это резко повышает их себестоимость. Цифровые технологии позволяют при той же стоимости насытить издание большим количеством цветных иллюстраций. Цветные рисунки и фото позволяют расширить иллюстративный ряд, придать ему большую эмоциональность, приближенность к реальной жизни. Использование компьютера на уроках позволяет при объяснении нового материала использовать большой иллюстративный материал, что способствует лучшему усвоению материала.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Похожая статья: Использование современных педагогических технологий как одно из условий повышения качества образовательного процесса на уроках иностранного языка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2. Слайд-шоу – сменяющиеся иллюстрации (фотографии, рисунки) с дикторским сопровождением. Использование слайд-шоу при объяснении нового материала дает возможность более наглядно проиллюстрировать новый материал, привлечь внимание учащихся. Особенно полезны слайд-шоу при изучении многообразия живых организмов различных систематических групп, так как позволяют иллюстрировать богатый живой мир.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3.Видеофрагменты – выполняют функцию, аналогичную использовавшимся учебным кино- и видеофильмам, однако в сочетании с компьютерными технологиями выводят их на качественно новый уровень.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Видеофрагменты с использованием компьютера, позволяют использовать видеоматериал как </w:t>
      </w:r>
      <w:proofErr w:type="spell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сверхэффективное</w:t>
      </w:r>
      <w:proofErr w:type="spell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средство создания проблемной ситуации на уроке.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Анимации - аналоги традиционных фрагментов «мультфильмов», включавшихся в учебные кино- и видеофильмы для иллюстрации механизмов тех или иных биологических процессов, в том числе и микромира. Психологически привлекательны за счет использования современного компьютерного дизайна, внедряемого в сознание школьника телевидением. В </w:t>
      </w:r>
      <w:proofErr w:type="gram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подобных</w:t>
      </w:r>
      <w:proofErr w:type="gram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анимациях</w:t>
      </w:r>
      <w:proofErr w:type="spell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облегчена остановка и переход к нужному фрагменту, за счет синхронизированного звукового сопровождения возможно квалифицированное объяснение процесса с нужными визуальными акцентами.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5. Интерактивные модели и рисунки, схемы.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Интерактивные модели – анимация, ход которой зависит от задаваемых начальных условий. Могут использоваться для имитации биологических процессов. </w:t>
      </w:r>
      <w:proofErr w:type="gram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этому типу объектов можно отнести интерактивные таблицы, в которых фрагменты могут «оживать» в короткие анимации или укрупняться с появлением новых деталей. </w:t>
      </w:r>
      <w:proofErr w:type="gramEnd"/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6. </w:t>
      </w:r>
      <w:proofErr w:type="spell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Мультимедийные</w:t>
      </w:r>
      <w:proofErr w:type="spell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презентации.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Создание уроков-презентаций требует умения пользоваться компьютерной техникой и большого количества времени, что в итоге оправдывается повышением познавательного интереса учащихся к предмету. Данная форма позволяет представить учебный материал как систему ярких опорных образов, наполненных исчерпывающей структурированной информацией в аналогичном порядке. В этом случае задействуются различные каналы восприятия учащихся, что позволяет заложить информацию не только в фактографическом, но и в ассоциативном виде в память учащихся. Цель такого представления учебной информации – формирование у школьников системы </w:t>
      </w:r>
      <w:proofErr w:type="spell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мыслеобразов</w:t>
      </w:r>
      <w:proofErr w:type="spell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Подача учебного материала в виде </w:t>
      </w:r>
      <w:proofErr w:type="spell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мультимедийной</w:t>
      </w:r>
      <w:proofErr w:type="spell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презентации сокращает время обучения. Использование на уроках </w:t>
      </w:r>
      <w:proofErr w:type="spell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мультимедийных</w:t>
      </w:r>
      <w:proofErr w:type="spell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презентаций позволяет построить учебно-воспитательный процесс на основе психологически корректных режимов функционирования внимания, памяти, </w:t>
      </w:r>
      <w:proofErr w:type="spell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мыследеятельности</w:t>
      </w:r>
      <w:proofErr w:type="spell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На этапе объяснения нового материала презентация играет роль сопровождения объяснения нового материала. При составлении презентации я придерживаюсь следующих требований к презентациям: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Похожая статья: Использование элементов проблемного обучения на уроках биологии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 слайды не должны быть перегружены текстом, лучше разместить короткие тезисы, даты;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 иллюстрации должны быть реалистичными;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 наиболее важный материал выделяю ярче, оригинальнее для включения ассоциативной зрительной памяти;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 при длительном объяснении можно для релаксации включить заставку с изображением природы, тихую музыку, видеофрагмент;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 слайды не должны быть перегружены анимацией, так как это отвлекает внимание учащихся.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Использование компьютера на этапе закрепления полученных знаний.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этом этапе я предлагаю учащимся ряд индивидуальных (групповых) заданий и задач разного типа. Среди них могут быть тестовые задания; теоретические вопросы, ответы на которые можно проверить при обращении к компьютерным моделям и вопросы, направленные на понимание проиллюстрированного моделями теоретического материала. Этот этап требует тщательной подготовки дифференцированных заданий и бланков для оформления отчетов о проделанной работе, так как на «бумажную» работу у учащихся может не остаться ни времени, ни желания. Следует также продумать эффективную и прозрачную, понятную для учащихся систему оценивания результатов их работы, и сделать ее известной для учеников до начала выполнения работы.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этапе закрепления материала я использую следующие виды учебной деятельности.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1.Работа с заданиями с выбором ответа.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Похожая статья: Изучение творчества </w:t>
      </w:r>
      <w:proofErr w:type="spell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Эркина</w:t>
      </w:r>
      <w:proofErr w:type="spell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Вохидова</w:t>
      </w:r>
      <w:proofErr w:type="spell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общеобразовательных школах на основе современных педагогических технологий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Компьютерные технологии позволяют анализировать, сохранять и обрабатывать задания, где требуется один или несколько вариантов ответа </w:t>
      </w:r>
      <w:proofErr w:type="gram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</w:t>
      </w:r>
      <w:proofErr w:type="gram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предложенных. Такие задания помимо текста могут содержать рисунки, а также фотографии, виде</w:t>
      </w:r>
      <w:proofErr w:type="gram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о-</w:t>
      </w:r>
      <w:proofErr w:type="gram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анимационные фрагменты. Выполнение учащимися таких заданий позволяет закрепить полученные ими знания по изучаемому материалу. Применение электронных образовательных ресурсов для закрепления материала позволяет сделать этот этап более привлекательным для учащихся и удобным для меня.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Работа с тренажерами. Данный вид работы позволяет закрепить знания учащихся и отработать умения определять части и органы живых организмов.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Выполнение виртуальных лабораторных работ позволяют кроме закрепления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знаний и отработки умений, значительно сократить время на проведение лабораторной работы и решить проблему недостаточной материальной базы.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Работа с интерактивными заданиями – задания (система заданий), в которых заложен компьютерный контроль этапов выполнения и ошибок, имеется система подсказок для выбора следующего шага, система ветвлений в зависимости от результатов выполнения первого этапа. Интерактивные задания могут содержать фото-, виде</w:t>
      </w:r>
      <w:proofErr w:type="gram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о-</w:t>
      </w:r>
      <w:proofErr w:type="gram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анимационные объекты. Такие задания переводят эти объекты из категории иллюстраций в категорию обучающих материалов. В преподавании биологии могут быть использованы для создания заданий, связанных с экспериментом, обработкой экспериментальных данных и для сопоставления информации, представленной в различных видах.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Интерактивные таблицы – данный вид работы очень удобен при наличии интерактивной доски. При заполнении таких таблиц один учащийся выходит к доске, а остальные фиксируют таблицу в тетрадь. Интерактивные таблицы также можно использовать для фронтальной работы, в этом случае заполнение таблицы происходит устно.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5. Работа с биологическими лабиринтами – позволяют в игровой, привлекательной для учащихся, форме отработать и закрепить знания по предложенной теме. Учащимся предлагается задание: «Приглашаем Вас в увлекательное путешествие по биологическому лабиринту. Изучив тему, Вы всегда найдете выход. </w:t>
      </w:r>
      <w:proofErr w:type="gram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Прочитав утверждение, выберите «Да», если согласны, или «Нет», если не согласны.</w:t>
      </w:r>
      <w:proofErr w:type="gram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Лабиринт заканчивается, если Вы находите выход или попадаете в тупик. Нажав на кнопку «Карта», Вы всегда сможете посмотреть свои ответы и текущее положение в лабиринте». 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процессе работы с лабиринтами у учащихся развивается алгоритмическое мышление, способность правильно ориентироваться в информации, вырабатывать навыки работы в группах. Лабиринты вносят в урок игровой момент, что позволяет привлечь внимание учащихся к изучаемому материалу.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Использование компьютера на этапе контроля знаний.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своей практике я использую компьютер и на этапе контроля знаний учащихся. При этом использование компьютерных программ решает ряд задач: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 повышает объективность оценки ответов;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 позволяет осуществлять индивидуальный подход к обучению;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 сокращает время проверки знаний учащихся.</w:t>
      </w:r>
    </w:p>
    <w:p w:rsidR="00B438D7" w:rsidRPr="00B438D7" w:rsidRDefault="00B438D7" w:rsidP="00B438D7">
      <w:pPr>
        <w:spacing w:after="0" w:line="36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контроля знаний использую тесты, форму организации которых условно можно назвать «выбери ответ из предлагаемых вариантов». Для выдачи ответа достаточно нажать клавишу с номером правильного ответа, выбрав среди </w:t>
      </w:r>
      <w:proofErr w:type="gramStart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предложенных</w:t>
      </w:r>
      <w:proofErr w:type="gramEnd"/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Организация теста по принципу </w:t>
      </w:r>
      <w:r w:rsidRPr="00B438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«напиши правильный ответ» предполагает хорошую начальную подготовку учащегося как пользователя персонального компьютера.</w:t>
      </w:r>
    </w:p>
    <w:p w:rsidR="0056515E" w:rsidRPr="00B438D7" w:rsidRDefault="0056515E" w:rsidP="00B438D7">
      <w:pPr>
        <w:spacing w:after="0" w:line="360" w:lineRule="auto"/>
        <w:ind w:left="-567"/>
      </w:pPr>
    </w:p>
    <w:sectPr w:rsidR="0056515E" w:rsidRPr="00B438D7" w:rsidSect="0056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4203DF"/>
    <w:rsid w:val="004203DF"/>
    <w:rsid w:val="0056515E"/>
    <w:rsid w:val="00B438D7"/>
    <w:rsid w:val="00CD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38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1610</Words>
  <Characters>9183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2015-03-11T13:04:00Z</dcterms:created>
  <dcterms:modified xsi:type="dcterms:W3CDTF">2015-03-28T12:03:00Z</dcterms:modified>
</cp:coreProperties>
</file>